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AEB" w:rsidRPr="00B4376C" w:rsidRDefault="00D92C02" w:rsidP="101337CF">
      <w:pPr>
        <w:jc w:val="center"/>
        <w:rPr>
          <w:rFonts w:ascii="Times New Roman" w:hAnsi="Times New Roman" w:cs="Times New Roman"/>
          <w:b/>
          <w:bCs/>
          <w:sz w:val="28"/>
          <w:szCs w:val="28"/>
        </w:rPr>
      </w:pPr>
      <w:r>
        <w:rPr>
          <w:rFonts w:ascii="Times New Roman" w:hAnsi="Times New Roman" w:cs="Times New Roman"/>
          <w:b/>
          <w:bCs/>
          <w:sz w:val="28"/>
          <w:szCs w:val="28"/>
        </w:rPr>
        <w:t xml:space="preserve">АКТ      </w:t>
      </w:r>
    </w:p>
    <w:p w:rsidR="00391AEB" w:rsidRPr="00B4376C" w:rsidRDefault="6357208C" w:rsidP="6357208C">
      <w:pPr>
        <w:ind w:right="-181"/>
        <w:jc w:val="center"/>
        <w:rPr>
          <w:rFonts w:ascii="Times New Roman" w:hAnsi="Times New Roman" w:cs="Times New Roman"/>
          <w:sz w:val="28"/>
          <w:szCs w:val="28"/>
        </w:rPr>
      </w:pPr>
      <w:r w:rsidRPr="6357208C">
        <w:rPr>
          <w:rFonts w:ascii="Times New Roman" w:hAnsi="Times New Roman" w:cs="Times New Roman"/>
          <w:sz w:val="28"/>
          <w:szCs w:val="28"/>
        </w:rPr>
        <w:t>по результатам проверки (ревизии)</w:t>
      </w:r>
    </w:p>
    <w:p w:rsidR="00391AEB" w:rsidRPr="00B4376C" w:rsidRDefault="00122631" w:rsidP="2BE95FD3">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2EDE">
        <w:rPr>
          <w:rFonts w:ascii="Times New Roman" w:hAnsi="Times New Roman" w:cs="Times New Roman"/>
          <w:sz w:val="28"/>
          <w:szCs w:val="28"/>
        </w:rPr>
        <w:t>«20</w:t>
      </w:r>
      <w:r>
        <w:rPr>
          <w:rFonts w:ascii="Times New Roman" w:hAnsi="Times New Roman" w:cs="Times New Roman"/>
          <w:sz w:val="28"/>
          <w:szCs w:val="28"/>
        </w:rPr>
        <w:t>» июля</w:t>
      </w:r>
      <w:r w:rsidR="00D12D54">
        <w:rPr>
          <w:rFonts w:ascii="Times New Roman" w:hAnsi="Times New Roman" w:cs="Times New Roman"/>
          <w:sz w:val="28"/>
          <w:szCs w:val="28"/>
        </w:rPr>
        <w:t xml:space="preserve"> 2019</w:t>
      </w:r>
      <w:r w:rsidR="2BE95FD3" w:rsidRPr="2BE95FD3">
        <w:rPr>
          <w:rFonts w:ascii="Times New Roman" w:hAnsi="Times New Roman" w:cs="Times New Roman"/>
          <w:sz w:val="28"/>
          <w:szCs w:val="28"/>
        </w:rPr>
        <w:t>г.                                                                     х. Ведерников</w:t>
      </w:r>
    </w:p>
    <w:p w:rsidR="00391AEB" w:rsidRPr="00B80E5C" w:rsidRDefault="00391AEB" w:rsidP="00391AEB">
      <w:pPr>
        <w:widowControl w:val="0"/>
        <w:suppressAutoHyphens/>
        <w:spacing w:after="0" w:line="240" w:lineRule="auto"/>
        <w:jc w:val="both"/>
        <w:rPr>
          <w:rFonts w:ascii="Times New Roman" w:hAnsi="Times New Roman" w:cs="Times New Roman"/>
          <w:sz w:val="28"/>
          <w:szCs w:val="28"/>
        </w:rPr>
      </w:pPr>
    </w:p>
    <w:p w:rsidR="00391AEB" w:rsidRPr="00B80E5C" w:rsidRDefault="00391AEB" w:rsidP="00391AEB">
      <w:pPr>
        <w:widowControl w:val="0"/>
        <w:suppressAutoHyphens/>
        <w:spacing w:after="0" w:line="240" w:lineRule="auto"/>
        <w:jc w:val="both"/>
        <w:rPr>
          <w:rFonts w:ascii="Times New Roman" w:hAnsi="Times New Roman" w:cs="Times New Roman"/>
          <w:b/>
          <w:bCs/>
          <w:sz w:val="28"/>
          <w:szCs w:val="28"/>
        </w:rPr>
      </w:pPr>
    </w:p>
    <w:p w:rsidR="00391AEB" w:rsidRDefault="49CB5861" w:rsidP="49CB5861">
      <w:pPr>
        <w:jc w:val="both"/>
        <w:rPr>
          <w:rFonts w:ascii="Times New Roman" w:hAnsi="Times New Roman" w:cs="Times New Roman"/>
          <w:sz w:val="28"/>
          <w:szCs w:val="28"/>
        </w:rPr>
      </w:pPr>
      <w:r w:rsidRPr="49CB5861">
        <w:rPr>
          <w:rFonts w:ascii="Times New Roman" w:hAnsi="Times New Roman" w:cs="Times New Roman"/>
          <w:sz w:val="28"/>
          <w:szCs w:val="28"/>
        </w:rPr>
        <w:t xml:space="preserve">           В соответствии с планом по  внутреннему муниципальному  финансовому контролю  Константиновск</w:t>
      </w:r>
      <w:r w:rsidR="008360B4">
        <w:rPr>
          <w:rFonts w:ascii="Times New Roman" w:hAnsi="Times New Roman" w:cs="Times New Roman"/>
          <w:sz w:val="28"/>
          <w:szCs w:val="28"/>
        </w:rPr>
        <w:t>ого городского поселения на 2019</w:t>
      </w:r>
      <w:r w:rsidRPr="49CB5861">
        <w:rPr>
          <w:rFonts w:ascii="Times New Roman" w:hAnsi="Times New Roman" w:cs="Times New Roman"/>
          <w:sz w:val="28"/>
          <w:szCs w:val="28"/>
        </w:rPr>
        <w:t xml:space="preserve"> год и на основании распоряжения  Главы Константиновского городского посел</w:t>
      </w:r>
      <w:r w:rsidR="00122631">
        <w:rPr>
          <w:rFonts w:ascii="Times New Roman" w:hAnsi="Times New Roman" w:cs="Times New Roman"/>
          <w:sz w:val="28"/>
          <w:szCs w:val="28"/>
        </w:rPr>
        <w:t>ения от 04 июня 2019 года № 68</w:t>
      </w:r>
      <w:r w:rsidRPr="49CB5861">
        <w:rPr>
          <w:rFonts w:ascii="Times New Roman" w:hAnsi="Times New Roman" w:cs="Times New Roman"/>
          <w:sz w:val="28"/>
          <w:szCs w:val="28"/>
        </w:rPr>
        <w:t xml:space="preserve">  «О назначении контрольного мероприятия и утверждения программы его проведения», в  муниципальном  бюджетном учреждении культуры «Ведерниковс</w:t>
      </w:r>
      <w:r w:rsidR="002079C6">
        <w:rPr>
          <w:rFonts w:ascii="Times New Roman" w:hAnsi="Times New Roman" w:cs="Times New Roman"/>
          <w:sz w:val="28"/>
          <w:szCs w:val="28"/>
        </w:rPr>
        <w:t>кая сельская библиотека» (МБУК  ВСБ</w:t>
      </w:r>
      <w:proofErr w:type="gramStart"/>
      <w:r w:rsidR="002079C6">
        <w:rPr>
          <w:rFonts w:ascii="Times New Roman" w:hAnsi="Times New Roman" w:cs="Times New Roman"/>
          <w:sz w:val="28"/>
          <w:szCs w:val="28"/>
        </w:rPr>
        <w:t xml:space="preserve"> </w:t>
      </w:r>
      <w:r w:rsidRPr="49CB5861">
        <w:rPr>
          <w:rFonts w:ascii="Times New Roman" w:hAnsi="Times New Roman" w:cs="Times New Roman"/>
          <w:sz w:val="28"/>
          <w:szCs w:val="28"/>
        </w:rPr>
        <w:t>)</w:t>
      </w:r>
      <w:proofErr w:type="gramEnd"/>
      <w:r w:rsidRPr="49CB5861">
        <w:rPr>
          <w:rFonts w:ascii="Times New Roman" w:hAnsi="Times New Roman" w:cs="Times New Roman"/>
          <w:sz w:val="28"/>
          <w:szCs w:val="28"/>
        </w:rPr>
        <w:t xml:space="preserve">, ведущим </w:t>
      </w:r>
      <w:r w:rsidR="00122631">
        <w:rPr>
          <w:rFonts w:ascii="Times New Roman" w:hAnsi="Times New Roman" w:cs="Times New Roman"/>
          <w:sz w:val="28"/>
          <w:szCs w:val="28"/>
        </w:rPr>
        <w:t>специалистом  по финансовому контролю</w:t>
      </w:r>
      <w:r w:rsidR="008360B4">
        <w:rPr>
          <w:rFonts w:ascii="Times New Roman" w:hAnsi="Times New Roman" w:cs="Times New Roman"/>
          <w:sz w:val="28"/>
          <w:szCs w:val="28"/>
        </w:rPr>
        <w:t xml:space="preserve"> Шумской Л.Б. и главным специалистом сектора экономики и финансов </w:t>
      </w:r>
      <w:r w:rsidR="002079C6">
        <w:rPr>
          <w:rFonts w:ascii="Times New Roman" w:hAnsi="Times New Roman" w:cs="Times New Roman"/>
          <w:sz w:val="28"/>
          <w:szCs w:val="28"/>
        </w:rPr>
        <w:t>Седниной И.П.</w:t>
      </w:r>
      <w:r w:rsidR="008360B4">
        <w:rPr>
          <w:rFonts w:ascii="Times New Roman" w:hAnsi="Times New Roman" w:cs="Times New Roman"/>
          <w:sz w:val="28"/>
          <w:szCs w:val="28"/>
        </w:rPr>
        <w:t xml:space="preserve">                                    </w:t>
      </w:r>
      <w:r w:rsidRPr="49CB5861">
        <w:rPr>
          <w:rFonts w:ascii="Times New Roman" w:hAnsi="Times New Roman" w:cs="Times New Roman"/>
          <w:sz w:val="28"/>
          <w:szCs w:val="28"/>
        </w:rPr>
        <w:t xml:space="preserve"> проведена  плановая выездная проверка.</w:t>
      </w:r>
      <w:r w:rsidR="008360B4">
        <w:rPr>
          <w:rFonts w:ascii="Times New Roman" w:hAnsi="Times New Roman" w:cs="Times New Roman"/>
          <w:sz w:val="28"/>
          <w:szCs w:val="28"/>
        </w:rPr>
        <w:t xml:space="preserve"> </w:t>
      </w:r>
    </w:p>
    <w:p w:rsidR="00391AEB" w:rsidRDefault="1211EFBD" w:rsidP="1211EFBD">
      <w:pPr>
        <w:jc w:val="both"/>
        <w:rPr>
          <w:rFonts w:ascii="Times New Roman" w:hAnsi="Times New Roman" w:cs="Times New Roman"/>
          <w:sz w:val="28"/>
          <w:szCs w:val="28"/>
        </w:rPr>
      </w:pPr>
      <w:r w:rsidRPr="1211EFBD">
        <w:rPr>
          <w:rFonts w:ascii="Times New Roman" w:hAnsi="Times New Roman" w:cs="Times New Roman"/>
          <w:sz w:val="28"/>
          <w:szCs w:val="28"/>
        </w:rPr>
        <w:t xml:space="preserve">          Цель контрольного мероприятия:</w:t>
      </w:r>
      <w:r w:rsidR="008360B4">
        <w:rPr>
          <w:rFonts w:ascii="Times New Roman" w:hAnsi="Times New Roman" w:cs="Times New Roman"/>
          <w:sz w:val="28"/>
          <w:szCs w:val="28"/>
        </w:rPr>
        <w:t xml:space="preserve"> плановая выездная проверка</w:t>
      </w:r>
      <w:r w:rsidRPr="1211EFBD">
        <w:rPr>
          <w:rFonts w:ascii="Times New Roman" w:hAnsi="Times New Roman" w:cs="Times New Roman"/>
          <w:sz w:val="28"/>
          <w:szCs w:val="28"/>
        </w:rPr>
        <w:t xml:space="preserve"> соблюдение бюджетного законодательства Российской Федерации и иных нормативных правовых актов, регулиру</w:t>
      </w:r>
      <w:r w:rsidR="008360B4">
        <w:rPr>
          <w:rFonts w:ascii="Times New Roman" w:hAnsi="Times New Roman" w:cs="Times New Roman"/>
          <w:sz w:val="28"/>
          <w:szCs w:val="28"/>
        </w:rPr>
        <w:t xml:space="preserve">ющих бюджетные правоотношения,  </w:t>
      </w:r>
      <w:r w:rsidRPr="1211EFBD">
        <w:rPr>
          <w:rFonts w:ascii="Times New Roman" w:hAnsi="Times New Roman" w:cs="Times New Roman"/>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r w:rsidR="008360B4">
        <w:rPr>
          <w:rFonts w:ascii="Times New Roman" w:hAnsi="Times New Roman" w:cs="Times New Roman"/>
          <w:sz w:val="28"/>
          <w:szCs w:val="28"/>
        </w:rPr>
        <w:t xml:space="preserve"> проверка </w:t>
      </w:r>
      <w:r w:rsidRPr="1211EFBD">
        <w:rPr>
          <w:rFonts w:ascii="Times New Roman" w:hAnsi="Times New Roman" w:cs="Times New Roman"/>
          <w:sz w:val="28"/>
          <w:szCs w:val="28"/>
        </w:rPr>
        <w:t xml:space="preserve"> соблюдения законода</w:t>
      </w:r>
      <w:r w:rsidR="008360B4">
        <w:rPr>
          <w:rFonts w:ascii="Times New Roman" w:hAnsi="Times New Roman" w:cs="Times New Roman"/>
          <w:sz w:val="28"/>
          <w:szCs w:val="28"/>
        </w:rPr>
        <w:t>тельных</w:t>
      </w:r>
      <w:r w:rsidRPr="1211EFBD">
        <w:rPr>
          <w:rFonts w:ascii="Times New Roman" w:hAnsi="Times New Roman" w:cs="Times New Roman"/>
          <w:sz w:val="28"/>
          <w:szCs w:val="28"/>
        </w:rPr>
        <w:t xml:space="preserve"> о контрактной системе в сфере</w:t>
      </w:r>
      <w:r w:rsidR="008360B4">
        <w:rPr>
          <w:rFonts w:ascii="Times New Roman" w:hAnsi="Times New Roman" w:cs="Times New Roman"/>
          <w:sz w:val="28"/>
          <w:szCs w:val="28"/>
        </w:rPr>
        <w:t xml:space="preserve"> закупок в рамках контроля, предусмотренного частью 8 частью 99  Федерального закона</w:t>
      </w:r>
      <w:r w:rsidR="001005B1">
        <w:rPr>
          <w:rFonts w:ascii="Times New Roman" w:hAnsi="Times New Roman" w:cs="Times New Roman"/>
          <w:sz w:val="28"/>
          <w:szCs w:val="28"/>
        </w:rPr>
        <w:t xml:space="preserve"> </w:t>
      </w:r>
      <w:r w:rsidR="008360B4">
        <w:rPr>
          <w:rFonts w:ascii="Times New Roman" w:hAnsi="Times New Roman" w:cs="Times New Roman"/>
          <w:sz w:val="28"/>
          <w:szCs w:val="28"/>
        </w:rPr>
        <w:t>- ФЗ «О ко</w:t>
      </w:r>
      <w:r w:rsidR="003D71F6">
        <w:rPr>
          <w:rFonts w:ascii="Times New Roman" w:hAnsi="Times New Roman" w:cs="Times New Roman"/>
          <w:sz w:val="28"/>
          <w:szCs w:val="28"/>
        </w:rPr>
        <w:t>н</w:t>
      </w:r>
      <w:r w:rsidR="008360B4">
        <w:rPr>
          <w:rFonts w:ascii="Times New Roman" w:hAnsi="Times New Roman" w:cs="Times New Roman"/>
          <w:sz w:val="28"/>
          <w:szCs w:val="28"/>
        </w:rPr>
        <w:t>трактной системе в сфере закупок товаров, работ, услуг для обеспечения</w:t>
      </w:r>
      <w:r w:rsidR="00EF4737">
        <w:rPr>
          <w:rFonts w:ascii="Times New Roman" w:hAnsi="Times New Roman" w:cs="Times New Roman"/>
          <w:sz w:val="28"/>
          <w:szCs w:val="28"/>
        </w:rPr>
        <w:t xml:space="preserve"> государственных и муниципальных нужд</w:t>
      </w:r>
      <w:r w:rsidR="008360B4">
        <w:rPr>
          <w:rFonts w:ascii="Times New Roman" w:hAnsi="Times New Roman" w:cs="Times New Roman"/>
          <w:sz w:val="28"/>
          <w:szCs w:val="28"/>
        </w:rPr>
        <w:t>»</w:t>
      </w:r>
      <w:r w:rsidRPr="1211EFBD">
        <w:rPr>
          <w:rFonts w:ascii="Times New Roman" w:hAnsi="Times New Roman" w:cs="Times New Roman"/>
          <w:sz w:val="28"/>
          <w:szCs w:val="28"/>
        </w:rPr>
        <w:t>.</w:t>
      </w:r>
    </w:p>
    <w:p w:rsidR="00391AEB" w:rsidRDefault="13520C47" w:rsidP="13520C47">
      <w:pPr>
        <w:spacing w:after="0" w:line="240" w:lineRule="auto"/>
        <w:ind w:firstLine="708"/>
        <w:jc w:val="both"/>
        <w:rPr>
          <w:rFonts w:ascii="Times New Roman" w:hAnsi="Times New Roman" w:cs="Times New Roman"/>
          <w:sz w:val="28"/>
          <w:szCs w:val="28"/>
        </w:rPr>
      </w:pPr>
      <w:r w:rsidRPr="13520C47">
        <w:rPr>
          <w:rFonts w:ascii="Times New Roman" w:hAnsi="Times New Roman" w:cs="Times New Roman"/>
          <w:sz w:val="28"/>
          <w:szCs w:val="28"/>
        </w:rPr>
        <w:t xml:space="preserve">Предмет контрольного мероприятия: муниципальное задание, соглашение о порядке и условиях предоставления субсидии на финансовое обеспечение выполнения муниципального задания, план финансово-хозяйственной деятельности, бухгалтерская отчетность, документы по организации и ведению бухгалтерского учета и отчетности, штатное расписание, расчетно-платежная ведомость, табель учета рабочего времени, а также иные документы и материалы, необходимые для проведения контрольного мероприятия. </w:t>
      </w:r>
    </w:p>
    <w:p w:rsidR="00391AEB" w:rsidRDefault="00391AEB" w:rsidP="00391AEB">
      <w:pPr>
        <w:spacing w:after="0" w:line="240" w:lineRule="auto"/>
        <w:ind w:firstLine="708"/>
        <w:jc w:val="both"/>
        <w:rPr>
          <w:rFonts w:ascii="Times New Roman" w:hAnsi="Times New Roman" w:cs="Times New Roman"/>
          <w:sz w:val="28"/>
          <w:szCs w:val="28"/>
        </w:rPr>
      </w:pPr>
    </w:p>
    <w:p w:rsidR="00391AEB" w:rsidRDefault="1211EFBD" w:rsidP="1211EFBD">
      <w:pPr>
        <w:spacing w:after="0" w:line="240" w:lineRule="auto"/>
        <w:jc w:val="both"/>
        <w:rPr>
          <w:rFonts w:ascii="Times New Roman" w:hAnsi="Times New Roman" w:cs="Times New Roman"/>
          <w:sz w:val="28"/>
          <w:szCs w:val="28"/>
        </w:rPr>
      </w:pPr>
      <w:r w:rsidRPr="1211EFBD">
        <w:rPr>
          <w:rFonts w:ascii="Times New Roman" w:hAnsi="Times New Roman" w:cs="Times New Roman"/>
          <w:b/>
          <w:bCs/>
          <w:sz w:val="28"/>
          <w:szCs w:val="28"/>
        </w:rPr>
        <w:t xml:space="preserve">          </w:t>
      </w:r>
      <w:r w:rsidR="00C16060">
        <w:rPr>
          <w:rFonts w:ascii="Times New Roman" w:hAnsi="Times New Roman" w:cs="Times New Roman"/>
          <w:sz w:val="28"/>
          <w:szCs w:val="28"/>
        </w:rPr>
        <w:t>Проверяемый период: с 01.01.2018 по 31.12.2018</w:t>
      </w:r>
      <w:r w:rsidRPr="1211EFBD">
        <w:rPr>
          <w:rFonts w:ascii="Times New Roman" w:hAnsi="Times New Roman" w:cs="Times New Roman"/>
          <w:sz w:val="28"/>
          <w:szCs w:val="28"/>
        </w:rPr>
        <w:t xml:space="preserve"> года.</w:t>
      </w:r>
    </w:p>
    <w:p w:rsidR="00391AEB" w:rsidRPr="00753692" w:rsidRDefault="00391AEB" w:rsidP="00391AEB">
      <w:pPr>
        <w:spacing w:after="0" w:line="240" w:lineRule="auto"/>
        <w:jc w:val="both"/>
        <w:rPr>
          <w:rFonts w:ascii="Times New Roman" w:hAnsi="Times New Roman" w:cs="Times New Roman"/>
          <w:sz w:val="28"/>
          <w:szCs w:val="28"/>
        </w:rPr>
      </w:pPr>
    </w:p>
    <w:p w:rsidR="00391AEB" w:rsidRPr="00A15B0E" w:rsidRDefault="1211EFBD" w:rsidP="1211EFBD">
      <w:pPr>
        <w:spacing w:after="0" w:line="240" w:lineRule="auto"/>
        <w:jc w:val="both"/>
        <w:rPr>
          <w:rFonts w:ascii="Times New Roman" w:hAnsi="Times New Roman" w:cs="Times New Roman"/>
          <w:sz w:val="28"/>
          <w:szCs w:val="28"/>
        </w:rPr>
      </w:pPr>
      <w:r w:rsidRPr="1211EFBD">
        <w:rPr>
          <w:rFonts w:ascii="Times New Roman" w:hAnsi="Times New Roman" w:cs="Times New Roman"/>
          <w:sz w:val="28"/>
          <w:szCs w:val="28"/>
        </w:rPr>
        <w:t xml:space="preserve"> Сроки проведени</w:t>
      </w:r>
      <w:r w:rsidR="00C16060">
        <w:rPr>
          <w:rFonts w:ascii="Times New Roman" w:hAnsi="Times New Roman" w:cs="Times New Roman"/>
          <w:sz w:val="28"/>
          <w:szCs w:val="28"/>
        </w:rPr>
        <w:t>я контрольного мероприятия: с 10.06.2019-03.07.2019</w:t>
      </w:r>
      <w:r w:rsidR="00D12D54">
        <w:rPr>
          <w:rFonts w:ascii="Times New Roman" w:hAnsi="Times New Roman" w:cs="Times New Roman"/>
          <w:sz w:val="28"/>
          <w:szCs w:val="28"/>
        </w:rPr>
        <w:t>г</w:t>
      </w:r>
      <w:r w:rsidRPr="1211EFBD">
        <w:rPr>
          <w:rFonts w:ascii="Times New Roman" w:hAnsi="Times New Roman" w:cs="Times New Roman"/>
          <w:sz w:val="28"/>
          <w:szCs w:val="28"/>
        </w:rPr>
        <w:t>.</w:t>
      </w:r>
    </w:p>
    <w:p w:rsidR="00391AEB" w:rsidRDefault="00391AEB" w:rsidP="00391AEB">
      <w:pPr>
        <w:spacing w:after="0" w:line="240" w:lineRule="auto"/>
        <w:rPr>
          <w:rFonts w:ascii="Times New Roman" w:hAnsi="Times New Roman" w:cs="Times New Roman"/>
          <w:sz w:val="28"/>
          <w:szCs w:val="28"/>
        </w:rPr>
      </w:pPr>
    </w:p>
    <w:p w:rsidR="00D37DAC" w:rsidRPr="0012393B" w:rsidRDefault="6357208C" w:rsidP="6357208C">
      <w:pPr>
        <w:spacing w:after="0" w:line="240" w:lineRule="auto"/>
        <w:ind w:left="567" w:firstLine="153"/>
        <w:rPr>
          <w:rFonts w:ascii="Times New Roman" w:hAnsi="Times New Roman" w:cs="Times New Roman"/>
          <w:sz w:val="28"/>
          <w:szCs w:val="28"/>
        </w:rPr>
      </w:pPr>
      <w:r w:rsidRPr="6357208C">
        <w:rPr>
          <w:rFonts w:ascii="Times New Roman" w:hAnsi="Times New Roman" w:cs="Times New Roman"/>
          <w:sz w:val="28"/>
          <w:szCs w:val="28"/>
        </w:rPr>
        <w:t>Результаты контрольного мероприятия:</w:t>
      </w:r>
    </w:p>
    <w:p w:rsidR="00391AEB" w:rsidRPr="0052666C" w:rsidRDefault="0012393B" w:rsidP="6357208C">
      <w:pPr>
        <w:jc w:val="both"/>
        <w:rPr>
          <w:rFonts w:ascii="Times New Roman" w:hAnsi="Times New Roman" w:cs="Times New Roman"/>
          <w:b/>
          <w:bCs/>
          <w:i/>
          <w:iCs/>
          <w:sz w:val="28"/>
          <w:szCs w:val="28"/>
          <w:u w:val="single"/>
        </w:rPr>
      </w:pPr>
      <w:r w:rsidRPr="6357208C">
        <w:rPr>
          <w:rFonts w:ascii="Times New Roman" w:hAnsi="Times New Roman" w:cs="Times New Roman"/>
          <w:b/>
          <w:bCs/>
          <w:i/>
          <w:iCs/>
          <w:color w:val="444444"/>
          <w:sz w:val="28"/>
          <w:szCs w:val="28"/>
          <w:u w:val="single"/>
          <w:shd w:val="clear" w:color="auto" w:fill="F8F8F8"/>
        </w:rPr>
        <w:lastRenderedPageBreak/>
        <w:t xml:space="preserve">1 Проверка </w:t>
      </w:r>
      <w:r w:rsidR="00391AEB" w:rsidRPr="6357208C">
        <w:rPr>
          <w:rFonts w:ascii="Times New Roman" w:hAnsi="Times New Roman" w:cs="Times New Roman"/>
          <w:b/>
          <w:bCs/>
          <w:i/>
          <w:iCs/>
          <w:sz w:val="28"/>
          <w:szCs w:val="28"/>
          <w:u w:val="single"/>
        </w:rPr>
        <w:t>соответствия осуществляемой деятельности учредительным документам.  Цели и задачи, предусмотренные учредительными документами.</w:t>
      </w:r>
    </w:p>
    <w:p w:rsidR="00391AEB" w:rsidRDefault="1211EFBD" w:rsidP="1211EFBD">
      <w:pPr>
        <w:autoSpaceDE w:val="0"/>
        <w:autoSpaceDN w:val="0"/>
        <w:adjustRightInd w:val="0"/>
        <w:spacing w:after="0" w:line="240" w:lineRule="auto"/>
        <w:jc w:val="both"/>
        <w:rPr>
          <w:rFonts w:ascii="Times New Roman" w:hAnsi="Times New Roman" w:cs="Times New Roman"/>
          <w:sz w:val="28"/>
          <w:szCs w:val="28"/>
        </w:rPr>
      </w:pPr>
      <w:r w:rsidRPr="1211EFBD">
        <w:rPr>
          <w:rFonts w:ascii="Times New Roman" w:hAnsi="Times New Roman" w:cs="Times New Roman"/>
          <w:sz w:val="28"/>
          <w:szCs w:val="28"/>
        </w:rPr>
        <w:t xml:space="preserve">  </w:t>
      </w:r>
      <w:r w:rsidR="001005B1">
        <w:rPr>
          <w:rFonts w:ascii="Times New Roman" w:hAnsi="Times New Roman" w:cs="Times New Roman"/>
          <w:sz w:val="28"/>
          <w:szCs w:val="28"/>
        </w:rPr>
        <w:t xml:space="preserve">        </w:t>
      </w:r>
      <w:r w:rsidRPr="1211EFBD">
        <w:rPr>
          <w:rFonts w:ascii="Times New Roman" w:hAnsi="Times New Roman" w:cs="Times New Roman"/>
          <w:sz w:val="28"/>
          <w:szCs w:val="28"/>
        </w:rPr>
        <w:t>Муниципальное бюджетное учреждение культуры "Ведерниковская сельская библиотека" (далее - Учреждение), создано в соответствии   с Постановлением Главы Константиновского городского поселения №233 от 10.12.2007г.</w:t>
      </w:r>
    </w:p>
    <w:p w:rsidR="00391AEB" w:rsidRDefault="49CB5861" w:rsidP="49CB5861">
      <w:pPr>
        <w:autoSpaceDE w:val="0"/>
        <w:autoSpaceDN w:val="0"/>
        <w:adjustRightInd w:val="0"/>
        <w:spacing w:after="0" w:line="240" w:lineRule="auto"/>
        <w:jc w:val="both"/>
        <w:rPr>
          <w:rFonts w:ascii="Times New Roman" w:hAnsi="Times New Roman" w:cs="Times New Roman"/>
          <w:sz w:val="28"/>
          <w:szCs w:val="28"/>
        </w:rPr>
      </w:pPr>
      <w:r w:rsidRPr="49CB5861">
        <w:rPr>
          <w:rFonts w:ascii="Times New Roman" w:hAnsi="Times New Roman" w:cs="Times New Roman"/>
          <w:sz w:val="28"/>
          <w:szCs w:val="28"/>
        </w:rPr>
        <w:t xml:space="preserve"> </w:t>
      </w:r>
      <w:r w:rsidR="002D6B24">
        <w:rPr>
          <w:rFonts w:ascii="Times New Roman" w:hAnsi="Times New Roman" w:cs="Times New Roman"/>
          <w:sz w:val="28"/>
          <w:szCs w:val="28"/>
        </w:rPr>
        <w:t xml:space="preserve">        </w:t>
      </w:r>
      <w:r w:rsidRPr="49CB5861">
        <w:rPr>
          <w:rFonts w:ascii="Times New Roman" w:hAnsi="Times New Roman" w:cs="Times New Roman"/>
          <w:sz w:val="28"/>
          <w:szCs w:val="28"/>
        </w:rPr>
        <w:t>Официальное полное наименование Учреждения: Муниципальное бюджетное учреждение культуры «Ведерниковская</w:t>
      </w:r>
      <w:r w:rsidR="002D6B24">
        <w:rPr>
          <w:rFonts w:ascii="Times New Roman" w:hAnsi="Times New Roman" w:cs="Times New Roman"/>
          <w:sz w:val="28"/>
          <w:szCs w:val="28"/>
        </w:rPr>
        <w:t xml:space="preserve"> сельская библиотека» (далее – У</w:t>
      </w:r>
      <w:r w:rsidRPr="49CB5861">
        <w:rPr>
          <w:rFonts w:ascii="Times New Roman" w:hAnsi="Times New Roman" w:cs="Times New Roman"/>
          <w:sz w:val="28"/>
          <w:szCs w:val="28"/>
        </w:rPr>
        <w:t>чреждение).</w:t>
      </w:r>
    </w:p>
    <w:p w:rsidR="00391AEB" w:rsidRDefault="13520C47" w:rsidP="13520C47">
      <w:pPr>
        <w:autoSpaceDE w:val="0"/>
        <w:autoSpaceDN w:val="0"/>
        <w:adjustRightInd w:val="0"/>
        <w:spacing w:after="0" w:line="240" w:lineRule="auto"/>
        <w:jc w:val="both"/>
        <w:rPr>
          <w:rFonts w:ascii="Times New Roman" w:hAnsi="Times New Roman" w:cs="Times New Roman"/>
          <w:sz w:val="28"/>
          <w:szCs w:val="28"/>
        </w:rPr>
      </w:pPr>
      <w:r w:rsidRPr="13520C47">
        <w:rPr>
          <w:rFonts w:ascii="Times New Roman" w:hAnsi="Times New Roman" w:cs="Times New Roman"/>
          <w:sz w:val="28"/>
          <w:szCs w:val="28"/>
        </w:rPr>
        <w:t xml:space="preserve">        Официальное сокращенное</w:t>
      </w:r>
      <w:r w:rsidR="001005B1">
        <w:rPr>
          <w:rFonts w:ascii="Times New Roman" w:hAnsi="Times New Roman" w:cs="Times New Roman"/>
          <w:sz w:val="28"/>
          <w:szCs w:val="28"/>
        </w:rPr>
        <w:t xml:space="preserve"> наименование Учреждения: МБУК  ВСБ</w:t>
      </w:r>
      <w:r w:rsidRPr="13520C47">
        <w:rPr>
          <w:rFonts w:ascii="Times New Roman" w:hAnsi="Times New Roman" w:cs="Times New Roman"/>
          <w:sz w:val="28"/>
          <w:szCs w:val="28"/>
        </w:rPr>
        <w:t>.</w:t>
      </w:r>
    </w:p>
    <w:p w:rsidR="13520C47" w:rsidRDefault="13520C47" w:rsidP="13520C47">
      <w:pPr>
        <w:spacing w:after="0" w:line="240" w:lineRule="auto"/>
        <w:jc w:val="both"/>
        <w:rPr>
          <w:rFonts w:ascii="Times New Roman" w:hAnsi="Times New Roman" w:cs="Times New Roman"/>
          <w:sz w:val="28"/>
          <w:szCs w:val="28"/>
        </w:rPr>
      </w:pPr>
      <w:r w:rsidRPr="13520C47">
        <w:rPr>
          <w:rFonts w:ascii="Times New Roman" w:hAnsi="Times New Roman" w:cs="Times New Roman"/>
          <w:sz w:val="28"/>
          <w:szCs w:val="28"/>
        </w:rPr>
        <w:t>Учреждение является некоммерческой организацией, созданной в соответствии   с Постановлением Главы Константиновского городского поселения №233 от 10.12.2007г.</w:t>
      </w:r>
    </w:p>
    <w:p w:rsidR="00391AEB" w:rsidRDefault="49CB5861" w:rsidP="49CB5861">
      <w:pPr>
        <w:spacing w:after="0" w:line="240" w:lineRule="auto"/>
        <w:ind w:firstLine="708"/>
        <w:jc w:val="both"/>
        <w:rPr>
          <w:rFonts w:ascii="Times New Roman" w:hAnsi="Times New Roman" w:cs="Times New Roman"/>
          <w:sz w:val="28"/>
          <w:szCs w:val="28"/>
        </w:rPr>
      </w:pPr>
      <w:r w:rsidRPr="49CB5861">
        <w:rPr>
          <w:rFonts w:ascii="Times New Roman" w:hAnsi="Times New Roman" w:cs="Times New Roman"/>
          <w:sz w:val="28"/>
          <w:szCs w:val="28"/>
        </w:rPr>
        <w:t>Юридический адрес и местонахождение Муниципального бюджетного учреждения культуры «Ведерниковская сельская библиотека»: 347267, Ростовская область, Константиновский район, х. Ведерников, ул.Южная,1.</w:t>
      </w:r>
    </w:p>
    <w:p w:rsidR="13520C47" w:rsidRDefault="13520C47" w:rsidP="13520C47">
      <w:pPr>
        <w:spacing w:after="0" w:line="240" w:lineRule="auto"/>
        <w:ind w:firstLine="708"/>
        <w:jc w:val="both"/>
        <w:rPr>
          <w:rFonts w:ascii="Times New Roman" w:hAnsi="Times New Roman" w:cs="Times New Roman"/>
          <w:sz w:val="28"/>
          <w:szCs w:val="28"/>
        </w:rPr>
      </w:pPr>
      <w:r w:rsidRPr="13520C47">
        <w:rPr>
          <w:rFonts w:ascii="Times New Roman" w:hAnsi="Times New Roman" w:cs="Times New Roman"/>
          <w:sz w:val="28"/>
          <w:szCs w:val="28"/>
        </w:rPr>
        <w:t>Учреждение находится в ведении главного распорядителя бюджетных средств - Администрации Константиновского городского поселения.</w:t>
      </w:r>
    </w:p>
    <w:p w:rsidR="13520C47" w:rsidRDefault="49CB5861" w:rsidP="49CB5861">
      <w:pPr>
        <w:spacing w:after="0" w:line="240" w:lineRule="auto"/>
        <w:ind w:firstLine="708"/>
        <w:jc w:val="both"/>
        <w:rPr>
          <w:rFonts w:ascii="Times New Roman" w:hAnsi="Times New Roman" w:cs="Times New Roman"/>
          <w:sz w:val="28"/>
          <w:szCs w:val="28"/>
        </w:rPr>
      </w:pPr>
      <w:r w:rsidRPr="49CB5861">
        <w:rPr>
          <w:rFonts w:ascii="Times New Roman" w:hAnsi="Times New Roman" w:cs="Times New Roman"/>
          <w:sz w:val="28"/>
          <w:szCs w:val="28"/>
        </w:rPr>
        <w:t>Собственником имущества Учреждения является муниципальное образование "Константиновское городское поселение"</w:t>
      </w:r>
      <w:r w:rsidR="002D6B24">
        <w:rPr>
          <w:rFonts w:ascii="Times New Roman" w:hAnsi="Times New Roman" w:cs="Times New Roman"/>
          <w:sz w:val="28"/>
          <w:szCs w:val="28"/>
        </w:rPr>
        <w:t>.</w:t>
      </w:r>
    </w:p>
    <w:p w:rsidR="13520C47" w:rsidRDefault="13520C47" w:rsidP="13520C47">
      <w:pPr>
        <w:spacing w:after="0" w:line="240" w:lineRule="auto"/>
        <w:ind w:firstLine="708"/>
        <w:jc w:val="both"/>
        <w:rPr>
          <w:rFonts w:ascii="Times New Roman" w:hAnsi="Times New Roman" w:cs="Times New Roman"/>
          <w:sz w:val="28"/>
          <w:szCs w:val="28"/>
        </w:rPr>
      </w:pPr>
      <w:r w:rsidRPr="13520C47">
        <w:rPr>
          <w:rFonts w:ascii="Times New Roman" w:hAnsi="Times New Roman" w:cs="Times New Roman"/>
          <w:sz w:val="28"/>
          <w:szCs w:val="28"/>
        </w:rPr>
        <w:t>Учреждение является юридическим лицом, имеет обособленное имущество, самостоятельный баланс, лицевые счета в казначействе, печать со своим наименованием, бланки, штампы.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w:t>
      </w:r>
    </w:p>
    <w:p w:rsidR="13520C47" w:rsidRDefault="13520C47" w:rsidP="13520C47">
      <w:pPr>
        <w:spacing w:after="0" w:line="240" w:lineRule="auto"/>
        <w:ind w:firstLine="708"/>
        <w:jc w:val="both"/>
        <w:rPr>
          <w:rFonts w:ascii="Times New Roman" w:hAnsi="Times New Roman" w:cs="Times New Roman"/>
          <w:sz w:val="28"/>
          <w:szCs w:val="28"/>
        </w:rPr>
      </w:pPr>
      <w:r w:rsidRPr="13520C47">
        <w:rPr>
          <w:rFonts w:ascii="Times New Roman" w:hAnsi="Times New Roman" w:cs="Times New Roman"/>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за счет выделенных собственником имущества средств, а также недвижимого имущества.</w:t>
      </w:r>
    </w:p>
    <w:p w:rsidR="13520C47" w:rsidRDefault="13520C47" w:rsidP="13520C47">
      <w:pPr>
        <w:spacing w:after="0" w:line="240" w:lineRule="auto"/>
        <w:ind w:firstLine="708"/>
        <w:jc w:val="both"/>
        <w:rPr>
          <w:rFonts w:ascii="Times New Roman" w:hAnsi="Times New Roman" w:cs="Times New Roman"/>
          <w:sz w:val="28"/>
          <w:szCs w:val="28"/>
        </w:rPr>
      </w:pPr>
      <w:r w:rsidRPr="13520C47">
        <w:rPr>
          <w:rFonts w:ascii="Times New Roman" w:hAnsi="Times New Roman" w:cs="Times New Roman"/>
          <w:sz w:val="28"/>
          <w:szCs w:val="28"/>
        </w:rPr>
        <w:t>В состав Учреждения входят следующие филиалы:</w:t>
      </w:r>
    </w:p>
    <w:tbl>
      <w:tblPr>
        <w:tblStyle w:val="-111"/>
        <w:tblW w:w="0" w:type="auto"/>
        <w:tblLayout w:type="fixed"/>
        <w:tblLook w:val="06A0"/>
      </w:tblPr>
      <w:tblGrid>
        <w:gridCol w:w="900"/>
        <w:gridCol w:w="4590"/>
        <w:gridCol w:w="3865"/>
      </w:tblGrid>
      <w:tr w:rsidR="13520C47" w:rsidTr="49CB5861">
        <w:trPr>
          <w:cnfStyle w:val="100000000000"/>
        </w:trPr>
        <w:tc>
          <w:tcPr>
            <w:cnfStyle w:val="001000000000"/>
            <w:tcW w:w="900" w:type="dxa"/>
          </w:tcPr>
          <w:p w:rsidR="13520C47" w:rsidRDefault="13520C47" w:rsidP="13520C47">
            <w:pPr>
              <w:rPr>
                <w:rFonts w:ascii="Times New Roman" w:hAnsi="Times New Roman" w:cs="Times New Roman"/>
                <w:b w:val="0"/>
                <w:bCs w:val="0"/>
                <w:sz w:val="28"/>
                <w:szCs w:val="28"/>
              </w:rPr>
            </w:pPr>
            <w:r w:rsidRPr="13520C47">
              <w:rPr>
                <w:rFonts w:ascii="Times New Roman" w:hAnsi="Times New Roman" w:cs="Times New Roman"/>
                <w:b w:val="0"/>
                <w:bCs w:val="0"/>
                <w:sz w:val="28"/>
                <w:szCs w:val="28"/>
              </w:rPr>
              <w:t>№ п/п</w:t>
            </w:r>
          </w:p>
        </w:tc>
        <w:tc>
          <w:tcPr>
            <w:tcW w:w="4590" w:type="dxa"/>
          </w:tcPr>
          <w:p w:rsidR="13520C47" w:rsidRDefault="13520C47" w:rsidP="13520C47">
            <w:pPr>
              <w:cnfStyle w:val="100000000000"/>
              <w:rPr>
                <w:rFonts w:ascii="Times New Roman" w:hAnsi="Times New Roman" w:cs="Times New Roman"/>
                <w:sz w:val="28"/>
                <w:szCs w:val="28"/>
              </w:rPr>
            </w:pPr>
            <w:r w:rsidRPr="13520C47">
              <w:rPr>
                <w:rFonts w:ascii="Times New Roman" w:hAnsi="Times New Roman" w:cs="Times New Roman"/>
                <w:b w:val="0"/>
                <w:bCs w:val="0"/>
                <w:sz w:val="28"/>
                <w:szCs w:val="28"/>
              </w:rPr>
              <w:t>Наименование филиалов</w:t>
            </w:r>
          </w:p>
        </w:tc>
        <w:tc>
          <w:tcPr>
            <w:tcW w:w="3865" w:type="dxa"/>
          </w:tcPr>
          <w:p w:rsidR="13520C47" w:rsidRDefault="13520C47" w:rsidP="13520C47">
            <w:pPr>
              <w:cnfStyle w:val="100000000000"/>
              <w:rPr>
                <w:rFonts w:ascii="Times New Roman" w:hAnsi="Times New Roman" w:cs="Times New Roman"/>
                <w:sz w:val="28"/>
                <w:szCs w:val="28"/>
              </w:rPr>
            </w:pPr>
            <w:r w:rsidRPr="13520C47">
              <w:rPr>
                <w:rFonts w:ascii="Times New Roman" w:hAnsi="Times New Roman" w:cs="Times New Roman"/>
                <w:b w:val="0"/>
                <w:bCs w:val="0"/>
                <w:sz w:val="28"/>
                <w:szCs w:val="28"/>
              </w:rPr>
              <w:t>Адрес местонахождения</w:t>
            </w:r>
          </w:p>
        </w:tc>
      </w:tr>
      <w:tr w:rsidR="13520C47" w:rsidTr="49CB5861">
        <w:tc>
          <w:tcPr>
            <w:cnfStyle w:val="001000000000"/>
            <w:tcW w:w="900" w:type="dxa"/>
          </w:tcPr>
          <w:p w:rsidR="13520C47" w:rsidRDefault="49CB5861" w:rsidP="49CB5861">
            <w:pPr>
              <w:rPr>
                <w:rFonts w:ascii="Times New Roman" w:hAnsi="Times New Roman" w:cs="Times New Roman"/>
                <w:sz w:val="28"/>
                <w:szCs w:val="28"/>
              </w:rPr>
            </w:pPr>
            <w:r w:rsidRPr="49CB5861">
              <w:rPr>
                <w:rFonts w:ascii="Times New Roman" w:hAnsi="Times New Roman" w:cs="Times New Roman"/>
                <w:sz w:val="28"/>
                <w:szCs w:val="28"/>
              </w:rPr>
              <w:t>1</w:t>
            </w:r>
          </w:p>
        </w:tc>
        <w:tc>
          <w:tcPr>
            <w:tcW w:w="4590" w:type="dxa"/>
          </w:tcPr>
          <w:p w:rsidR="13520C47" w:rsidRDefault="13520C47" w:rsidP="13520C47">
            <w:pPr>
              <w:cnfStyle w:val="000000000000"/>
              <w:rPr>
                <w:rFonts w:ascii="Times New Roman" w:hAnsi="Times New Roman" w:cs="Times New Roman"/>
                <w:sz w:val="28"/>
                <w:szCs w:val="28"/>
              </w:rPr>
            </w:pPr>
            <w:r w:rsidRPr="13520C47">
              <w:rPr>
                <w:rFonts w:ascii="Times New Roman" w:hAnsi="Times New Roman" w:cs="Times New Roman"/>
                <w:sz w:val="28"/>
                <w:szCs w:val="28"/>
              </w:rPr>
              <w:t>Городская библиотека</w:t>
            </w:r>
          </w:p>
        </w:tc>
        <w:tc>
          <w:tcPr>
            <w:tcW w:w="3865" w:type="dxa"/>
          </w:tcPr>
          <w:p w:rsidR="13520C47" w:rsidRDefault="49CB5861" w:rsidP="49CB5861">
            <w:pPr>
              <w:cnfStyle w:val="000000000000"/>
              <w:rPr>
                <w:rFonts w:ascii="Times New Roman" w:hAnsi="Times New Roman" w:cs="Times New Roman"/>
                <w:sz w:val="28"/>
                <w:szCs w:val="28"/>
              </w:rPr>
            </w:pPr>
            <w:r w:rsidRPr="49CB5861">
              <w:rPr>
                <w:rFonts w:ascii="Times New Roman" w:hAnsi="Times New Roman" w:cs="Times New Roman"/>
                <w:sz w:val="28"/>
                <w:szCs w:val="28"/>
              </w:rPr>
              <w:t>г.Константиновск, КГУ-1,12</w:t>
            </w:r>
          </w:p>
        </w:tc>
      </w:tr>
      <w:tr w:rsidR="13520C47" w:rsidTr="49CB5861">
        <w:tc>
          <w:tcPr>
            <w:cnfStyle w:val="001000000000"/>
            <w:tcW w:w="900" w:type="dxa"/>
          </w:tcPr>
          <w:p w:rsidR="13520C47" w:rsidRDefault="49CB5861" w:rsidP="49CB5861">
            <w:pPr>
              <w:rPr>
                <w:rFonts w:ascii="Times New Roman" w:hAnsi="Times New Roman" w:cs="Times New Roman"/>
                <w:sz w:val="28"/>
                <w:szCs w:val="28"/>
              </w:rPr>
            </w:pPr>
            <w:r w:rsidRPr="49CB5861">
              <w:rPr>
                <w:rFonts w:ascii="Times New Roman" w:hAnsi="Times New Roman" w:cs="Times New Roman"/>
                <w:sz w:val="28"/>
                <w:szCs w:val="28"/>
              </w:rPr>
              <w:t>2</w:t>
            </w:r>
          </w:p>
        </w:tc>
        <w:tc>
          <w:tcPr>
            <w:tcW w:w="4590" w:type="dxa"/>
          </w:tcPr>
          <w:p w:rsidR="13520C47" w:rsidRDefault="13520C47" w:rsidP="13520C47">
            <w:pPr>
              <w:cnfStyle w:val="000000000000"/>
              <w:rPr>
                <w:rFonts w:ascii="Times New Roman" w:hAnsi="Times New Roman" w:cs="Times New Roman"/>
                <w:sz w:val="28"/>
                <w:szCs w:val="28"/>
              </w:rPr>
            </w:pPr>
            <w:r w:rsidRPr="13520C47">
              <w:rPr>
                <w:rFonts w:ascii="Times New Roman" w:hAnsi="Times New Roman" w:cs="Times New Roman"/>
                <w:sz w:val="28"/>
                <w:szCs w:val="28"/>
              </w:rPr>
              <w:t>Михайловская сельская библиотека</w:t>
            </w:r>
          </w:p>
        </w:tc>
        <w:tc>
          <w:tcPr>
            <w:tcW w:w="3865" w:type="dxa"/>
          </w:tcPr>
          <w:p w:rsidR="13520C47" w:rsidRDefault="49CB5861" w:rsidP="49CB5861">
            <w:pPr>
              <w:cnfStyle w:val="000000000000"/>
              <w:rPr>
                <w:rFonts w:ascii="Times New Roman" w:hAnsi="Times New Roman" w:cs="Times New Roman"/>
                <w:sz w:val="28"/>
                <w:szCs w:val="28"/>
              </w:rPr>
            </w:pPr>
            <w:r w:rsidRPr="49CB5861">
              <w:rPr>
                <w:rFonts w:ascii="Times New Roman" w:hAnsi="Times New Roman" w:cs="Times New Roman"/>
                <w:sz w:val="28"/>
                <w:szCs w:val="28"/>
              </w:rPr>
              <w:t>х.Михайловский ул.Гаражная,7</w:t>
            </w:r>
          </w:p>
        </w:tc>
      </w:tr>
      <w:tr w:rsidR="13520C47" w:rsidTr="49CB5861">
        <w:tc>
          <w:tcPr>
            <w:cnfStyle w:val="001000000000"/>
            <w:tcW w:w="900" w:type="dxa"/>
          </w:tcPr>
          <w:p w:rsidR="13520C47" w:rsidRDefault="49CB5861" w:rsidP="49CB5861">
            <w:pPr>
              <w:rPr>
                <w:rFonts w:ascii="Times New Roman" w:hAnsi="Times New Roman" w:cs="Times New Roman"/>
                <w:sz w:val="28"/>
                <w:szCs w:val="28"/>
              </w:rPr>
            </w:pPr>
            <w:r w:rsidRPr="49CB5861">
              <w:rPr>
                <w:rFonts w:ascii="Times New Roman" w:hAnsi="Times New Roman" w:cs="Times New Roman"/>
                <w:sz w:val="28"/>
                <w:szCs w:val="28"/>
              </w:rPr>
              <w:t>3</w:t>
            </w:r>
          </w:p>
        </w:tc>
        <w:tc>
          <w:tcPr>
            <w:tcW w:w="4590" w:type="dxa"/>
          </w:tcPr>
          <w:p w:rsidR="13520C47" w:rsidRDefault="49CB5861" w:rsidP="49CB5861">
            <w:pPr>
              <w:cnfStyle w:val="000000000000"/>
              <w:rPr>
                <w:rFonts w:ascii="Times New Roman" w:hAnsi="Times New Roman" w:cs="Times New Roman"/>
                <w:sz w:val="28"/>
                <w:szCs w:val="28"/>
              </w:rPr>
            </w:pPr>
            <w:r w:rsidRPr="49CB5861">
              <w:rPr>
                <w:rFonts w:ascii="Times New Roman" w:hAnsi="Times New Roman" w:cs="Times New Roman"/>
                <w:sz w:val="28"/>
                <w:szCs w:val="28"/>
              </w:rPr>
              <w:t>Хрящевская сельская библиотека</w:t>
            </w:r>
          </w:p>
        </w:tc>
        <w:tc>
          <w:tcPr>
            <w:tcW w:w="3865" w:type="dxa"/>
          </w:tcPr>
          <w:p w:rsidR="13520C47" w:rsidRDefault="49CB5861" w:rsidP="49CB5861">
            <w:pPr>
              <w:cnfStyle w:val="000000000000"/>
              <w:rPr>
                <w:rFonts w:ascii="Times New Roman" w:hAnsi="Times New Roman" w:cs="Times New Roman"/>
                <w:sz w:val="28"/>
                <w:szCs w:val="28"/>
              </w:rPr>
            </w:pPr>
            <w:proofErr w:type="spellStart"/>
            <w:r w:rsidRPr="49CB5861">
              <w:rPr>
                <w:rFonts w:ascii="Times New Roman" w:hAnsi="Times New Roman" w:cs="Times New Roman"/>
                <w:sz w:val="28"/>
                <w:szCs w:val="28"/>
              </w:rPr>
              <w:t>х</w:t>
            </w:r>
            <w:proofErr w:type="gramStart"/>
            <w:r w:rsidRPr="49CB5861">
              <w:rPr>
                <w:rFonts w:ascii="Times New Roman" w:hAnsi="Times New Roman" w:cs="Times New Roman"/>
                <w:sz w:val="28"/>
                <w:szCs w:val="28"/>
              </w:rPr>
              <w:t>.Х</w:t>
            </w:r>
            <w:proofErr w:type="gramEnd"/>
            <w:r w:rsidRPr="49CB5861">
              <w:rPr>
                <w:rFonts w:ascii="Times New Roman" w:hAnsi="Times New Roman" w:cs="Times New Roman"/>
                <w:sz w:val="28"/>
                <w:szCs w:val="28"/>
              </w:rPr>
              <w:t>рящевский,Шоссейная</w:t>
            </w:r>
            <w:proofErr w:type="spellEnd"/>
            <w:r w:rsidRPr="49CB5861">
              <w:rPr>
                <w:rFonts w:ascii="Times New Roman" w:hAnsi="Times New Roman" w:cs="Times New Roman"/>
                <w:sz w:val="28"/>
                <w:szCs w:val="28"/>
              </w:rPr>
              <w:t>, д.1а</w:t>
            </w:r>
          </w:p>
        </w:tc>
      </w:tr>
    </w:tbl>
    <w:p w:rsidR="00BA0E45" w:rsidRPr="00BA0E45" w:rsidRDefault="49CB5861" w:rsidP="49CB5861">
      <w:pPr>
        <w:spacing w:after="0" w:line="240" w:lineRule="auto"/>
        <w:jc w:val="both"/>
        <w:rPr>
          <w:rFonts w:ascii="Times New Roman" w:hAnsi="Times New Roman" w:cs="Times New Roman"/>
          <w:sz w:val="28"/>
          <w:szCs w:val="28"/>
        </w:rPr>
      </w:pPr>
      <w:r w:rsidRPr="49CB5861">
        <w:rPr>
          <w:rFonts w:ascii="Times New Roman" w:hAnsi="Times New Roman" w:cs="Times New Roman"/>
          <w:sz w:val="28"/>
          <w:szCs w:val="28"/>
        </w:rPr>
        <w:lastRenderedPageBreak/>
        <w:t xml:space="preserve">      Муниципальное бюджетное учреждение культуры «Ведерниковская сельская библиотека» осуществляет свою деятельность в соответствии с уста</w:t>
      </w:r>
      <w:r w:rsidR="002D6B24">
        <w:rPr>
          <w:rFonts w:ascii="Times New Roman" w:hAnsi="Times New Roman" w:cs="Times New Roman"/>
          <w:sz w:val="28"/>
          <w:szCs w:val="28"/>
        </w:rPr>
        <w:t>вом учреждения, который   соответствует  Федерально</w:t>
      </w:r>
      <w:r w:rsidRPr="49CB5861">
        <w:rPr>
          <w:rFonts w:ascii="Times New Roman" w:hAnsi="Times New Roman" w:cs="Times New Roman"/>
          <w:sz w:val="28"/>
          <w:szCs w:val="28"/>
        </w:rPr>
        <w:t>м</w:t>
      </w:r>
      <w:r w:rsidR="002D6B24">
        <w:rPr>
          <w:rFonts w:ascii="Times New Roman" w:hAnsi="Times New Roman" w:cs="Times New Roman"/>
          <w:sz w:val="28"/>
          <w:szCs w:val="28"/>
        </w:rPr>
        <w:t>у закону</w:t>
      </w:r>
      <w:r w:rsidRPr="49CB5861">
        <w:rPr>
          <w:rFonts w:ascii="Times New Roman" w:hAnsi="Times New Roman" w:cs="Times New Roman"/>
          <w:sz w:val="28"/>
          <w:szCs w:val="28"/>
        </w:rPr>
        <w:t xml:space="preserve"> от 08.05.2010 г</w:t>
      </w:r>
      <w:r w:rsidR="002D6B24">
        <w:rPr>
          <w:rFonts w:ascii="Times New Roman" w:hAnsi="Times New Roman" w:cs="Times New Roman"/>
          <w:sz w:val="28"/>
          <w:szCs w:val="28"/>
        </w:rPr>
        <w:t>ода № 83-ФЗ</w:t>
      </w:r>
      <w:r w:rsidRPr="49CB5861">
        <w:rPr>
          <w:rFonts w:ascii="Times New Roman" w:hAnsi="Times New Roman" w:cs="Times New Roman"/>
          <w:sz w:val="28"/>
          <w:szCs w:val="28"/>
        </w:rPr>
        <w:t xml:space="preserve"> и утвержден постановлением администрации Константиновского городского поселения № 264 от 06.10.2011г. (в новой редакции)</w:t>
      </w:r>
    </w:p>
    <w:p w:rsidR="00391AEB" w:rsidRDefault="1211EFBD" w:rsidP="1211EFBD">
      <w:pPr>
        <w:spacing w:after="0" w:line="240" w:lineRule="auto"/>
        <w:jc w:val="both"/>
        <w:rPr>
          <w:rFonts w:ascii="Times New Roman" w:hAnsi="Times New Roman" w:cs="Times New Roman"/>
          <w:sz w:val="28"/>
          <w:szCs w:val="28"/>
        </w:rPr>
      </w:pPr>
      <w:r w:rsidRPr="1211EFBD">
        <w:rPr>
          <w:rFonts w:ascii="Times New Roman" w:hAnsi="Times New Roman" w:cs="Times New Roman"/>
          <w:sz w:val="28"/>
          <w:szCs w:val="28"/>
        </w:rPr>
        <w:t xml:space="preserve">        В Межрайонной инспекции ФНС России № 20 по Ростовской области </w:t>
      </w:r>
      <w:r w:rsidRPr="1211EFBD">
        <w:rPr>
          <w:rFonts w:ascii="Times New Roman" w:hAnsi="Times New Roman" w:cs="Times New Roman"/>
          <w:color w:val="FF0000"/>
          <w:sz w:val="28"/>
          <w:szCs w:val="28"/>
        </w:rPr>
        <w:t xml:space="preserve">  </w:t>
      </w:r>
      <w:r w:rsidRPr="1211EFBD">
        <w:rPr>
          <w:rFonts w:ascii="Times New Roman" w:hAnsi="Times New Roman" w:cs="Times New Roman"/>
          <w:sz w:val="28"/>
          <w:szCs w:val="28"/>
        </w:rPr>
        <w:t>устав учреждения зарегистрирован 28.10.20011г.</w:t>
      </w:r>
    </w:p>
    <w:p w:rsidR="00391AEB" w:rsidRDefault="1211EFBD" w:rsidP="1211EFBD">
      <w:pPr>
        <w:spacing w:after="0" w:line="240" w:lineRule="auto"/>
        <w:jc w:val="both"/>
        <w:rPr>
          <w:rFonts w:ascii="Times New Roman" w:hAnsi="Times New Roman" w:cs="Times New Roman"/>
          <w:sz w:val="28"/>
          <w:szCs w:val="28"/>
        </w:rPr>
      </w:pPr>
      <w:r w:rsidRPr="1211EFBD">
        <w:rPr>
          <w:rFonts w:ascii="Times New Roman" w:hAnsi="Times New Roman" w:cs="Times New Roman"/>
          <w:color w:val="FF0000"/>
          <w:sz w:val="28"/>
          <w:szCs w:val="28"/>
        </w:rPr>
        <w:t xml:space="preserve">     </w:t>
      </w:r>
      <w:r w:rsidRPr="1211EFBD">
        <w:rPr>
          <w:rFonts w:ascii="Times New Roman" w:hAnsi="Times New Roman" w:cs="Times New Roman"/>
          <w:sz w:val="28"/>
          <w:szCs w:val="28"/>
        </w:rPr>
        <w:t xml:space="preserve">  Учреждение создано в целях: </w:t>
      </w:r>
    </w:p>
    <w:p w:rsidR="1211EFBD" w:rsidRDefault="1211EFBD" w:rsidP="1211EFBD">
      <w:pPr>
        <w:spacing w:after="0" w:line="240" w:lineRule="auto"/>
        <w:jc w:val="both"/>
        <w:rPr>
          <w:rFonts w:ascii="Times New Roman" w:hAnsi="Times New Roman" w:cs="Times New Roman"/>
          <w:sz w:val="28"/>
          <w:szCs w:val="28"/>
        </w:rPr>
      </w:pPr>
      <w:r w:rsidRPr="1211EFBD">
        <w:rPr>
          <w:rFonts w:ascii="Times New Roman" w:hAnsi="Times New Roman" w:cs="Times New Roman"/>
          <w:sz w:val="28"/>
          <w:szCs w:val="28"/>
        </w:rPr>
        <w:t>-обеспечения библиотечного обслуживания населения района с учетом потребностей и интересов различных социально-возрастных групп.</w:t>
      </w:r>
    </w:p>
    <w:p w:rsidR="1211EFBD" w:rsidRDefault="1211EFBD" w:rsidP="1211EFBD">
      <w:pPr>
        <w:spacing w:after="0" w:line="240" w:lineRule="auto"/>
        <w:jc w:val="both"/>
        <w:rPr>
          <w:rFonts w:ascii="Times New Roman" w:hAnsi="Times New Roman" w:cs="Times New Roman"/>
          <w:sz w:val="28"/>
          <w:szCs w:val="28"/>
        </w:rPr>
      </w:pPr>
      <w:r w:rsidRPr="1211EFBD">
        <w:rPr>
          <w:rFonts w:ascii="Times New Roman" w:hAnsi="Times New Roman" w:cs="Times New Roman"/>
          <w:sz w:val="28"/>
          <w:szCs w:val="28"/>
        </w:rPr>
        <w:t xml:space="preserve">       Задачами Учреждения являются:</w:t>
      </w:r>
    </w:p>
    <w:p w:rsidR="1211EFBD" w:rsidRDefault="49CB5861" w:rsidP="49CB5861">
      <w:pPr>
        <w:spacing w:after="0" w:line="240" w:lineRule="auto"/>
        <w:jc w:val="both"/>
        <w:rPr>
          <w:rFonts w:ascii="Times New Roman" w:hAnsi="Times New Roman" w:cs="Times New Roman"/>
          <w:sz w:val="28"/>
          <w:szCs w:val="28"/>
        </w:rPr>
      </w:pPr>
      <w:r w:rsidRPr="49CB5861">
        <w:rPr>
          <w:rFonts w:ascii="Times New Roman" w:hAnsi="Times New Roman" w:cs="Times New Roman"/>
          <w:sz w:val="28"/>
          <w:szCs w:val="28"/>
        </w:rPr>
        <w:t>-обеспечение доступности библиотечных услуг и библиотечных фондов для жителей муниципального образования "Константиновское городское поселение";</w:t>
      </w:r>
    </w:p>
    <w:p w:rsidR="1211EFBD" w:rsidRDefault="59F6F427" w:rsidP="59F6F427">
      <w:pPr>
        <w:spacing w:after="0" w:line="240" w:lineRule="auto"/>
        <w:jc w:val="both"/>
        <w:rPr>
          <w:rFonts w:ascii="Times New Roman" w:hAnsi="Times New Roman" w:cs="Times New Roman"/>
          <w:sz w:val="28"/>
          <w:szCs w:val="28"/>
        </w:rPr>
      </w:pPr>
      <w:r w:rsidRPr="59F6F427">
        <w:rPr>
          <w:rFonts w:ascii="Times New Roman" w:hAnsi="Times New Roman" w:cs="Times New Roman"/>
          <w:sz w:val="28"/>
          <w:szCs w:val="28"/>
        </w:rPr>
        <w:t>-формирование библиотечного фонда с учетом образовательных потребностей и культурных запросов населения, обеспечение его сохранности;</w:t>
      </w:r>
    </w:p>
    <w:p w:rsidR="1211EFBD" w:rsidRDefault="1211EFBD" w:rsidP="1211EFBD">
      <w:pPr>
        <w:spacing w:after="0" w:line="240" w:lineRule="auto"/>
        <w:jc w:val="both"/>
        <w:rPr>
          <w:rFonts w:ascii="Times New Roman" w:hAnsi="Times New Roman" w:cs="Times New Roman"/>
          <w:sz w:val="28"/>
          <w:szCs w:val="28"/>
        </w:rPr>
      </w:pPr>
      <w:r w:rsidRPr="1211EFBD">
        <w:rPr>
          <w:rFonts w:ascii="Times New Roman" w:hAnsi="Times New Roman" w:cs="Times New Roman"/>
          <w:sz w:val="28"/>
          <w:szCs w:val="28"/>
        </w:rPr>
        <w:t>-расширение контингента пользователей библиотеки, совершенствование методов работы с различными категориями читателей;</w:t>
      </w:r>
    </w:p>
    <w:p w:rsidR="1211EFBD" w:rsidRDefault="1211EFBD" w:rsidP="1211EFBD">
      <w:pPr>
        <w:spacing w:after="0" w:line="240" w:lineRule="auto"/>
        <w:jc w:val="both"/>
        <w:rPr>
          <w:rFonts w:ascii="Times New Roman" w:hAnsi="Times New Roman" w:cs="Times New Roman"/>
          <w:sz w:val="28"/>
          <w:szCs w:val="28"/>
        </w:rPr>
      </w:pPr>
      <w:r w:rsidRPr="1211EFBD">
        <w:rPr>
          <w:rFonts w:ascii="Times New Roman" w:hAnsi="Times New Roman" w:cs="Times New Roman"/>
          <w:sz w:val="28"/>
          <w:szCs w:val="28"/>
        </w:rPr>
        <w:t>-содействие образованию и воспитанию населения, повышение его культурного уровня;</w:t>
      </w:r>
    </w:p>
    <w:p w:rsidR="1211EFBD" w:rsidRDefault="1211EFBD" w:rsidP="1211EFBD">
      <w:pPr>
        <w:spacing w:after="0" w:line="240" w:lineRule="auto"/>
        <w:jc w:val="both"/>
        <w:rPr>
          <w:rFonts w:ascii="Times New Roman" w:hAnsi="Times New Roman" w:cs="Times New Roman"/>
          <w:sz w:val="28"/>
          <w:szCs w:val="28"/>
        </w:rPr>
      </w:pPr>
      <w:r w:rsidRPr="1211EFBD">
        <w:rPr>
          <w:rFonts w:ascii="Times New Roman" w:hAnsi="Times New Roman" w:cs="Times New Roman"/>
          <w:sz w:val="28"/>
          <w:szCs w:val="28"/>
        </w:rPr>
        <w:t>-привитие читателям навыков информационной культуры.</w:t>
      </w:r>
    </w:p>
    <w:p w:rsidR="1211EFBD" w:rsidRDefault="1211EFBD" w:rsidP="1211EFBD">
      <w:pPr>
        <w:spacing w:after="0" w:line="240" w:lineRule="auto"/>
        <w:jc w:val="both"/>
        <w:rPr>
          <w:rFonts w:ascii="Times New Roman" w:hAnsi="Times New Roman" w:cs="Times New Roman"/>
          <w:color w:val="FF0000"/>
          <w:sz w:val="28"/>
          <w:szCs w:val="28"/>
        </w:rPr>
      </w:pPr>
      <w:r w:rsidRPr="1211EFBD">
        <w:rPr>
          <w:rFonts w:ascii="Times New Roman" w:hAnsi="Times New Roman" w:cs="Times New Roman"/>
          <w:color w:val="FF0000"/>
          <w:sz w:val="28"/>
          <w:szCs w:val="28"/>
        </w:rPr>
        <w:t xml:space="preserve">        </w:t>
      </w:r>
    </w:p>
    <w:p w:rsidR="1211EFBD" w:rsidRDefault="002D6B24" w:rsidP="1211EF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1211EFBD" w:rsidRPr="1211EFBD">
        <w:rPr>
          <w:rFonts w:ascii="Times New Roman" w:hAnsi="Times New Roman" w:cs="Times New Roman"/>
          <w:sz w:val="28"/>
          <w:szCs w:val="28"/>
        </w:rPr>
        <w:t>Для достижения установленных целей Учреждение осуществляет следующие виды деятельности:</w:t>
      </w:r>
    </w:p>
    <w:p w:rsidR="13520C47" w:rsidRDefault="1211EFBD" w:rsidP="1211EFBD">
      <w:pPr>
        <w:spacing w:after="0" w:line="240" w:lineRule="auto"/>
        <w:jc w:val="both"/>
        <w:rPr>
          <w:rFonts w:ascii="Times New Roman" w:hAnsi="Times New Roman" w:cs="Times New Roman"/>
          <w:sz w:val="28"/>
          <w:szCs w:val="28"/>
        </w:rPr>
      </w:pPr>
      <w:r w:rsidRPr="1211EFBD">
        <w:rPr>
          <w:rFonts w:ascii="Times New Roman" w:hAnsi="Times New Roman" w:cs="Times New Roman"/>
          <w:sz w:val="28"/>
          <w:szCs w:val="28"/>
        </w:rPr>
        <w:t xml:space="preserve">      ОКВЭД 91.01. Деятельность библиотек и архивов.</w:t>
      </w:r>
    </w:p>
    <w:p w:rsidR="00671FEB" w:rsidRDefault="6357208C" w:rsidP="6357208C">
      <w:pPr>
        <w:pStyle w:val="a4"/>
        <w:numPr>
          <w:ilvl w:val="0"/>
          <w:numId w:val="19"/>
        </w:numPr>
        <w:spacing w:after="0" w:line="240" w:lineRule="auto"/>
        <w:jc w:val="both"/>
        <w:rPr>
          <w:rFonts w:ascii="Times New Roman" w:hAnsi="Times New Roman" w:cs="Times New Roman"/>
          <w:sz w:val="28"/>
          <w:szCs w:val="28"/>
        </w:rPr>
      </w:pPr>
      <w:r w:rsidRPr="6357208C">
        <w:rPr>
          <w:rFonts w:ascii="Times New Roman" w:hAnsi="Times New Roman" w:cs="Times New Roman"/>
          <w:sz w:val="28"/>
          <w:szCs w:val="28"/>
        </w:rPr>
        <w:t>Формирование, учет, обеспечение безопасности и сохранности библиотечных фондов.</w:t>
      </w:r>
    </w:p>
    <w:p w:rsidR="00C66A41" w:rsidRDefault="6357208C" w:rsidP="6357208C">
      <w:pPr>
        <w:pStyle w:val="a4"/>
        <w:numPr>
          <w:ilvl w:val="0"/>
          <w:numId w:val="19"/>
        </w:numPr>
        <w:spacing w:after="0" w:line="240" w:lineRule="auto"/>
        <w:jc w:val="both"/>
        <w:rPr>
          <w:rFonts w:ascii="Times New Roman" w:hAnsi="Times New Roman" w:cs="Times New Roman"/>
          <w:sz w:val="28"/>
          <w:szCs w:val="28"/>
        </w:rPr>
      </w:pPr>
      <w:r w:rsidRPr="6357208C">
        <w:rPr>
          <w:rFonts w:ascii="Times New Roman" w:hAnsi="Times New Roman" w:cs="Times New Roman"/>
          <w:sz w:val="28"/>
          <w:szCs w:val="28"/>
        </w:rPr>
        <w:t>Предоставление пользователям информации о составе библиотечных фондов через систему каталогов и другие формы библиотечного информирования.</w:t>
      </w:r>
    </w:p>
    <w:p w:rsidR="009A63E8" w:rsidRDefault="6357208C" w:rsidP="6357208C">
      <w:pPr>
        <w:pStyle w:val="a4"/>
        <w:numPr>
          <w:ilvl w:val="0"/>
          <w:numId w:val="19"/>
        </w:numPr>
        <w:spacing w:after="0" w:line="240" w:lineRule="auto"/>
        <w:jc w:val="both"/>
        <w:rPr>
          <w:rFonts w:ascii="Times New Roman" w:hAnsi="Times New Roman" w:cs="Times New Roman"/>
          <w:sz w:val="28"/>
          <w:szCs w:val="28"/>
        </w:rPr>
      </w:pPr>
      <w:r w:rsidRPr="6357208C">
        <w:rPr>
          <w:rFonts w:ascii="Times New Roman" w:hAnsi="Times New Roman" w:cs="Times New Roman"/>
          <w:sz w:val="28"/>
          <w:szCs w:val="28"/>
        </w:rPr>
        <w:t>Оказание консультативной помощи в поиске и выборе источников информации.</w:t>
      </w:r>
    </w:p>
    <w:p w:rsidR="009A63E8" w:rsidRDefault="6357208C" w:rsidP="6357208C">
      <w:pPr>
        <w:pStyle w:val="a4"/>
        <w:numPr>
          <w:ilvl w:val="0"/>
          <w:numId w:val="19"/>
        </w:numPr>
        <w:spacing w:after="0" w:line="240" w:lineRule="auto"/>
        <w:jc w:val="both"/>
        <w:rPr>
          <w:rFonts w:ascii="Times New Roman" w:hAnsi="Times New Roman" w:cs="Times New Roman"/>
          <w:sz w:val="28"/>
          <w:szCs w:val="28"/>
        </w:rPr>
      </w:pPr>
      <w:r w:rsidRPr="6357208C">
        <w:rPr>
          <w:rFonts w:ascii="Times New Roman" w:hAnsi="Times New Roman" w:cs="Times New Roman"/>
          <w:sz w:val="28"/>
          <w:szCs w:val="28"/>
        </w:rPr>
        <w:t>Выдача во временное пользование документа из библиотечного фонда.</w:t>
      </w:r>
    </w:p>
    <w:p w:rsidR="009A63E8" w:rsidRDefault="6357208C" w:rsidP="6357208C">
      <w:pPr>
        <w:pStyle w:val="a4"/>
        <w:numPr>
          <w:ilvl w:val="0"/>
          <w:numId w:val="19"/>
        </w:numPr>
        <w:spacing w:after="0" w:line="240" w:lineRule="auto"/>
        <w:jc w:val="both"/>
        <w:rPr>
          <w:rFonts w:ascii="Times New Roman" w:hAnsi="Times New Roman" w:cs="Times New Roman"/>
          <w:sz w:val="28"/>
          <w:szCs w:val="28"/>
        </w:rPr>
      </w:pPr>
      <w:r w:rsidRPr="6357208C">
        <w:rPr>
          <w:rFonts w:ascii="Times New Roman" w:hAnsi="Times New Roman" w:cs="Times New Roman"/>
          <w:sz w:val="28"/>
          <w:szCs w:val="28"/>
        </w:rPr>
        <w:t>Сотрудничество с другими библиотеками, развитие системы межбиблиотечного абонента.</w:t>
      </w:r>
    </w:p>
    <w:p w:rsidR="009A63E8" w:rsidRDefault="6357208C" w:rsidP="6357208C">
      <w:pPr>
        <w:pStyle w:val="a4"/>
        <w:numPr>
          <w:ilvl w:val="0"/>
          <w:numId w:val="19"/>
        </w:numPr>
        <w:spacing w:after="0" w:line="240" w:lineRule="auto"/>
        <w:jc w:val="both"/>
        <w:rPr>
          <w:rFonts w:ascii="Times New Roman" w:hAnsi="Times New Roman" w:cs="Times New Roman"/>
          <w:sz w:val="28"/>
          <w:szCs w:val="28"/>
        </w:rPr>
      </w:pPr>
      <w:r w:rsidRPr="6357208C">
        <w:rPr>
          <w:rFonts w:ascii="Times New Roman" w:hAnsi="Times New Roman" w:cs="Times New Roman"/>
          <w:sz w:val="28"/>
          <w:szCs w:val="28"/>
        </w:rPr>
        <w:t>Участие в реализации государственных и муниципальных программ развитие библиотечного дела.</w:t>
      </w:r>
    </w:p>
    <w:p w:rsidR="005C5FE3" w:rsidRDefault="6357208C" w:rsidP="6357208C">
      <w:pPr>
        <w:pStyle w:val="a4"/>
        <w:numPr>
          <w:ilvl w:val="0"/>
          <w:numId w:val="19"/>
        </w:numPr>
        <w:spacing w:after="0" w:line="240" w:lineRule="auto"/>
        <w:jc w:val="both"/>
        <w:rPr>
          <w:rFonts w:ascii="Times New Roman" w:hAnsi="Times New Roman" w:cs="Times New Roman"/>
          <w:sz w:val="28"/>
          <w:szCs w:val="28"/>
        </w:rPr>
      </w:pPr>
      <w:r w:rsidRPr="6357208C">
        <w:rPr>
          <w:rFonts w:ascii="Times New Roman" w:hAnsi="Times New Roman" w:cs="Times New Roman"/>
          <w:sz w:val="28"/>
          <w:szCs w:val="28"/>
        </w:rPr>
        <w:t>Компьютеризация и информатизация библиотечных процессов.</w:t>
      </w:r>
    </w:p>
    <w:p w:rsidR="005C5FE3" w:rsidRDefault="6357208C" w:rsidP="6357208C">
      <w:pPr>
        <w:pStyle w:val="a4"/>
        <w:numPr>
          <w:ilvl w:val="0"/>
          <w:numId w:val="19"/>
        </w:numPr>
        <w:spacing w:after="0" w:line="240" w:lineRule="auto"/>
        <w:jc w:val="both"/>
        <w:rPr>
          <w:rFonts w:ascii="Times New Roman" w:hAnsi="Times New Roman" w:cs="Times New Roman"/>
          <w:sz w:val="28"/>
          <w:szCs w:val="28"/>
        </w:rPr>
      </w:pPr>
      <w:r w:rsidRPr="6357208C">
        <w:rPr>
          <w:rFonts w:ascii="Times New Roman" w:hAnsi="Times New Roman" w:cs="Times New Roman"/>
          <w:sz w:val="28"/>
          <w:szCs w:val="28"/>
        </w:rPr>
        <w:t>Предоставление пользователям доступа в глобальные информационные сети.</w:t>
      </w:r>
    </w:p>
    <w:p w:rsidR="005C5FE3" w:rsidRDefault="6357208C" w:rsidP="6357208C">
      <w:pPr>
        <w:pStyle w:val="a4"/>
        <w:numPr>
          <w:ilvl w:val="0"/>
          <w:numId w:val="19"/>
        </w:numPr>
        <w:spacing w:after="0" w:line="240" w:lineRule="auto"/>
        <w:jc w:val="both"/>
        <w:rPr>
          <w:rFonts w:ascii="Times New Roman" w:hAnsi="Times New Roman" w:cs="Times New Roman"/>
          <w:sz w:val="28"/>
          <w:szCs w:val="28"/>
        </w:rPr>
      </w:pPr>
      <w:r w:rsidRPr="6357208C">
        <w:rPr>
          <w:rFonts w:ascii="Times New Roman" w:hAnsi="Times New Roman" w:cs="Times New Roman"/>
          <w:sz w:val="28"/>
          <w:szCs w:val="28"/>
        </w:rPr>
        <w:lastRenderedPageBreak/>
        <w:t>Обслуживание пользователей в режиме локального и удаленного доступа.</w:t>
      </w:r>
    </w:p>
    <w:p w:rsidR="005C5FE3" w:rsidRDefault="6357208C" w:rsidP="6357208C">
      <w:pPr>
        <w:pStyle w:val="a4"/>
        <w:numPr>
          <w:ilvl w:val="0"/>
          <w:numId w:val="19"/>
        </w:numPr>
        <w:spacing w:after="0" w:line="240" w:lineRule="auto"/>
        <w:jc w:val="both"/>
        <w:rPr>
          <w:rFonts w:ascii="Times New Roman" w:hAnsi="Times New Roman" w:cs="Times New Roman"/>
          <w:sz w:val="28"/>
          <w:szCs w:val="28"/>
        </w:rPr>
      </w:pPr>
      <w:r w:rsidRPr="6357208C">
        <w:rPr>
          <w:rFonts w:ascii="Times New Roman" w:hAnsi="Times New Roman" w:cs="Times New Roman"/>
          <w:sz w:val="28"/>
          <w:szCs w:val="28"/>
        </w:rPr>
        <w:t>Мониторинг потребностей пользователей.</w:t>
      </w:r>
    </w:p>
    <w:p w:rsidR="005C5FE3" w:rsidRDefault="6357208C" w:rsidP="6357208C">
      <w:pPr>
        <w:pStyle w:val="a4"/>
        <w:numPr>
          <w:ilvl w:val="0"/>
          <w:numId w:val="19"/>
        </w:numPr>
        <w:spacing w:after="0" w:line="240" w:lineRule="auto"/>
        <w:jc w:val="both"/>
        <w:rPr>
          <w:rFonts w:ascii="Times New Roman" w:hAnsi="Times New Roman" w:cs="Times New Roman"/>
          <w:sz w:val="28"/>
          <w:szCs w:val="28"/>
        </w:rPr>
      </w:pPr>
      <w:r w:rsidRPr="6357208C">
        <w:rPr>
          <w:rFonts w:ascii="Times New Roman" w:hAnsi="Times New Roman" w:cs="Times New Roman"/>
          <w:sz w:val="28"/>
          <w:szCs w:val="28"/>
        </w:rPr>
        <w:t>Внедрение современных форм обслуживания читателей.</w:t>
      </w:r>
    </w:p>
    <w:p w:rsidR="005C5FE3" w:rsidRDefault="6357208C" w:rsidP="6357208C">
      <w:pPr>
        <w:pStyle w:val="a4"/>
        <w:numPr>
          <w:ilvl w:val="0"/>
          <w:numId w:val="19"/>
        </w:numPr>
        <w:spacing w:after="0" w:line="240" w:lineRule="auto"/>
        <w:jc w:val="both"/>
        <w:rPr>
          <w:rFonts w:ascii="Times New Roman" w:hAnsi="Times New Roman" w:cs="Times New Roman"/>
          <w:sz w:val="28"/>
          <w:szCs w:val="28"/>
        </w:rPr>
      </w:pPr>
      <w:r w:rsidRPr="6357208C">
        <w:rPr>
          <w:rFonts w:ascii="Times New Roman" w:hAnsi="Times New Roman" w:cs="Times New Roman"/>
          <w:sz w:val="28"/>
          <w:szCs w:val="28"/>
        </w:rPr>
        <w:t>Проведение культурно-просветительских и образовательных мероприятий.</w:t>
      </w:r>
    </w:p>
    <w:p w:rsidR="005C5FE3" w:rsidRDefault="6357208C" w:rsidP="6357208C">
      <w:pPr>
        <w:pStyle w:val="a4"/>
        <w:numPr>
          <w:ilvl w:val="0"/>
          <w:numId w:val="19"/>
        </w:numPr>
        <w:spacing w:after="0" w:line="240" w:lineRule="auto"/>
        <w:jc w:val="both"/>
        <w:rPr>
          <w:rFonts w:ascii="Times New Roman" w:hAnsi="Times New Roman" w:cs="Times New Roman"/>
          <w:sz w:val="28"/>
          <w:szCs w:val="28"/>
        </w:rPr>
      </w:pPr>
      <w:r w:rsidRPr="6357208C">
        <w:rPr>
          <w:rFonts w:ascii="Times New Roman" w:hAnsi="Times New Roman" w:cs="Times New Roman"/>
          <w:sz w:val="28"/>
          <w:szCs w:val="28"/>
        </w:rPr>
        <w:t>Организация литературных вечеров, встреч, конференций, лекций, конкурсов и иных культурных акций, организация читательских любительских клубов и объединений по интересам.</w:t>
      </w:r>
    </w:p>
    <w:p w:rsidR="005C5FE3" w:rsidRDefault="6357208C" w:rsidP="6357208C">
      <w:pPr>
        <w:pStyle w:val="a4"/>
        <w:numPr>
          <w:ilvl w:val="0"/>
          <w:numId w:val="19"/>
        </w:numPr>
        <w:spacing w:after="0" w:line="240" w:lineRule="auto"/>
        <w:jc w:val="both"/>
        <w:rPr>
          <w:rFonts w:ascii="Times New Roman" w:hAnsi="Times New Roman" w:cs="Times New Roman"/>
          <w:sz w:val="28"/>
          <w:szCs w:val="28"/>
        </w:rPr>
      </w:pPr>
      <w:r w:rsidRPr="6357208C">
        <w:rPr>
          <w:rFonts w:ascii="Times New Roman" w:hAnsi="Times New Roman" w:cs="Times New Roman"/>
          <w:sz w:val="28"/>
          <w:szCs w:val="28"/>
        </w:rPr>
        <w:t>Осуществление выставочной и издательской деятельности.</w:t>
      </w:r>
    </w:p>
    <w:p w:rsidR="005C5FE3" w:rsidRDefault="6357208C" w:rsidP="6357208C">
      <w:pPr>
        <w:pStyle w:val="a4"/>
        <w:numPr>
          <w:ilvl w:val="0"/>
          <w:numId w:val="19"/>
        </w:numPr>
        <w:spacing w:after="0" w:line="240" w:lineRule="auto"/>
        <w:jc w:val="both"/>
        <w:rPr>
          <w:rFonts w:ascii="Times New Roman" w:hAnsi="Times New Roman" w:cs="Times New Roman"/>
          <w:sz w:val="28"/>
          <w:szCs w:val="28"/>
        </w:rPr>
      </w:pPr>
      <w:r w:rsidRPr="6357208C">
        <w:rPr>
          <w:rFonts w:ascii="Times New Roman" w:hAnsi="Times New Roman" w:cs="Times New Roman"/>
          <w:sz w:val="28"/>
          <w:szCs w:val="28"/>
        </w:rPr>
        <w:t>Организационно-методическое обеспечение развития библиотеки поселений.</w:t>
      </w:r>
    </w:p>
    <w:p w:rsidR="005C5FE3" w:rsidRDefault="6357208C" w:rsidP="6357208C">
      <w:pPr>
        <w:pStyle w:val="a4"/>
        <w:numPr>
          <w:ilvl w:val="0"/>
          <w:numId w:val="19"/>
        </w:numPr>
        <w:spacing w:after="0" w:line="240" w:lineRule="auto"/>
        <w:jc w:val="both"/>
        <w:rPr>
          <w:rFonts w:ascii="Times New Roman" w:hAnsi="Times New Roman" w:cs="Times New Roman"/>
          <w:sz w:val="28"/>
          <w:szCs w:val="28"/>
        </w:rPr>
      </w:pPr>
      <w:r w:rsidRPr="6357208C">
        <w:rPr>
          <w:rFonts w:ascii="Times New Roman" w:hAnsi="Times New Roman" w:cs="Times New Roman"/>
          <w:sz w:val="28"/>
          <w:szCs w:val="28"/>
        </w:rPr>
        <w:t>Предоставление гражданам дополнительных библиотечных и сервисных услуг.</w:t>
      </w:r>
    </w:p>
    <w:p w:rsidR="005C5FE3" w:rsidRPr="00671FEB" w:rsidRDefault="6357208C" w:rsidP="6357208C">
      <w:pPr>
        <w:pStyle w:val="a4"/>
        <w:numPr>
          <w:ilvl w:val="0"/>
          <w:numId w:val="19"/>
        </w:numPr>
        <w:spacing w:after="0" w:line="240" w:lineRule="auto"/>
        <w:jc w:val="both"/>
        <w:rPr>
          <w:rFonts w:ascii="Times New Roman" w:hAnsi="Times New Roman" w:cs="Times New Roman"/>
          <w:sz w:val="28"/>
          <w:szCs w:val="28"/>
        </w:rPr>
      </w:pPr>
      <w:r w:rsidRPr="6357208C">
        <w:rPr>
          <w:rFonts w:ascii="Times New Roman" w:hAnsi="Times New Roman" w:cs="Times New Roman"/>
          <w:sz w:val="28"/>
          <w:szCs w:val="28"/>
        </w:rPr>
        <w:t>Иная, не направленная законодательством Российской Федерации, деятельность.</w:t>
      </w:r>
    </w:p>
    <w:p w:rsidR="13520C47" w:rsidRDefault="1211EFBD" w:rsidP="1211EFBD">
      <w:pPr>
        <w:spacing w:after="0" w:line="240" w:lineRule="auto"/>
        <w:ind w:left="567"/>
        <w:jc w:val="both"/>
        <w:rPr>
          <w:rFonts w:ascii="Times New Roman" w:hAnsi="Times New Roman" w:cs="Times New Roman"/>
          <w:sz w:val="28"/>
          <w:szCs w:val="28"/>
        </w:rPr>
      </w:pPr>
      <w:r w:rsidRPr="1211EFBD">
        <w:rPr>
          <w:rFonts w:ascii="Times New Roman" w:hAnsi="Times New Roman" w:cs="Times New Roman"/>
          <w:sz w:val="28"/>
          <w:szCs w:val="28"/>
        </w:rPr>
        <w:t xml:space="preserve">  </w:t>
      </w:r>
      <w:r w:rsidR="002D6B24">
        <w:rPr>
          <w:rFonts w:ascii="Times New Roman" w:hAnsi="Times New Roman" w:cs="Times New Roman"/>
          <w:sz w:val="28"/>
          <w:szCs w:val="28"/>
        </w:rPr>
        <w:t xml:space="preserve">  </w:t>
      </w:r>
      <w:r w:rsidRPr="1211EFBD">
        <w:rPr>
          <w:rFonts w:ascii="Times New Roman" w:hAnsi="Times New Roman" w:cs="Times New Roman"/>
          <w:sz w:val="28"/>
          <w:szCs w:val="28"/>
        </w:rPr>
        <w:t>У</w:t>
      </w:r>
      <w:r w:rsidR="002D6B24">
        <w:rPr>
          <w:rFonts w:ascii="Times New Roman" w:hAnsi="Times New Roman" w:cs="Times New Roman"/>
          <w:sz w:val="28"/>
          <w:szCs w:val="28"/>
        </w:rPr>
        <w:t xml:space="preserve">чреждение выполняет муниципальное задание, которое формируется и утверждается Учредителем </w:t>
      </w:r>
      <w:r w:rsidRPr="1211EFBD">
        <w:rPr>
          <w:rFonts w:ascii="Times New Roman" w:hAnsi="Times New Roman" w:cs="Times New Roman"/>
          <w:sz w:val="28"/>
          <w:szCs w:val="28"/>
        </w:rPr>
        <w:t>- Администрацией Константиновского городского поселения.</w:t>
      </w:r>
    </w:p>
    <w:p w:rsidR="13520C47" w:rsidRDefault="1211EFBD" w:rsidP="1211EFBD">
      <w:pPr>
        <w:spacing w:after="0" w:line="240" w:lineRule="auto"/>
        <w:ind w:left="567"/>
        <w:jc w:val="both"/>
        <w:rPr>
          <w:rFonts w:ascii="Times New Roman" w:hAnsi="Times New Roman" w:cs="Times New Roman"/>
          <w:sz w:val="28"/>
          <w:szCs w:val="28"/>
        </w:rPr>
      </w:pPr>
      <w:r w:rsidRPr="1211EFBD">
        <w:rPr>
          <w:rFonts w:ascii="Times New Roman" w:hAnsi="Times New Roman" w:cs="Times New Roman"/>
          <w:sz w:val="28"/>
          <w:szCs w:val="28"/>
        </w:rPr>
        <w:t xml:space="preserve">     Кроме деятельности, связанной с выполнением работ, оказанием услуг, осуществляемой в соответствии с муниципальным заданием Учреждение по своему усмотрению вправе выполнять работы, оказывать услуги, относящиеся к основной деятельности Учреждения, для граждан и юридических лиц за плату и на одинаковых при оказании однородных услуг условиях в порядке, установленном федеральными законами. Предоставление платных услуг не предоставляется.</w:t>
      </w:r>
    </w:p>
    <w:p w:rsidR="00391AEB" w:rsidRPr="00147BF3" w:rsidRDefault="6357208C" w:rsidP="6357208C">
      <w:pPr>
        <w:tabs>
          <w:tab w:val="left" w:pos="33"/>
        </w:tabs>
        <w:spacing w:after="0" w:line="240" w:lineRule="auto"/>
        <w:ind w:firstLine="709"/>
        <w:jc w:val="both"/>
        <w:rPr>
          <w:rFonts w:ascii="Times New Roman" w:hAnsi="Times New Roman" w:cs="Times New Roman"/>
          <w:sz w:val="28"/>
          <w:szCs w:val="28"/>
        </w:rPr>
      </w:pPr>
      <w:r w:rsidRPr="6357208C">
        <w:rPr>
          <w:rFonts w:ascii="Times New Roman" w:hAnsi="Times New Roman" w:cs="Times New Roman"/>
          <w:sz w:val="28"/>
          <w:szCs w:val="28"/>
        </w:rPr>
        <w:t>В проверяемом периоде право подписи финансовых документов предоставлено:</w:t>
      </w:r>
    </w:p>
    <w:p w:rsidR="00391AEB" w:rsidRDefault="49CB5861" w:rsidP="49CB5861">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49CB5861">
        <w:rPr>
          <w:rFonts w:ascii="Times New Roman" w:hAnsi="Times New Roman" w:cs="Times New Roman"/>
          <w:sz w:val="28"/>
          <w:szCs w:val="28"/>
        </w:rPr>
        <w:t>- право п</w:t>
      </w:r>
      <w:r w:rsidR="00EE162B">
        <w:rPr>
          <w:rFonts w:ascii="Times New Roman" w:hAnsi="Times New Roman" w:cs="Times New Roman"/>
          <w:sz w:val="28"/>
          <w:szCs w:val="28"/>
        </w:rPr>
        <w:t xml:space="preserve">ервой подписи – директору МБУК  ВСБ </w:t>
      </w:r>
      <w:r w:rsidRPr="49CB5861">
        <w:rPr>
          <w:rFonts w:ascii="Times New Roman" w:hAnsi="Times New Roman" w:cs="Times New Roman"/>
          <w:sz w:val="28"/>
          <w:szCs w:val="28"/>
        </w:rPr>
        <w:t xml:space="preserve"> Пушкина Татьяна Гарревна  (распоряжение № 93 от 20.09.2010года о назначении на должность директора.</w:t>
      </w:r>
      <w:proofErr w:type="gramEnd"/>
    </w:p>
    <w:p w:rsidR="00391AEB" w:rsidRPr="00566AAD" w:rsidRDefault="1B295B99" w:rsidP="1B295B99">
      <w:pPr>
        <w:widowControl w:val="0"/>
        <w:autoSpaceDE w:val="0"/>
        <w:autoSpaceDN w:val="0"/>
        <w:adjustRightInd w:val="0"/>
        <w:spacing w:after="0" w:line="240" w:lineRule="auto"/>
        <w:ind w:firstLine="708"/>
        <w:jc w:val="both"/>
        <w:rPr>
          <w:rFonts w:ascii="Times New Roman" w:hAnsi="Times New Roman" w:cs="Times New Roman"/>
          <w:color w:val="FF0000"/>
          <w:sz w:val="28"/>
          <w:szCs w:val="28"/>
        </w:rPr>
      </w:pPr>
      <w:r w:rsidRPr="1B295B99">
        <w:rPr>
          <w:rFonts w:ascii="Times New Roman" w:hAnsi="Times New Roman" w:cs="Times New Roman"/>
          <w:sz w:val="28"/>
          <w:szCs w:val="28"/>
        </w:rPr>
        <w:t xml:space="preserve">- право второй подписи – гл. бухгалтер </w:t>
      </w:r>
      <w:r w:rsidRPr="00566AAD">
        <w:rPr>
          <w:rFonts w:ascii="Times New Roman" w:hAnsi="Times New Roman" w:cs="Times New Roman"/>
          <w:color w:val="FF0000"/>
          <w:sz w:val="28"/>
          <w:szCs w:val="28"/>
        </w:rPr>
        <w:t>Золотарева Лилия Ивановна (приказ о приеме на работу № 5 от 24.12.2014).</w:t>
      </w:r>
      <w:r w:rsidR="00566AAD">
        <w:rPr>
          <w:rFonts w:ascii="Times New Roman" w:hAnsi="Times New Roman" w:cs="Times New Roman"/>
          <w:color w:val="FF0000"/>
          <w:sz w:val="28"/>
          <w:szCs w:val="28"/>
        </w:rPr>
        <w:t xml:space="preserve"> На момент проверки главный бухгалтер не работает</w:t>
      </w:r>
      <w:r w:rsidR="008915DB">
        <w:rPr>
          <w:rFonts w:ascii="Times New Roman" w:hAnsi="Times New Roman" w:cs="Times New Roman"/>
          <w:color w:val="FF0000"/>
          <w:sz w:val="28"/>
          <w:szCs w:val="28"/>
        </w:rPr>
        <w:t xml:space="preserve"> с 15.02</w:t>
      </w:r>
      <w:r w:rsidR="00D12D54">
        <w:rPr>
          <w:rFonts w:ascii="Times New Roman" w:hAnsi="Times New Roman" w:cs="Times New Roman"/>
          <w:color w:val="FF0000"/>
          <w:sz w:val="28"/>
          <w:szCs w:val="28"/>
        </w:rPr>
        <w:t>.</w:t>
      </w:r>
      <w:r w:rsidR="008915DB">
        <w:rPr>
          <w:rFonts w:ascii="Times New Roman" w:hAnsi="Times New Roman" w:cs="Times New Roman"/>
          <w:color w:val="FF0000"/>
          <w:sz w:val="28"/>
          <w:szCs w:val="28"/>
        </w:rPr>
        <w:t>2019г</w:t>
      </w:r>
      <w:r w:rsidR="00566AAD">
        <w:rPr>
          <w:rFonts w:ascii="Times New Roman" w:hAnsi="Times New Roman" w:cs="Times New Roman"/>
          <w:color w:val="FF0000"/>
          <w:sz w:val="28"/>
          <w:szCs w:val="28"/>
        </w:rPr>
        <w:t>.</w:t>
      </w:r>
    </w:p>
    <w:p w:rsidR="13520C47" w:rsidRDefault="13520C47" w:rsidP="13520C47">
      <w:pPr>
        <w:spacing w:after="0" w:line="240" w:lineRule="auto"/>
        <w:jc w:val="both"/>
        <w:rPr>
          <w:rFonts w:ascii="Times New Roman" w:hAnsi="Times New Roman" w:cs="Times New Roman"/>
          <w:sz w:val="28"/>
          <w:szCs w:val="28"/>
        </w:rPr>
      </w:pPr>
      <w:r w:rsidRPr="13520C47">
        <w:rPr>
          <w:rFonts w:ascii="Times New Roman" w:hAnsi="Times New Roman" w:cs="Times New Roman"/>
          <w:sz w:val="28"/>
          <w:szCs w:val="28"/>
        </w:rPr>
        <w:t xml:space="preserve">       На основании записи о внесении в Единый государственный реестр юридических лиц присвоен ОГРН 1076116000451 (серия 61 № 005852629 от 29.12.2007, в связи с изменениями серия 61 № 007187227 от 28.10.2011г).</w:t>
      </w:r>
    </w:p>
    <w:p w:rsidR="13520C47" w:rsidRDefault="13520C47" w:rsidP="13520C47">
      <w:pPr>
        <w:spacing w:after="0" w:line="240" w:lineRule="auto"/>
        <w:ind w:firstLine="709"/>
        <w:jc w:val="both"/>
        <w:rPr>
          <w:rFonts w:ascii="Times New Roman" w:hAnsi="Times New Roman" w:cs="Times New Roman"/>
          <w:sz w:val="28"/>
          <w:szCs w:val="28"/>
        </w:rPr>
      </w:pPr>
      <w:r w:rsidRPr="13520C47">
        <w:rPr>
          <w:rFonts w:ascii="Times New Roman" w:hAnsi="Times New Roman" w:cs="Times New Roman"/>
          <w:sz w:val="28"/>
          <w:szCs w:val="28"/>
        </w:rPr>
        <w:t>Согласно свидетельству о постановке на учет в налоговом органе серия 61 №№ 005852630 от 29.12.2007года, учреждению присвоен ИНН 6116009645.</w:t>
      </w:r>
    </w:p>
    <w:p w:rsidR="00E42CCF" w:rsidRDefault="00E42CCF" w:rsidP="13520C47">
      <w:pPr>
        <w:spacing w:after="0" w:line="240" w:lineRule="auto"/>
        <w:ind w:firstLine="709"/>
        <w:jc w:val="both"/>
        <w:rPr>
          <w:rFonts w:ascii="Times New Roman" w:hAnsi="Times New Roman" w:cs="Times New Roman"/>
          <w:sz w:val="28"/>
          <w:szCs w:val="28"/>
        </w:rPr>
      </w:pPr>
    </w:p>
    <w:p w:rsidR="00E42CCF" w:rsidRDefault="00E42CCF" w:rsidP="13520C47">
      <w:pPr>
        <w:spacing w:after="0" w:line="240" w:lineRule="auto"/>
        <w:ind w:firstLine="709"/>
        <w:jc w:val="both"/>
        <w:rPr>
          <w:rFonts w:ascii="Times New Roman" w:hAnsi="Times New Roman" w:cs="Times New Roman"/>
          <w:sz w:val="28"/>
          <w:szCs w:val="28"/>
        </w:rPr>
      </w:pPr>
    </w:p>
    <w:p w:rsidR="00E42CCF" w:rsidRDefault="00E42CCF" w:rsidP="13520C47">
      <w:pPr>
        <w:spacing w:after="0" w:line="240" w:lineRule="auto"/>
        <w:ind w:firstLine="709"/>
        <w:jc w:val="both"/>
        <w:rPr>
          <w:rFonts w:ascii="Times New Roman" w:hAnsi="Times New Roman" w:cs="Times New Roman"/>
          <w:sz w:val="28"/>
          <w:szCs w:val="28"/>
        </w:rPr>
      </w:pPr>
    </w:p>
    <w:p w:rsidR="00E42CCF" w:rsidRDefault="00E42CCF" w:rsidP="13520C47">
      <w:pPr>
        <w:spacing w:after="0" w:line="240" w:lineRule="auto"/>
        <w:ind w:firstLine="709"/>
        <w:jc w:val="both"/>
        <w:rPr>
          <w:rFonts w:ascii="Times New Roman" w:hAnsi="Times New Roman" w:cs="Times New Roman"/>
          <w:sz w:val="28"/>
          <w:szCs w:val="28"/>
        </w:rPr>
      </w:pPr>
    </w:p>
    <w:p w:rsidR="00D37DAC" w:rsidRDefault="6357208C" w:rsidP="6357208C">
      <w:pPr>
        <w:spacing w:after="0" w:line="240" w:lineRule="auto"/>
        <w:jc w:val="both"/>
        <w:rPr>
          <w:rFonts w:ascii="Times New Roman" w:hAnsi="Times New Roman" w:cs="Times New Roman"/>
          <w:sz w:val="28"/>
          <w:szCs w:val="28"/>
        </w:rPr>
      </w:pPr>
      <w:r w:rsidRPr="6357208C">
        <w:rPr>
          <w:rFonts w:ascii="Times New Roman" w:hAnsi="Times New Roman" w:cs="Times New Roman"/>
          <w:b/>
          <w:bCs/>
          <w:sz w:val="28"/>
          <w:szCs w:val="28"/>
        </w:rPr>
        <w:lastRenderedPageBreak/>
        <w:t xml:space="preserve">    </w:t>
      </w:r>
      <w:r w:rsidR="00E42CCF">
        <w:rPr>
          <w:rFonts w:ascii="Times New Roman" w:hAnsi="Times New Roman" w:cs="Times New Roman"/>
          <w:b/>
          <w:bCs/>
          <w:sz w:val="28"/>
          <w:szCs w:val="28"/>
        </w:rPr>
        <w:t xml:space="preserve">   </w:t>
      </w:r>
      <w:r w:rsidRPr="6357208C">
        <w:rPr>
          <w:rFonts w:ascii="Times New Roman" w:hAnsi="Times New Roman" w:cs="Times New Roman"/>
          <w:sz w:val="28"/>
          <w:szCs w:val="28"/>
        </w:rPr>
        <w:t>Библиотека расположена в центре хутора Ведерников. На здании размещена наружная вывеска с наименованием библиотеки и графиком работы. Вывеска оформлена на жестком материале. Рядом со зданием библиотеки расположена стоянка для автомобилей</w:t>
      </w:r>
      <w:r w:rsidR="00C16060">
        <w:rPr>
          <w:rFonts w:ascii="Times New Roman" w:hAnsi="Times New Roman" w:cs="Times New Roman"/>
          <w:sz w:val="28"/>
          <w:szCs w:val="28"/>
        </w:rPr>
        <w:t>. График работы библиотеки: с 13</w:t>
      </w:r>
      <w:r w:rsidRPr="6357208C">
        <w:rPr>
          <w:rFonts w:ascii="Times New Roman" w:hAnsi="Times New Roman" w:cs="Times New Roman"/>
          <w:sz w:val="28"/>
          <w:szCs w:val="28"/>
        </w:rPr>
        <w:t>.00 час</w:t>
      </w:r>
      <w:proofErr w:type="gramStart"/>
      <w:r w:rsidRPr="6357208C">
        <w:rPr>
          <w:rFonts w:ascii="Times New Roman" w:hAnsi="Times New Roman" w:cs="Times New Roman"/>
          <w:sz w:val="28"/>
          <w:szCs w:val="28"/>
        </w:rPr>
        <w:t>.</w:t>
      </w:r>
      <w:proofErr w:type="gramEnd"/>
      <w:r w:rsidRPr="6357208C">
        <w:rPr>
          <w:rFonts w:ascii="Times New Roman" w:hAnsi="Times New Roman" w:cs="Times New Roman"/>
          <w:sz w:val="28"/>
          <w:szCs w:val="28"/>
        </w:rPr>
        <w:t xml:space="preserve"> </w:t>
      </w:r>
      <w:proofErr w:type="gramStart"/>
      <w:r w:rsidRPr="6357208C">
        <w:rPr>
          <w:rFonts w:ascii="Times New Roman" w:hAnsi="Times New Roman" w:cs="Times New Roman"/>
          <w:sz w:val="28"/>
          <w:szCs w:val="28"/>
        </w:rPr>
        <w:t>д</w:t>
      </w:r>
      <w:proofErr w:type="gramEnd"/>
      <w:r w:rsidRPr="6357208C">
        <w:rPr>
          <w:rFonts w:ascii="Times New Roman" w:hAnsi="Times New Roman" w:cs="Times New Roman"/>
          <w:sz w:val="28"/>
          <w:szCs w:val="28"/>
        </w:rPr>
        <w:t xml:space="preserve">о 19.00 час. без перерыва, выходной день - суббота. </w:t>
      </w:r>
    </w:p>
    <w:p w:rsidR="001F77BD" w:rsidRPr="00B12990" w:rsidRDefault="001F77BD" w:rsidP="6357208C">
      <w:pPr>
        <w:spacing w:after="0" w:line="240" w:lineRule="auto"/>
        <w:jc w:val="both"/>
        <w:rPr>
          <w:rFonts w:ascii="Times New Roman" w:hAnsi="Times New Roman" w:cs="Times New Roman"/>
          <w:b/>
          <w:bCs/>
          <w:i/>
          <w:iCs/>
          <w:sz w:val="28"/>
          <w:szCs w:val="28"/>
          <w:u w:val="single"/>
        </w:rPr>
      </w:pPr>
    </w:p>
    <w:p w:rsidR="00391AEB" w:rsidRDefault="6357208C" w:rsidP="6357208C">
      <w:pPr>
        <w:spacing w:after="0" w:line="240" w:lineRule="auto"/>
        <w:ind w:firstLine="708"/>
        <w:jc w:val="both"/>
        <w:rPr>
          <w:rFonts w:ascii="Times New Roman" w:hAnsi="Times New Roman" w:cs="Times New Roman"/>
          <w:b/>
          <w:bCs/>
          <w:i/>
          <w:iCs/>
          <w:sz w:val="28"/>
          <w:szCs w:val="28"/>
          <w:u w:val="single"/>
        </w:rPr>
      </w:pPr>
      <w:r w:rsidRPr="6357208C">
        <w:rPr>
          <w:rFonts w:ascii="Times New Roman" w:hAnsi="Times New Roman" w:cs="Times New Roman"/>
          <w:b/>
          <w:bCs/>
          <w:i/>
          <w:iCs/>
          <w:sz w:val="28"/>
          <w:szCs w:val="28"/>
          <w:u w:val="single"/>
        </w:rPr>
        <w:t xml:space="preserve">2.  Проверка организации и ведения бюджетного учета, достоверность отчетности.  Проверка   учетной политики в части бюджетного и налогового учета (приказ об учетной политике). Применение  унифицированных форм финансовой,  учетной и отчетной бухгалтерской документации. </w:t>
      </w:r>
    </w:p>
    <w:p w:rsidR="00566AAD" w:rsidRDefault="00566AAD" w:rsidP="003D71F6">
      <w:pPr>
        <w:spacing w:after="0" w:line="240" w:lineRule="auto"/>
        <w:jc w:val="both"/>
        <w:rPr>
          <w:rFonts w:ascii="Times New Roman" w:hAnsi="Times New Roman" w:cs="Times New Roman"/>
          <w:b/>
          <w:bCs/>
          <w:i/>
          <w:iCs/>
          <w:sz w:val="28"/>
          <w:szCs w:val="28"/>
          <w:u w:val="single"/>
        </w:rPr>
      </w:pPr>
    </w:p>
    <w:p w:rsidR="00B2008C" w:rsidRDefault="001F77BD" w:rsidP="00B200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проверке Учетной политики Учреждения установлено, что  в  соответствии с </w:t>
      </w:r>
      <w:r w:rsidRPr="6EBC849F">
        <w:rPr>
          <w:rFonts w:ascii="Times New Roman" w:hAnsi="Times New Roman" w:cs="Times New Roman"/>
          <w:sz w:val="28"/>
          <w:szCs w:val="28"/>
        </w:rPr>
        <w:t>п. 4 ст. 6 Федерального закона от 21.11.1996 №</w:t>
      </w:r>
      <w:r>
        <w:rPr>
          <w:rFonts w:ascii="Times New Roman" w:hAnsi="Times New Roman" w:cs="Times New Roman"/>
          <w:sz w:val="28"/>
          <w:szCs w:val="28"/>
        </w:rPr>
        <w:t xml:space="preserve"> 129-ФЗ «О бухгалтерском учете» Учетная политика </w:t>
      </w:r>
      <w:r w:rsidRPr="6EBC849F">
        <w:rPr>
          <w:rFonts w:ascii="Times New Roman" w:hAnsi="Times New Roman" w:cs="Times New Roman"/>
          <w:sz w:val="28"/>
          <w:szCs w:val="28"/>
        </w:rPr>
        <w:t>применя</w:t>
      </w:r>
      <w:r>
        <w:rPr>
          <w:rFonts w:ascii="Times New Roman" w:hAnsi="Times New Roman" w:cs="Times New Roman"/>
          <w:sz w:val="28"/>
          <w:szCs w:val="28"/>
        </w:rPr>
        <w:t>ет</w:t>
      </w:r>
      <w:r w:rsidRPr="6EBC849F">
        <w:rPr>
          <w:rFonts w:ascii="Times New Roman" w:hAnsi="Times New Roman" w:cs="Times New Roman"/>
          <w:sz w:val="28"/>
          <w:szCs w:val="28"/>
        </w:rPr>
        <w:t>ся последовательно из года в год</w:t>
      </w:r>
      <w:r>
        <w:rPr>
          <w:rFonts w:ascii="Times New Roman" w:hAnsi="Times New Roman" w:cs="Times New Roman"/>
          <w:sz w:val="28"/>
          <w:szCs w:val="28"/>
        </w:rPr>
        <w:t>.</w:t>
      </w:r>
    </w:p>
    <w:p w:rsidR="00B2008C" w:rsidRDefault="00B2008C" w:rsidP="6EBC8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008C">
        <w:rPr>
          <w:rFonts w:ascii="Times New Roman" w:hAnsi="Times New Roman" w:cs="Times New Roman"/>
          <w:sz w:val="28"/>
          <w:szCs w:val="28"/>
        </w:rPr>
        <w:t>Ответственным за организацию бухгалтерского учета и соблюдение законодательства при выполнении хозяйственных операций в учреждении является руководитель учреждения Пушкина Татьяна Гарревна, на основании части 1 статьи 7 Закона от 6 декабря 2011 г. № 402-ФЗ</w:t>
      </w:r>
      <w:bookmarkStart w:id="0" w:name="dfasn7y2yq"/>
      <w:bookmarkStart w:id="1" w:name="dfas5s8a2d"/>
      <w:bookmarkEnd w:id="0"/>
      <w:bookmarkEnd w:id="1"/>
      <w:r w:rsidRPr="00B2008C">
        <w:rPr>
          <w:rFonts w:ascii="Times New Roman" w:hAnsi="Times New Roman" w:cs="Times New Roman"/>
          <w:sz w:val="28"/>
          <w:szCs w:val="28"/>
        </w:rPr>
        <w:t>.</w:t>
      </w:r>
    </w:p>
    <w:p w:rsidR="00226C00" w:rsidRPr="0082295E" w:rsidRDefault="0082295E" w:rsidP="008229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31BE13E3">
        <w:rPr>
          <w:sz w:val="28"/>
          <w:szCs w:val="28"/>
        </w:rPr>
        <w:t>Учетная политика Учреждения утверждена приказом от</w:t>
      </w:r>
      <w:r>
        <w:rPr>
          <w:sz w:val="28"/>
          <w:szCs w:val="28"/>
        </w:rPr>
        <w:t xml:space="preserve"> 29.12.2017г. № 17.</w:t>
      </w:r>
      <w:r w:rsidRPr="31BE13E3">
        <w:rPr>
          <w:sz w:val="28"/>
          <w:szCs w:val="28"/>
        </w:rPr>
        <w:t xml:space="preserve"> Сформирована главным бухгалтером</w:t>
      </w:r>
      <w:r>
        <w:rPr>
          <w:sz w:val="28"/>
          <w:szCs w:val="28"/>
        </w:rPr>
        <w:t xml:space="preserve"> Золотаревой Лилией Ивановной, на которую</w:t>
      </w:r>
      <w:r w:rsidRPr="31BE13E3">
        <w:rPr>
          <w:sz w:val="28"/>
          <w:szCs w:val="28"/>
        </w:rPr>
        <w:t xml:space="preserve"> возложен</w:t>
      </w:r>
      <w:r>
        <w:rPr>
          <w:sz w:val="28"/>
          <w:szCs w:val="28"/>
        </w:rPr>
        <w:t>о ведение бухгалтерского учета</w:t>
      </w:r>
    </w:p>
    <w:p w:rsidR="00226C00" w:rsidRPr="00B12990" w:rsidRDefault="2BF0CB86" w:rsidP="2BF0CB86">
      <w:pPr>
        <w:spacing w:after="0" w:line="240" w:lineRule="auto"/>
        <w:jc w:val="both"/>
        <w:rPr>
          <w:rFonts w:ascii="Times New Roman" w:hAnsi="Times New Roman" w:cs="Times New Roman"/>
          <w:sz w:val="28"/>
          <w:szCs w:val="28"/>
        </w:rPr>
      </w:pPr>
      <w:r w:rsidRPr="2BF0CB86">
        <w:rPr>
          <w:rFonts w:ascii="Times New Roman" w:hAnsi="Times New Roman" w:cs="Times New Roman"/>
          <w:sz w:val="28"/>
          <w:szCs w:val="28"/>
        </w:rPr>
        <w:t xml:space="preserve">При этом утвержден: </w:t>
      </w:r>
    </w:p>
    <w:p w:rsidR="00226C00" w:rsidRPr="00B12990" w:rsidRDefault="2BF0CB86" w:rsidP="2BF0CB86">
      <w:pPr>
        <w:spacing w:after="0" w:line="240" w:lineRule="auto"/>
        <w:jc w:val="both"/>
        <w:rPr>
          <w:rFonts w:ascii="Times New Roman" w:hAnsi="Times New Roman" w:cs="Times New Roman"/>
          <w:sz w:val="28"/>
          <w:szCs w:val="28"/>
        </w:rPr>
      </w:pPr>
      <w:r w:rsidRPr="2BF0CB86">
        <w:rPr>
          <w:rFonts w:ascii="Times New Roman" w:hAnsi="Times New Roman" w:cs="Times New Roman"/>
          <w:sz w:val="28"/>
          <w:szCs w:val="28"/>
        </w:rPr>
        <w:t>-рабочий план счетов бухгалтерского учета, содержащий синтетические и аналитические счета, необходимые для ведения бухгалтерского учета;</w:t>
      </w:r>
    </w:p>
    <w:p w:rsidR="00226C00" w:rsidRPr="00B12990" w:rsidRDefault="2BF0CB86" w:rsidP="2BF0CB86">
      <w:pPr>
        <w:spacing w:after="0" w:line="240" w:lineRule="auto"/>
        <w:jc w:val="both"/>
        <w:rPr>
          <w:rFonts w:ascii="Times New Roman" w:hAnsi="Times New Roman" w:cs="Times New Roman"/>
          <w:sz w:val="28"/>
          <w:szCs w:val="28"/>
        </w:rPr>
      </w:pPr>
      <w:r w:rsidRPr="2BF0CB86">
        <w:rPr>
          <w:rFonts w:ascii="Times New Roman" w:hAnsi="Times New Roman" w:cs="Times New Roman"/>
          <w:sz w:val="28"/>
          <w:szCs w:val="28"/>
        </w:rPr>
        <w:t>-формы первичных учетных документов, регистров бухгалтерского учета, а также документов для внутренней бухгалтерской отчетности;</w:t>
      </w:r>
    </w:p>
    <w:p w:rsidR="00226C00" w:rsidRPr="00B12990" w:rsidRDefault="2BF0CB86" w:rsidP="2BF0CB86">
      <w:pPr>
        <w:spacing w:after="0" w:line="240" w:lineRule="auto"/>
        <w:jc w:val="both"/>
        <w:rPr>
          <w:rFonts w:ascii="Times New Roman" w:hAnsi="Times New Roman" w:cs="Times New Roman"/>
          <w:sz w:val="28"/>
          <w:szCs w:val="28"/>
        </w:rPr>
      </w:pPr>
      <w:r w:rsidRPr="2BF0CB86">
        <w:rPr>
          <w:rFonts w:ascii="Times New Roman" w:hAnsi="Times New Roman" w:cs="Times New Roman"/>
          <w:sz w:val="28"/>
          <w:szCs w:val="28"/>
        </w:rPr>
        <w:t>-порядок проведения инвентаризации активов и обязательств учреждения;</w:t>
      </w:r>
    </w:p>
    <w:p w:rsidR="00226C00" w:rsidRPr="00B12990" w:rsidRDefault="2BF0CB86" w:rsidP="2BF0CB86">
      <w:pPr>
        <w:spacing w:after="0" w:line="240" w:lineRule="auto"/>
        <w:jc w:val="both"/>
        <w:rPr>
          <w:rFonts w:ascii="Times New Roman" w:hAnsi="Times New Roman" w:cs="Times New Roman"/>
          <w:sz w:val="28"/>
          <w:szCs w:val="28"/>
        </w:rPr>
      </w:pPr>
      <w:r w:rsidRPr="2BF0CB86">
        <w:rPr>
          <w:rFonts w:ascii="Times New Roman" w:hAnsi="Times New Roman" w:cs="Times New Roman"/>
          <w:sz w:val="28"/>
          <w:szCs w:val="28"/>
        </w:rPr>
        <w:t>-способы оценки активов и обязательств;</w:t>
      </w:r>
    </w:p>
    <w:p w:rsidR="00226C00" w:rsidRPr="00B12990" w:rsidRDefault="2BF0CB86" w:rsidP="2BF0CB86">
      <w:pPr>
        <w:spacing w:after="0" w:line="240" w:lineRule="auto"/>
        <w:jc w:val="both"/>
        <w:rPr>
          <w:rFonts w:ascii="Times New Roman" w:hAnsi="Times New Roman" w:cs="Times New Roman"/>
          <w:sz w:val="28"/>
          <w:szCs w:val="28"/>
        </w:rPr>
      </w:pPr>
      <w:r w:rsidRPr="2BF0CB86">
        <w:rPr>
          <w:rFonts w:ascii="Times New Roman" w:hAnsi="Times New Roman" w:cs="Times New Roman"/>
          <w:sz w:val="28"/>
          <w:szCs w:val="28"/>
        </w:rPr>
        <w:t>-порядок проведения инвентаризации имущества и обязательств;</w:t>
      </w:r>
    </w:p>
    <w:p w:rsidR="00226C00" w:rsidRPr="00B12990" w:rsidRDefault="2BF0CB86" w:rsidP="2BF0CB86">
      <w:pPr>
        <w:spacing w:after="0" w:line="240" w:lineRule="auto"/>
        <w:jc w:val="both"/>
        <w:rPr>
          <w:rFonts w:ascii="Times New Roman" w:hAnsi="Times New Roman" w:cs="Times New Roman"/>
          <w:sz w:val="28"/>
          <w:szCs w:val="28"/>
        </w:rPr>
      </w:pPr>
      <w:r w:rsidRPr="2BF0CB86">
        <w:rPr>
          <w:rFonts w:ascii="Times New Roman" w:hAnsi="Times New Roman" w:cs="Times New Roman"/>
          <w:sz w:val="28"/>
          <w:szCs w:val="28"/>
        </w:rPr>
        <w:t>-правила документооборота и технологии обработки учетной информации</w:t>
      </w:r>
    </w:p>
    <w:p w:rsidR="6EBC849F" w:rsidRDefault="5D2C9F79" w:rsidP="5D2C9F79">
      <w:pPr>
        <w:spacing w:after="0" w:line="240" w:lineRule="auto"/>
        <w:jc w:val="both"/>
        <w:rPr>
          <w:rFonts w:ascii="Times New Roman" w:hAnsi="Times New Roman" w:cs="Times New Roman"/>
          <w:sz w:val="28"/>
          <w:szCs w:val="28"/>
        </w:rPr>
      </w:pPr>
      <w:r w:rsidRPr="5D2C9F79">
        <w:rPr>
          <w:rFonts w:ascii="Times New Roman" w:hAnsi="Times New Roman" w:cs="Times New Roman"/>
          <w:sz w:val="28"/>
          <w:szCs w:val="28"/>
        </w:rPr>
        <w:t>-порядок контроля за хозяйственными операциями;</w:t>
      </w:r>
    </w:p>
    <w:p w:rsidR="00226C00" w:rsidRPr="00B12990" w:rsidRDefault="00226C00" w:rsidP="00226C00">
      <w:pPr>
        <w:spacing w:after="0" w:line="240" w:lineRule="auto"/>
        <w:jc w:val="both"/>
        <w:rPr>
          <w:rFonts w:ascii="Times New Roman" w:hAnsi="Times New Roman" w:cs="Times New Roman"/>
          <w:i/>
          <w:color w:val="984806" w:themeColor="accent6" w:themeShade="80"/>
          <w:sz w:val="28"/>
          <w:szCs w:val="28"/>
        </w:rPr>
      </w:pPr>
    </w:p>
    <w:p w:rsidR="18430BBA" w:rsidRDefault="6EBC849F" w:rsidP="6EBC849F">
      <w:pPr>
        <w:spacing w:after="0" w:line="240" w:lineRule="auto"/>
        <w:jc w:val="both"/>
        <w:rPr>
          <w:rFonts w:ascii="Times New Roman" w:hAnsi="Times New Roman" w:cs="Times New Roman"/>
          <w:i/>
          <w:iCs/>
          <w:sz w:val="28"/>
          <w:szCs w:val="28"/>
        </w:rPr>
      </w:pPr>
      <w:r w:rsidRPr="6EBC849F">
        <w:rPr>
          <w:rFonts w:ascii="Times New Roman" w:hAnsi="Times New Roman" w:cs="Times New Roman"/>
          <w:i/>
          <w:iCs/>
          <w:sz w:val="28"/>
          <w:szCs w:val="28"/>
        </w:rPr>
        <w:t xml:space="preserve"> В учетной политике Учреждения не отражено:</w:t>
      </w:r>
    </w:p>
    <w:p w:rsidR="00D41C3A" w:rsidRPr="00BD7136" w:rsidRDefault="00D41C3A" w:rsidP="00D41C3A">
      <w:pPr>
        <w:pStyle w:val="a4"/>
        <w:numPr>
          <w:ilvl w:val="0"/>
          <w:numId w:val="21"/>
        </w:numPr>
        <w:spacing w:after="0" w:line="240" w:lineRule="auto"/>
        <w:jc w:val="both"/>
        <w:rPr>
          <w:rFonts w:ascii="Times New Roman" w:hAnsi="Times New Roman" w:cs="Times New Roman"/>
          <w:i/>
          <w:color w:val="FF0000"/>
          <w:sz w:val="28"/>
          <w:szCs w:val="28"/>
        </w:rPr>
      </w:pPr>
      <w:r>
        <w:rPr>
          <w:rFonts w:ascii="Times New Roman" w:hAnsi="Times New Roman" w:cs="Times New Roman"/>
          <w:i/>
          <w:sz w:val="28"/>
          <w:szCs w:val="28"/>
        </w:rPr>
        <w:t>не определен порядок</w:t>
      </w:r>
      <w:r w:rsidRPr="004B6495">
        <w:rPr>
          <w:rFonts w:ascii="Times New Roman" w:hAnsi="Times New Roman" w:cs="Times New Roman"/>
          <w:i/>
          <w:sz w:val="28"/>
          <w:szCs w:val="28"/>
        </w:rPr>
        <w:t xml:space="preserve"> проведения инвентаризация имущества и обязательств. </w:t>
      </w:r>
      <w:r>
        <w:rPr>
          <w:rFonts w:ascii="Times New Roman" w:hAnsi="Times New Roman" w:cs="Times New Roman"/>
          <w:i/>
          <w:sz w:val="28"/>
          <w:szCs w:val="28"/>
        </w:rPr>
        <w:t xml:space="preserve">                                                                                          </w:t>
      </w:r>
      <w:r w:rsidRPr="004B6495">
        <w:rPr>
          <w:rFonts w:ascii="Times New Roman" w:hAnsi="Times New Roman" w:cs="Times New Roman"/>
          <w:i/>
          <w:sz w:val="28"/>
          <w:szCs w:val="28"/>
        </w:rPr>
        <w:t>Основание:</w:t>
      </w:r>
      <w:r>
        <w:rPr>
          <w:rFonts w:ascii="Times New Roman" w:hAnsi="Times New Roman" w:cs="Times New Roman"/>
          <w:i/>
          <w:sz w:val="28"/>
          <w:szCs w:val="28"/>
        </w:rPr>
        <w:t xml:space="preserve"> п.3</w:t>
      </w:r>
      <w:r w:rsidRPr="004B6495">
        <w:rPr>
          <w:rFonts w:ascii="Times New Roman" w:hAnsi="Times New Roman" w:cs="Times New Roman"/>
          <w:i/>
          <w:sz w:val="28"/>
          <w:szCs w:val="28"/>
        </w:rPr>
        <w:t xml:space="preserve"> статья 11 Закона от 6 декабря 2011 г. № 402-ФЗ, пункт 1.5 Методических указаний, утвержденных приказом Минфина России от 13 июня 1995 г. № 49, раздел VIII Стандарта «Концептуальные основы бухучета и отчетности»</w:t>
      </w:r>
      <w:r>
        <w:rPr>
          <w:rFonts w:ascii="Times New Roman" w:hAnsi="Times New Roman" w:cs="Times New Roman"/>
          <w:i/>
          <w:sz w:val="28"/>
          <w:szCs w:val="28"/>
        </w:rPr>
        <w:t>,</w:t>
      </w:r>
      <w:r w:rsidRPr="00C577D7">
        <w:rPr>
          <w:rFonts w:ascii="Times New Roman" w:hAnsi="Times New Roman" w:cs="Times New Roman"/>
          <w:i/>
          <w:iCs/>
          <w:color w:val="FF0000"/>
          <w:sz w:val="28"/>
          <w:szCs w:val="28"/>
        </w:rPr>
        <w:t xml:space="preserve"> </w:t>
      </w:r>
      <w:r>
        <w:rPr>
          <w:rFonts w:ascii="Times New Roman" w:hAnsi="Times New Roman" w:cs="Times New Roman"/>
          <w:i/>
          <w:iCs/>
          <w:color w:val="FF0000"/>
          <w:sz w:val="28"/>
          <w:szCs w:val="28"/>
        </w:rPr>
        <w:t xml:space="preserve">а также </w:t>
      </w:r>
      <w:r>
        <w:rPr>
          <w:rFonts w:ascii="Times New Roman" w:hAnsi="Times New Roman" w:cs="Times New Roman"/>
          <w:i/>
          <w:color w:val="FF0000"/>
          <w:sz w:val="28"/>
          <w:szCs w:val="28"/>
        </w:rPr>
        <w:t xml:space="preserve">формы </w:t>
      </w:r>
      <w:r>
        <w:rPr>
          <w:rFonts w:ascii="Times New Roman" w:hAnsi="Times New Roman" w:cs="Times New Roman"/>
          <w:i/>
          <w:color w:val="FF0000"/>
          <w:sz w:val="28"/>
          <w:szCs w:val="28"/>
        </w:rPr>
        <w:lastRenderedPageBreak/>
        <w:t>первичных учетных документов по учету результатов инвентаризации</w:t>
      </w:r>
      <w:r w:rsidRPr="004B6495">
        <w:rPr>
          <w:rFonts w:ascii="Times New Roman" w:hAnsi="Times New Roman" w:cs="Times New Roman"/>
          <w:i/>
          <w:sz w:val="28"/>
          <w:szCs w:val="28"/>
        </w:rPr>
        <w:t>;</w:t>
      </w:r>
    </w:p>
    <w:p w:rsidR="005F3B70" w:rsidRPr="004B6495" w:rsidRDefault="005F3B70" w:rsidP="005F3B70">
      <w:pPr>
        <w:pStyle w:val="a4"/>
        <w:numPr>
          <w:ilvl w:val="0"/>
          <w:numId w:val="21"/>
        </w:numPr>
        <w:spacing w:after="0" w:line="240" w:lineRule="auto"/>
        <w:jc w:val="both"/>
        <w:rPr>
          <w:rFonts w:ascii="Times New Roman" w:hAnsi="Times New Roman" w:cs="Times New Roman"/>
          <w:i/>
          <w:sz w:val="28"/>
          <w:szCs w:val="28"/>
        </w:rPr>
      </w:pPr>
      <w:r w:rsidRPr="004B6495">
        <w:rPr>
          <w:rFonts w:ascii="Times New Roman" w:hAnsi="Times New Roman" w:cs="Times New Roman"/>
          <w:i/>
          <w:iCs/>
          <w:sz w:val="28"/>
          <w:szCs w:val="28"/>
        </w:rPr>
        <w:t>в нарушение п.9 раздела 3 учетной политики действующей с 01 января 2018 года, не утвержден приказом Учреждения список сотрудников, имеющих право подписи электронных документов и регистров бухучета;</w:t>
      </w:r>
    </w:p>
    <w:p w:rsidR="005F3B70" w:rsidRPr="004B6495" w:rsidRDefault="005F3B70" w:rsidP="005F3B70">
      <w:pPr>
        <w:pStyle w:val="a4"/>
        <w:numPr>
          <w:ilvl w:val="0"/>
          <w:numId w:val="21"/>
        </w:numPr>
        <w:spacing w:after="0" w:line="240" w:lineRule="auto"/>
        <w:jc w:val="both"/>
        <w:rPr>
          <w:rFonts w:ascii="Times New Roman" w:hAnsi="Times New Roman" w:cs="Times New Roman"/>
          <w:i/>
          <w:sz w:val="28"/>
          <w:szCs w:val="28"/>
        </w:rPr>
      </w:pPr>
      <w:r w:rsidRPr="004B6495">
        <w:rPr>
          <w:rFonts w:ascii="Times New Roman" w:hAnsi="Times New Roman" w:cs="Times New Roman"/>
          <w:i/>
          <w:sz w:val="28"/>
          <w:szCs w:val="28"/>
        </w:rPr>
        <w:t xml:space="preserve">в нарушение </w:t>
      </w:r>
      <w:r w:rsidRPr="004B6495">
        <w:rPr>
          <w:rFonts w:ascii="Times New Roman" w:hAnsi="Times New Roman" w:cs="Times New Roman"/>
          <w:i/>
          <w:iCs/>
          <w:sz w:val="28"/>
          <w:szCs w:val="28"/>
        </w:rPr>
        <w:t xml:space="preserve"> п.10 раздела 3 учетной политики действующей с 01 января 2018 года  электронные документы, подписанные квалифицированно</w:t>
      </w:r>
      <w:r>
        <w:rPr>
          <w:rFonts w:ascii="Times New Roman" w:hAnsi="Times New Roman" w:cs="Times New Roman"/>
          <w:i/>
          <w:iCs/>
          <w:sz w:val="28"/>
          <w:szCs w:val="28"/>
        </w:rPr>
        <w:t>й электронной подписью, не храня</w:t>
      </w:r>
      <w:r w:rsidRPr="004B6495">
        <w:rPr>
          <w:rFonts w:ascii="Times New Roman" w:hAnsi="Times New Roman" w:cs="Times New Roman"/>
          <w:i/>
          <w:iCs/>
          <w:sz w:val="28"/>
          <w:szCs w:val="28"/>
        </w:rPr>
        <w:t>тся в электронном виде на съемных носителях информации в соответствии с порядком учета и хранения съемных носителей информации;</w:t>
      </w:r>
    </w:p>
    <w:p w:rsidR="005F3B70" w:rsidRDefault="005F3B70" w:rsidP="005F3B70">
      <w:pPr>
        <w:pStyle w:val="a4"/>
        <w:numPr>
          <w:ilvl w:val="0"/>
          <w:numId w:val="21"/>
        </w:numPr>
        <w:spacing w:after="0" w:line="240" w:lineRule="auto"/>
        <w:jc w:val="both"/>
        <w:rPr>
          <w:rFonts w:ascii="Times New Roman" w:hAnsi="Times New Roman" w:cs="Times New Roman"/>
          <w:i/>
          <w:iCs/>
          <w:sz w:val="28"/>
          <w:szCs w:val="28"/>
        </w:rPr>
      </w:pPr>
      <w:r w:rsidRPr="00C577D7">
        <w:rPr>
          <w:rFonts w:ascii="Times New Roman" w:hAnsi="Times New Roman" w:cs="Times New Roman"/>
          <w:i/>
          <w:iCs/>
          <w:sz w:val="28"/>
          <w:szCs w:val="28"/>
        </w:rPr>
        <w:t>не закреплен   порядок оформления копий электронных документов с отметкой казначейства «Проведено», а также возможность их хранения вместе с  выписками казначейства;</w:t>
      </w:r>
    </w:p>
    <w:p w:rsidR="00352EFA" w:rsidRPr="00C84667" w:rsidRDefault="00352EFA" w:rsidP="00352EFA">
      <w:pPr>
        <w:pStyle w:val="a4"/>
        <w:numPr>
          <w:ilvl w:val="0"/>
          <w:numId w:val="21"/>
        </w:num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в нарушение </w:t>
      </w:r>
      <w:r w:rsidRPr="00F51187">
        <w:rPr>
          <w:rFonts w:ascii="Times New Roman" w:hAnsi="Times New Roman" w:cs="Times New Roman"/>
          <w:i/>
          <w:iCs/>
          <w:sz w:val="28"/>
          <w:szCs w:val="28"/>
        </w:rPr>
        <w:t>статьи 29 Федерального закона от 06.12.2011 № 402-ФЗ «О бухгалтерском учете»</w:t>
      </w:r>
      <w:r>
        <w:rPr>
          <w:rFonts w:ascii="Times New Roman" w:hAnsi="Times New Roman" w:cs="Times New Roman"/>
          <w:i/>
          <w:iCs/>
          <w:sz w:val="28"/>
          <w:szCs w:val="28"/>
        </w:rPr>
        <w:t>, н</w:t>
      </w:r>
      <w:r w:rsidRPr="00C84667">
        <w:rPr>
          <w:rFonts w:ascii="Times New Roman" w:hAnsi="Times New Roman" w:cs="Times New Roman"/>
          <w:i/>
          <w:iCs/>
          <w:sz w:val="28"/>
          <w:szCs w:val="28"/>
        </w:rPr>
        <w:t>е определен порядок и  сроки хранения  первичных учетных документов, бухг</w:t>
      </w:r>
      <w:r>
        <w:rPr>
          <w:rFonts w:ascii="Times New Roman" w:hAnsi="Times New Roman" w:cs="Times New Roman"/>
          <w:i/>
          <w:iCs/>
          <w:sz w:val="28"/>
          <w:szCs w:val="28"/>
        </w:rPr>
        <w:t>алтерской, налоговой отчетности;</w:t>
      </w:r>
    </w:p>
    <w:p w:rsidR="5D2C9F79" w:rsidRPr="00533DEA" w:rsidRDefault="5D2C9F79" w:rsidP="00352EFA">
      <w:pPr>
        <w:pStyle w:val="a4"/>
        <w:numPr>
          <w:ilvl w:val="0"/>
          <w:numId w:val="21"/>
        </w:numPr>
        <w:spacing w:after="0" w:line="240" w:lineRule="auto"/>
        <w:jc w:val="both"/>
        <w:rPr>
          <w:rFonts w:ascii="Times New Roman" w:hAnsi="Times New Roman" w:cs="Times New Roman"/>
          <w:i/>
          <w:iCs/>
          <w:color w:val="C00000"/>
          <w:sz w:val="28"/>
          <w:szCs w:val="28"/>
        </w:rPr>
      </w:pPr>
      <w:r w:rsidRPr="00533DEA">
        <w:rPr>
          <w:rFonts w:ascii="Times New Roman" w:hAnsi="Times New Roman" w:cs="Times New Roman"/>
          <w:i/>
          <w:iCs/>
          <w:color w:val="C00000"/>
          <w:sz w:val="28"/>
          <w:szCs w:val="28"/>
        </w:rPr>
        <w:t>в Учетной политике не отражен график проведения инвентаризации библиотечного фонда</w:t>
      </w:r>
      <w:r w:rsidR="0082295E" w:rsidRPr="00533DEA">
        <w:rPr>
          <w:rFonts w:ascii="Times New Roman" w:hAnsi="Times New Roman" w:cs="Times New Roman"/>
          <w:i/>
          <w:iCs/>
          <w:color w:val="C00000"/>
          <w:sz w:val="28"/>
          <w:szCs w:val="28"/>
        </w:rPr>
        <w:t xml:space="preserve"> по срокам и виду инвентаризации</w:t>
      </w:r>
      <w:r w:rsidRPr="00533DEA">
        <w:rPr>
          <w:rFonts w:ascii="Times New Roman" w:hAnsi="Times New Roman" w:cs="Times New Roman"/>
          <w:i/>
          <w:iCs/>
          <w:color w:val="C00000"/>
          <w:sz w:val="28"/>
          <w:szCs w:val="28"/>
        </w:rPr>
        <w:t>;</w:t>
      </w:r>
    </w:p>
    <w:p w:rsidR="5D2C9F79" w:rsidRPr="00533DEA" w:rsidRDefault="5D2C9F79" w:rsidP="00352EFA">
      <w:pPr>
        <w:pStyle w:val="a4"/>
        <w:numPr>
          <w:ilvl w:val="0"/>
          <w:numId w:val="21"/>
        </w:numPr>
        <w:spacing w:after="0" w:line="240" w:lineRule="auto"/>
        <w:jc w:val="both"/>
        <w:rPr>
          <w:rFonts w:ascii="Times New Roman" w:hAnsi="Times New Roman" w:cs="Times New Roman"/>
          <w:i/>
          <w:iCs/>
          <w:color w:val="C00000"/>
          <w:sz w:val="28"/>
          <w:szCs w:val="28"/>
        </w:rPr>
      </w:pPr>
      <w:r w:rsidRPr="00533DEA">
        <w:rPr>
          <w:rFonts w:ascii="Times New Roman" w:hAnsi="Times New Roman" w:cs="Times New Roman"/>
          <w:i/>
          <w:iCs/>
          <w:color w:val="C00000"/>
          <w:sz w:val="28"/>
          <w:szCs w:val="28"/>
        </w:rPr>
        <w:t>в Учетной политике не отражен порядок отнесения на затраты стоимости подписки на периодические издания. При проверке установлено, что Учреждение сразу всю стоимость подписки на периодические издания относит на затраты текущего финансового года (себестоимость работ, услуг) на основании договора подписки</w:t>
      </w:r>
      <w:r w:rsidRPr="00533DEA">
        <w:rPr>
          <w:rFonts w:ascii="Times New Roman" w:hAnsi="Times New Roman" w:cs="Times New Roman"/>
          <w:color w:val="C00000"/>
          <w:sz w:val="28"/>
          <w:szCs w:val="28"/>
        </w:rPr>
        <w:t>.</w:t>
      </w:r>
    </w:p>
    <w:p w:rsidR="18430BBA" w:rsidRDefault="18430BBA" w:rsidP="18430BBA">
      <w:pPr>
        <w:spacing w:after="0" w:line="240" w:lineRule="auto"/>
        <w:jc w:val="both"/>
        <w:rPr>
          <w:rFonts w:ascii="Times New Roman" w:hAnsi="Times New Roman" w:cs="Times New Roman"/>
          <w:i/>
          <w:iCs/>
          <w:color w:val="0070C0"/>
          <w:sz w:val="28"/>
          <w:szCs w:val="28"/>
        </w:rPr>
      </w:pPr>
    </w:p>
    <w:p w:rsidR="18430BBA" w:rsidRDefault="004F1DB7" w:rsidP="6D1CF2CA">
      <w:pPr>
        <w:spacing w:after="0" w:line="240" w:lineRule="auto"/>
        <w:jc w:val="both"/>
        <w:rPr>
          <w:rFonts w:ascii="Times New Roman" w:hAnsi="Times New Roman" w:cs="Times New Roman"/>
          <w:b/>
          <w:i/>
          <w:iCs/>
          <w:sz w:val="28"/>
          <w:szCs w:val="28"/>
        </w:rPr>
      </w:pPr>
      <w:r w:rsidRPr="004F1DB7">
        <w:rPr>
          <w:rFonts w:ascii="Times New Roman" w:hAnsi="Times New Roman" w:cs="Times New Roman"/>
          <w:b/>
          <w:i/>
          <w:iCs/>
          <w:sz w:val="28"/>
          <w:szCs w:val="28"/>
        </w:rPr>
        <w:t>Учреждению необходимо</w:t>
      </w:r>
      <w:r w:rsidR="6D1CF2CA" w:rsidRPr="004F1DB7">
        <w:rPr>
          <w:rFonts w:ascii="Times New Roman" w:hAnsi="Times New Roman" w:cs="Times New Roman"/>
          <w:b/>
          <w:i/>
          <w:iCs/>
          <w:sz w:val="28"/>
          <w:szCs w:val="28"/>
        </w:rPr>
        <w:t xml:space="preserve">: </w:t>
      </w:r>
    </w:p>
    <w:p w:rsidR="008909BB" w:rsidRPr="00C577D7" w:rsidRDefault="008909BB" w:rsidP="008909BB">
      <w:pPr>
        <w:pStyle w:val="a4"/>
        <w:numPr>
          <w:ilvl w:val="0"/>
          <w:numId w:val="22"/>
        </w:numPr>
        <w:spacing w:after="0" w:line="240" w:lineRule="auto"/>
        <w:jc w:val="both"/>
        <w:rPr>
          <w:rFonts w:ascii="Times New Roman" w:hAnsi="Times New Roman" w:cs="Times New Roman"/>
          <w:i/>
          <w:sz w:val="28"/>
          <w:szCs w:val="28"/>
        </w:rPr>
      </w:pPr>
      <w:proofErr w:type="gramStart"/>
      <w:r w:rsidRPr="00F13B08">
        <w:rPr>
          <w:rFonts w:ascii="Times New Roman" w:hAnsi="Times New Roman" w:cs="Times New Roman"/>
          <w:i/>
          <w:sz w:val="28"/>
          <w:szCs w:val="28"/>
        </w:rPr>
        <w:t xml:space="preserve">во исполнение </w:t>
      </w:r>
      <w:r>
        <w:rPr>
          <w:rFonts w:ascii="Times New Roman" w:hAnsi="Times New Roman" w:cs="Times New Roman"/>
          <w:i/>
          <w:sz w:val="28"/>
          <w:szCs w:val="28"/>
        </w:rPr>
        <w:t xml:space="preserve"> п. 3 </w:t>
      </w:r>
      <w:r w:rsidRPr="00F13B08">
        <w:rPr>
          <w:rFonts w:ascii="Times New Roman" w:hAnsi="Times New Roman" w:cs="Times New Roman"/>
          <w:i/>
          <w:sz w:val="28"/>
          <w:szCs w:val="28"/>
        </w:rPr>
        <w:t>статьи 11 Закона от 6 декабря 2011 г. № 402-ФЗ, пункт 1.5 Методических указаний, утвержденных приказом Минфина России от 13 июня 1995 г. № 49, раздел VIII Стандарта «Концептуальные основы бухучета и отчетно</w:t>
      </w:r>
      <w:r>
        <w:rPr>
          <w:rFonts w:ascii="Times New Roman" w:hAnsi="Times New Roman" w:cs="Times New Roman"/>
          <w:i/>
          <w:sz w:val="28"/>
          <w:szCs w:val="28"/>
        </w:rPr>
        <w:t xml:space="preserve">сти»  определить порядок </w:t>
      </w:r>
      <w:r w:rsidRPr="00F13B08">
        <w:rPr>
          <w:rFonts w:ascii="Times New Roman" w:hAnsi="Times New Roman" w:cs="Times New Roman"/>
          <w:i/>
          <w:sz w:val="28"/>
          <w:szCs w:val="28"/>
        </w:rPr>
        <w:t xml:space="preserve"> проведения инвентар</w:t>
      </w:r>
      <w:r>
        <w:rPr>
          <w:rFonts w:ascii="Times New Roman" w:hAnsi="Times New Roman" w:cs="Times New Roman"/>
          <w:i/>
          <w:sz w:val="28"/>
          <w:szCs w:val="28"/>
        </w:rPr>
        <w:t xml:space="preserve">изация имущества и обязательств, </w:t>
      </w:r>
      <w:r w:rsidRPr="00C577D7">
        <w:rPr>
          <w:rFonts w:ascii="Times New Roman" w:hAnsi="Times New Roman" w:cs="Times New Roman"/>
          <w:i/>
          <w:sz w:val="28"/>
          <w:szCs w:val="28"/>
        </w:rPr>
        <w:t>а также формы первичных учетных документов по учету результатов инвентаризации</w:t>
      </w:r>
      <w:r w:rsidRPr="00F13B08">
        <w:rPr>
          <w:rFonts w:ascii="Times New Roman" w:hAnsi="Times New Roman" w:cs="Times New Roman"/>
          <w:i/>
          <w:sz w:val="28"/>
          <w:szCs w:val="28"/>
        </w:rPr>
        <w:t>;</w:t>
      </w:r>
      <w:proofErr w:type="gramEnd"/>
    </w:p>
    <w:p w:rsidR="008909BB" w:rsidRPr="00F13B08" w:rsidRDefault="008909BB" w:rsidP="008909BB">
      <w:pPr>
        <w:pStyle w:val="a4"/>
        <w:numPr>
          <w:ilvl w:val="0"/>
          <w:numId w:val="22"/>
        </w:numPr>
        <w:spacing w:after="0" w:line="240" w:lineRule="auto"/>
        <w:jc w:val="both"/>
        <w:rPr>
          <w:rFonts w:ascii="Times New Roman" w:hAnsi="Times New Roman" w:cs="Times New Roman"/>
          <w:i/>
          <w:sz w:val="28"/>
          <w:szCs w:val="28"/>
        </w:rPr>
      </w:pPr>
      <w:r w:rsidRPr="00F13B08">
        <w:rPr>
          <w:rFonts w:ascii="Times New Roman" w:hAnsi="Times New Roman" w:cs="Times New Roman"/>
          <w:i/>
          <w:iCs/>
          <w:sz w:val="28"/>
          <w:szCs w:val="28"/>
        </w:rPr>
        <w:t>во исполнение  п.9 раздела 3 учетной политики действующей с 01 января 2018 года,  утвердить приказом Учреждения список сотрудников, имеющих право подписи электронных документов и регистров бухучета;</w:t>
      </w:r>
    </w:p>
    <w:p w:rsidR="008909BB" w:rsidRPr="007459A2" w:rsidRDefault="008909BB" w:rsidP="008909BB">
      <w:pPr>
        <w:pStyle w:val="a4"/>
        <w:numPr>
          <w:ilvl w:val="0"/>
          <w:numId w:val="22"/>
        </w:numPr>
        <w:spacing w:after="0" w:line="240" w:lineRule="auto"/>
        <w:jc w:val="both"/>
        <w:rPr>
          <w:rFonts w:ascii="Times New Roman" w:hAnsi="Times New Roman" w:cs="Times New Roman"/>
          <w:i/>
          <w:sz w:val="28"/>
          <w:szCs w:val="28"/>
        </w:rPr>
      </w:pPr>
      <w:r w:rsidRPr="00F13B08">
        <w:rPr>
          <w:rFonts w:ascii="Times New Roman" w:hAnsi="Times New Roman" w:cs="Times New Roman"/>
          <w:i/>
          <w:sz w:val="28"/>
          <w:szCs w:val="28"/>
        </w:rPr>
        <w:t>во исполнение</w:t>
      </w:r>
      <w:r w:rsidRPr="00F13B08">
        <w:rPr>
          <w:rFonts w:ascii="Times New Roman" w:hAnsi="Times New Roman" w:cs="Times New Roman"/>
          <w:i/>
          <w:iCs/>
          <w:sz w:val="28"/>
          <w:szCs w:val="28"/>
        </w:rPr>
        <w:t xml:space="preserve"> п.10 раздела 3 учетной политики действующей с 01 января 2018 года  электронные документы, подписанные квалифицированной электронной подписью,  хранить в электронном виде на съемных носителях информации в соответствии с порядком учета и хранения съемных носителей информации;</w:t>
      </w:r>
    </w:p>
    <w:p w:rsidR="008909BB" w:rsidRDefault="008909BB" w:rsidP="008909BB">
      <w:pPr>
        <w:pStyle w:val="a4"/>
        <w:numPr>
          <w:ilvl w:val="0"/>
          <w:numId w:val="22"/>
        </w:num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во исполнение </w:t>
      </w:r>
      <w:r w:rsidRPr="00F51187">
        <w:rPr>
          <w:rFonts w:ascii="Times New Roman" w:hAnsi="Times New Roman" w:cs="Times New Roman"/>
          <w:i/>
          <w:iCs/>
          <w:sz w:val="28"/>
          <w:szCs w:val="28"/>
        </w:rPr>
        <w:t>статьи 29 Федерального закона от 06.12.2011 № 402-ФЗ «О бухгалтерском учете»</w:t>
      </w:r>
      <w:r>
        <w:rPr>
          <w:rFonts w:ascii="Times New Roman" w:hAnsi="Times New Roman" w:cs="Times New Roman"/>
          <w:i/>
          <w:iCs/>
          <w:sz w:val="28"/>
          <w:szCs w:val="28"/>
        </w:rPr>
        <w:t>,  определить</w:t>
      </w:r>
      <w:r w:rsidRPr="00C84667">
        <w:rPr>
          <w:rFonts w:ascii="Times New Roman" w:hAnsi="Times New Roman" w:cs="Times New Roman"/>
          <w:i/>
          <w:iCs/>
          <w:sz w:val="28"/>
          <w:szCs w:val="28"/>
        </w:rPr>
        <w:t xml:space="preserve"> порядок и  сроки хранения  первичных учетных документов, бухг</w:t>
      </w:r>
      <w:r>
        <w:rPr>
          <w:rFonts w:ascii="Times New Roman" w:hAnsi="Times New Roman" w:cs="Times New Roman"/>
          <w:i/>
          <w:iCs/>
          <w:sz w:val="28"/>
          <w:szCs w:val="28"/>
        </w:rPr>
        <w:t xml:space="preserve">алтерской, налоговой отчетности, </w:t>
      </w:r>
      <w:r w:rsidRPr="00F51187">
        <w:rPr>
          <w:rFonts w:ascii="Times New Roman" w:hAnsi="Times New Roman" w:cs="Times New Roman"/>
          <w:i/>
          <w:iCs/>
          <w:sz w:val="28"/>
          <w:szCs w:val="28"/>
        </w:rPr>
        <w:t>определить  порядок и сроки хранения документов бухгалтерского учета.</w:t>
      </w:r>
    </w:p>
    <w:p w:rsidR="000A67DF" w:rsidRPr="00F51187" w:rsidRDefault="000A67DF" w:rsidP="000A67DF">
      <w:pPr>
        <w:pStyle w:val="a4"/>
        <w:numPr>
          <w:ilvl w:val="0"/>
          <w:numId w:val="22"/>
        </w:num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во исполнение </w:t>
      </w:r>
      <w:r w:rsidRPr="00F51187">
        <w:rPr>
          <w:rFonts w:ascii="Times New Roman" w:hAnsi="Times New Roman" w:cs="Times New Roman"/>
          <w:i/>
          <w:iCs/>
          <w:sz w:val="28"/>
          <w:szCs w:val="28"/>
        </w:rPr>
        <w:t>статьи 29 Федерального закона от 06.12.2011 № 402-ФЗ «О бухгалтерском учете»</w:t>
      </w:r>
      <w:r>
        <w:rPr>
          <w:rFonts w:ascii="Times New Roman" w:hAnsi="Times New Roman" w:cs="Times New Roman"/>
          <w:i/>
          <w:iCs/>
          <w:sz w:val="28"/>
          <w:szCs w:val="28"/>
        </w:rPr>
        <w:t>,  определить</w:t>
      </w:r>
      <w:r w:rsidRPr="00C84667">
        <w:rPr>
          <w:rFonts w:ascii="Times New Roman" w:hAnsi="Times New Roman" w:cs="Times New Roman"/>
          <w:i/>
          <w:iCs/>
          <w:sz w:val="28"/>
          <w:szCs w:val="28"/>
        </w:rPr>
        <w:t xml:space="preserve"> порядок и  сроки хранения  первичных учетных документов, бухг</w:t>
      </w:r>
      <w:r>
        <w:rPr>
          <w:rFonts w:ascii="Times New Roman" w:hAnsi="Times New Roman" w:cs="Times New Roman"/>
          <w:i/>
          <w:iCs/>
          <w:sz w:val="28"/>
          <w:szCs w:val="28"/>
        </w:rPr>
        <w:t xml:space="preserve">алтерской, налоговой отчетности, </w:t>
      </w:r>
      <w:r w:rsidRPr="00F51187">
        <w:rPr>
          <w:rFonts w:ascii="Times New Roman" w:hAnsi="Times New Roman" w:cs="Times New Roman"/>
          <w:i/>
          <w:iCs/>
          <w:sz w:val="28"/>
          <w:szCs w:val="28"/>
        </w:rPr>
        <w:t>определить  порядок и сроки хранения документов бухгалтерского учета.</w:t>
      </w:r>
    </w:p>
    <w:p w:rsidR="07757256" w:rsidRPr="00533DEA" w:rsidRDefault="000A67DF" w:rsidP="6357208C">
      <w:pPr>
        <w:pStyle w:val="a4"/>
        <w:numPr>
          <w:ilvl w:val="0"/>
          <w:numId w:val="22"/>
        </w:numPr>
        <w:spacing w:after="0" w:line="240" w:lineRule="auto"/>
        <w:jc w:val="both"/>
        <w:rPr>
          <w:rFonts w:ascii="Times New Roman" w:hAnsi="Times New Roman" w:cs="Times New Roman"/>
          <w:i/>
          <w:iCs/>
          <w:color w:val="C00000"/>
          <w:sz w:val="28"/>
          <w:szCs w:val="28"/>
        </w:rPr>
      </w:pPr>
      <w:r w:rsidRPr="00533DEA">
        <w:rPr>
          <w:rFonts w:ascii="Times New Roman" w:hAnsi="Times New Roman" w:cs="Times New Roman"/>
          <w:i/>
          <w:iCs/>
          <w:color w:val="C00000"/>
          <w:sz w:val="28"/>
          <w:szCs w:val="28"/>
        </w:rPr>
        <w:t>отразить сроки проведения инвентаризации</w:t>
      </w:r>
      <w:r w:rsidR="008909BB" w:rsidRPr="00533DEA">
        <w:rPr>
          <w:rFonts w:ascii="Times New Roman" w:hAnsi="Times New Roman" w:cs="Times New Roman"/>
          <w:i/>
          <w:iCs/>
          <w:color w:val="C00000"/>
          <w:sz w:val="28"/>
          <w:szCs w:val="28"/>
        </w:rPr>
        <w:t xml:space="preserve"> расчетов с подотчетными лицами,</w:t>
      </w:r>
      <w:r w:rsidR="009C14C0" w:rsidRPr="00533DEA">
        <w:rPr>
          <w:rFonts w:ascii="Times New Roman" w:hAnsi="Times New Roman" w:cs="Times New Roman"/>
          <w:i/>
          <w:iCs/>
          <w:color w:val="C00000"/>
          <w:sz w:val="28"/>
          <w:szCs w:val="28"/>
        </w:rPr>
        <w:t xml:space="preserve"> инвентариза</w:t>
      </w:r>
      <w:r w:rsidR="00E7291E" w:rsidRPr="00533DEA">
        <w:rPr>
          <w:rFonts w:ascii="Times New Roman" w:hAnsi="Times New Roman" w:cs="Times New Roman"/>
          <w:i/>
          <w:iCs/>
          <w:color w:val="C00000"/>
          <w:sz w:val="28"/>
          <w:szCs w:val="28"/>
        </w:rPr>
        <w:t>ции с  организациями учрежде</w:t>
      </w:r>
      <w:r w:rsidRPr="00533DEA">
        <w:rPr>
          <w:rFonts w:ascii="Times New Roman" w:hAnsi="Times New Roman" w:cs="Times New Roman"/>
          <w:i/>
          <w:iCs/>
          <w:color w:val="C00000"/>
          <w:sz w:val="28"/>
          <w:szCs w:val="28"/>
        </w:rPr>
        <w:t>ниями</w:t>
      </w:r>
      <w:r w:rsidR="6357208C" w:rsidRPr="00533DEA">
        <w:rPr>
          <w:rFonts w:ascii="Times New Roman" w:hAnsi="Times New Roman" w:cs="Times New Roman"/>
          <w:i/>
          <w:iCs/>
          <w:color w:val="C00000"/>
          <w:sz w:val="28"/>
          <w:szCs w:val="28"/>
        </w:rPr>
        <w:t>;</w:t>
      </w:r>
    </w:p>
    <w:p w:rsidR="5D2C9F79" w:rsidRPr="00533DEA" w:rsidRDefault="5D2C9F79" w:rsidP="5D2C9F79">
      <w:pPr>
        <w:pStyle w:val="a4"/>
        <w:numPr>
          <w:ilvl w:val="0"/>
          <w:numId w:val="22"/>
        </w:numPr>
        <w:spacing w:after="0" w:line="240" w:lineRule="auto"/>
        <w:jc w:val="both"/>
        <w:rPr>
          <w:rFonts w:ascii="Times New Roman" w:hAnsi="Times New Roman" w:cs="Times New Roman"/>
          <w:i/>
          <w:iCs/>
          <w:color w:val="C00000"/>
          <w:sz w:val="28"/>
          <w:szCs w:val="28"/>
        </w:rPr>
      </w:pPr>
      <w:r w:rsidRPr="00533DEA">
        <w:rPr>
          <w:rFonts w:ascii="Times New Roman" w:hAnsi="Times New Roman" w:cs="Times New Roman"/>
          <w:i/>
          <w:iCs/>
          <w:color w:val="C00000"/>
          <w:sz w:val="28"/>
          <w:szCs w:val="28"/>
        </w:rPr>
        <w:t>отразить в Учетной политике график проведения инвентаризации библиотечного фонда</w:t>
      </w:r>
      <w:r w:rsidR="0082295E" w:rsidRPr="00533DEA">
        <w:rPr>
          <w:rFonts w:ascii="Times New Roman" w:hAnsi="Times New Roman" w:cs="Times New Roman"/>
          <w:i/>
          <w:iCs/>
          <w:color w:val="C00000"/>
          <w:sz w:val="28"/>
          <w:szCs w:val="28"/>
        </w:rPr>
        <w:t xml:space="preserve"> по срокам и виду инвентаризации</w:t>
      </w:r>
      <w:r w:rsidRPr="00533DEA">
        <w:rPr>
          <w:rFonts w:ascii="Times New Roman" w:hAnsi="Times New Roman" w:cs="Times New Roman"/>
          <w:i/>
          <w:iCs/>
          <w:color w:val="C00000"/>
          <w:sz w:val="28"/>
          <w:szCs w:val="28"/>
        </w:rPr>
        <w:t>;</w:t>
      </w:r>
    </w:p>
    <w:p w:rsidR="00062126" w:rsidRDefault="008909BB" w:rsidP="5D2C9F79">
      <w:pPr>
        <w:pStyle w:val="a4"/>
        <w:numPr>
          <w:ilvl w:val="0"/>
          <w:numId w:val="22"/>
        </w:numPr>
        <w:spacing w:after="0" w:line="240" w:lineRule="auto"/>
        <w:jc w:val="both"/>
        <w:rPr>
          <w:rFonts w:ascii="Times New Roman" w:hAnsi="Times New Roman" w:cs="Times New Roman"/>
          <w:i/>
          <w:iCs/>
          <w:sz w:val="28"/>
          <w:szCs w:val="28"/>
        </w:rPr>
      </w:pPr>
      <w:r w:rsidRPr="00352EFA">
        <w:rPr>
          <w:rFonts w:ascii="Times New Roman" w:hAnsi="Times New Roman" w:cs="Times New Roman"/>
          <w:i/>
          <w:iCs/>
          <w:sz w:val="28"/>
          <w:szCs w:val="28"/>
        </w:rPr>
        <w:t>закрепить</w:t>
      </w:r>
      <w:r w:rsidR="00062126" w:rsidRPr="00352EFA">
        <w:rPr>
          <w:rFonts w:ascii="Times New Roman" w:hAnsi="Times New Roman" w:cs="Times New Roman"/>
          <w:i/>
          <w:iCs/>
          <w:sz w:val="28"/>
          <w:szCs w:val="28"/>
        </w:rPr>
        <w:t xml:space="preserve"> порядок оформления копий электронных документов с отметкой казначейства «Проведено», а также возможность их хранения вместе с  выписками казначейства;</w:t>
      </w:r>
    </w:p>
    <w:p w:rsidR="5D2C9F79" w:rsidRPr="00352EFA" w:rsidRDefault="5D2C9F79" w:rsidP="5D2C9F79">
      <w:pPr>
        <w:pStyle w:val="a4"/>
        <w:numPr>
          <w:ilvl w:val="0"/>
          <w:numId w:val="22"/>
        </w:numPr>
        <w:spacing w:after="0" w:line="240" w:lineRule="auto"/>
        <w:jc w:val="both"/>
        <w:rPr>
          <w:rFonts w:ascii="Times New Roman" w:hAnsi="Times New Roman" w:cs="Times New Roman"/>
          <w:i/>
          <w:iCs/>
          <w:sz w:val="28"/>
          <w:szCs w:val="28"/>
        </w:rPr>
      </w:pPr>
      <w:r w:rsidRPr="00352EFA">
        <w:rPr>
          <w:rFonts w:ascii="Times New Roman" w:hAnsi="Times New Roman" w:cs="Times New Roman"/>
          <w:i/>
          <w:iCs/>
          <w:sz w:val="28"/>
          <w:szCs w:val="28"/>
        </w:rPr>
        <w:t xml:space="preserve">отразить </w:t>
      </w:r>
      <w:r w:rsidRPr="00533DEA">
        <w:rPr>
          <w:rFonts w:ascii="Times New Roman" w:hAnsi="Times New Roman" w:cs="Times New Roman"/>
          <w:i/>
          <w:iCs/>
          <w:color w:val="C00000"/>
          <w:sz w:val="28"/>
          <w:szCs w:val="28"/>
        </w:rPr>
        <w:t>в учетной политике</w:t>
      </w:r>
      <w:r w:rsidRPr="00352EFA">
        <w:rPr>
          <w:rFonts w:ascii="Times New Roman" w:hAnsi="Times New Roman" w:cs="Times New Roman"/>
          <w:i/>
          <w:iCs/>
          <w:sz w:val="28"/>
          <w:szCs w:val="28"/>
        </w:rPr>
        <w:t xml:space="preserve"> порядок учета, списания и отнесения на </w:t>
      </w:r>
      <w:r w:rsidRPr="00352EFA">
        <w:rPr>
          <w:rFonts w:ascii="Times New Roman" w:hAnsi="Times New Roman" w:cs="Times New Roman"/>
          <w:i/>
          <w:iCs/>
          <w:color w:val="C00000"/>
          <w:sz w:val="28"/>
          <w:szCs w:val="28"/>
        </w:rPr>
        <w:t>затраты стоимости периодических изданий.</w:t>
      </w:r>
    </w:p>
    <w:p w:rsidR="5D2C9F79" w:rsidRDefault="5D2C9F79" w:rsidP="5D2C9F79">
      <w:pPr>
        <w:spacing w:after="0" w:line="240" w:lineRule="auto"/>
        <w:jc w:val="both"/>
        <w:rPr>
          <w:rFonts w:ascii="Arial" w:eastAsia="Arial" w:hAnsi="Arial" w:cs="Arial"/>
          <w:i/>
          <w:iCs/>
          <w:color w:val="C00000"/>
          <w:sz w:val="24"/>
          <w:szCs w:val="24"/>
        </w:rPr>
      </w:pPr>
    </w:p>
    <w:p w:rsidR="00507B6D" w:rsidRDefault="00507B6D" w:rsidP="5D2C9F79">
      <w:pPr>
        <w:spacing w:after="0" w:line="240" w:lineRule="auto"/>
        <w:jc w:val="both"/>
        <w:rPr>
          <w:rFonts w:ascii="Arial" w:eastAsia="Arial" w:hAnsi="Arial" w:cs="Arial"/>
          <w:i/>
          <w:iCs/>
          <w:color w:val="C00000"/>
          <w:sz w:val="24"/>
          <w:szCs w:val="24"/>
        </w:rPr>
      </w:pPr>
    </w:p>
    <w:p w:rsidR="00507B6D" w:rsidRDefault="00E7291E" w:rsidP="5D2C9F79">
      <w:pPr>
        <w:spacing w:after="0" w:line="240" w:lineRule="auto"/>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Организация</w:t>
      </w:r>
      <w:r w:rsidR="00507B6D" w:rsidRPr="6357208C">
        <w:rPr>
          <w:rFonts w:ascii="Times New Roman" w:hAnsi="Times New Roman" w:cs="Times New Roman"/>
          <w:b/>
          <w:bCs/>
          <w:i/>
          <w:iCs/>
          <w:sz w:val="28"/>
          <w:szCs w:val="28"/>
          <w:u w:val="single"/>
        </w:rPr>
        <w:t xml:space="preserve"> и ведения бюджетного учета</w:t>
      </w:r>
      <w:r w:rsidR="004F1DB7">
        <w:rPr>
          <w:rFonts w:ascii="Times New Roman" w:hAnsi="Times New Roman" w:cs="Times New Roman"/>
          <w:b/>
          <w:bCs/>
          <w:i/>
          <w:iCs/>
          <w:sz w:val="28"/>
          <w:szCs w:val="28"/>
          <w:u w:val="single"/>
        </w:rPr>
        <w:t>.</w:t>
      </w:r>
    </w:p>
    <w:p w:rsidR="004F1DB7" w:rsidRPr="00507B6D" w:rsidRDefault="004F1DB7" w:rsidP="5D2C9F79">
      <w:pPr>
        <w:spacing w:after="0" w:line="240" w:lineRule="auto"/>
        <w:jc w:val="both"/>
        <w:rPr>
          <w:rFonts w:ascii="Arial" w:eastAsia="Arial" w:hAnsi="Arial" w:cs="Arial"/>
          <w:i/>
          <w:iCs/>
          <w:color w:val="C00000"/>
          <w:sz w:val="24"/>
          <w:szCs w:val="24"/>
        </w:rPr>
      </w:pPr>
    </w:p>
    <w:p w:rsidR="004F688B" w:rsidRPr="00633A16" w:rsidRDefault="6357208C" w:rsidP="6357208C">
      <w:pPr>
        <w:spacing w:after="0" w:line="240" w:lineRule="auto"/>
        <w:jc w:val="both"/>
        <w:rPr>
          <w:rFonts w:ascii="Times New Roman" w:hAnsi="Times New Roman" w:cs="Times New Roman"/>
          <w:sz w:val="28"/>
          <w:szCs w:val="28"/>
        </w:rPr>
      </w:pPr>
      <w:r w:rsidRPr="6357208C">
        <w:rPr>
          <w:rFonts w:ascii="Times New Roman" w:hAnsi="Times New Roman" w:cs="Times New Roman"/>
          <w:sz w:val="28"/>
          <w:szCs w:val="28"/>
        </w:rPr>
        <w:t xml:space="preserve">        Бюд</w:t>
      </w:r>
      <w:r w:rsidR="00507B6D">
        <w:rPr>
          <w:rFonts w:ascii="Times New Roman" w:hAnsi="Times New Roman" w:cs="Times New Roman"/>
          <w:sz w:val="28"/>
          <w:szCs w:val="28"/>
        </w:rPr>
        <w:t>жетный учет в МБУК ВСБ</w:t>
      </w:r>
      <w:r w:rsidRPr="6357208C">
        <w:rPr>
          <w:rFonts w:ascii="Times New Roman" w:hAnsi="Times New Roman" w:cs="Times New Roman"/>
          <w:sz w:val="28"/>
          <w:szCs w:val="28"/>
        </w:rPr>
        <w:t xml:space="preserve"> осуществляется в соответствии с  Инструкции по бюджетному учету утвержденной приказом Минфина РФ от 16.12.2010г. № 174н.</w:t>
      </w:r>
    </w:p>
    <w:p w:rsidR="004F688B" w:rsidRPr="00633A16" w:rsidRDefault="00CB2B10" w:rsidP="635720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6357208C" w:rsidRPr="6357208C">
        <w:rPr>
          <w:rFonts w:ascii="Times New Roman" w:hAnsi="Times New Roman" w:cs="Times New Roman"/>
          <w:sz w:val="28"/>
          <w:szCs w:val="28"/>
        </w:rPr>
        <w:t>Бюджетный учет ведется с применением установленных Инструкцией регистров учета.</w:t>
      </w:r>
    </w:p>
    <w:p w:rsidR="004F688B" w:rsidRPr="00633A16" w:rsidRDefault="07757256" w:rsidP="07757256">
      <w:pPr>
        <w:spacing w:after="0" w:line="240" w:lineRule="auto"/>
        <w:jc w:val="both"/>
        <w:rPr>
          <w:rFonts w:ascii="Times New Roman" w:hAnsi="Times New Roman" w:cs="Times New Roman"/>
          <w:sz w:val="28"/>
          <w:szCs w:val="28"/>
        </w:rPr>
      </w:pPr>
      <w:r w:rsidRPr="07757256">
        <w:rPr>
          <w:rFonts w:ascii="Times New Roman" w:hAnsi="Times New Roman" w:cs="Times New Roman"/>
          <w:sz w:val="28"/>
          <w:szCs w:val="28"/>
        </w:rPr>
        <w:t xml:space="preserve">    </w:t>
      </w:r>
      <w:r w:rsidR="00CB2B10">
        <w:rPr>
          <w:rFonts w:ascii="Times New Roman" w:hAnsi="Times New Roman" w:cs="Times New Roman"/>
          <w:sz w:val="28"/>
          <w:szCs w:val="28"/>
        </w:rPr>
        <w:t xml:space="preserve">   </w:t>
      </w:r>
      <w:r w:rsidRPr="07757256">
        <w:rPr>
          <w:rFonts w:ascii="Times New Roman" w:hAnsi="Times New Roman" w:cs="Times New Roman"/>
          <w:sz w:val="28"/>
          <w:szCs w:val="28"/>
        </w:rPr>
        <w:t>Ведение бюджетного учета осуществляется с применением: АЦК «Финансы», АЦК «Планирование» и СУФД (система удаленного финансового документооборота) и 1С.</w:t>
      </w:r>
    </w:p>
    <w:p w:rsidR="002D7425" w:rsidRDefault="6D1CF2CA" w:rsidP="6D1CF2CA">
      <w:pPr>
        <w:spacing w:after="0" w:line="240" w:lineRule="auto"/>
        <w:jc w:val="both"/>
        <w:rPr>
          <w:rFonts w:ascii="Times New Roman" w:hAnsi="Times New Roman" w:cs="Times New Roman"/>
          <w:sz w:val="28"/>
          <w:szCs w:val="28"/>
        </w:rPr>
      </w:pPr>
      <w:r w:rsidRPr="6D1CF2CA">
        <w:rPr>
          <w:rFonts w:ascii="Times New Roman" w:hAnsi="Times New Roman" w:cs="Times New Roman"/>
          <w:sz w:val="28"/>
          <w:szCs w:val="28"/>
        </w:rPr>
        <w:t xml:space="preserve">        В состав квартальной бухгалтерской отчетности включены следующие формы отчетности:</w:t>
      </w:r>
    </w:p>
    <w:p w:rsidR="002D7425" w:rsidRDefault="6D1CF2CA" w:rsidP="6D1CF2CA">
      <w:pPr>
        <w:spacing w:after="0" w:line="240" w:lineRule="auto"/>
        <w:jc w:val="both"/>
        <w:rPr>
          <w:rFonts w:ascii="Times New Roman" w:hAnsi="Times New Roman" w:cs="Times New Roman"/>
          <w:sz w:val="28"/>
          <w:szCs w:val="28"/>
        </w:rPr>
      </w:pPr>
      <w:r w:rsidRPr="6D1CF2CA">
        <w:rPr>
          <w:rFonts w:ascii="Times New Roman" w:hAnsi="Times New Roman" w:cs="Times New Roman"/>
          <w:sz w:val="28"/>
          <w:szCs w:val="28"/>
        </w:rPr>
        <w:t xml:space="preserve">       Отчет об исполнении учреждением плана его финансово-хозяйственной деятельности (ф.0503737);</w:t>
      </w:r>
    </w:p>
    <w:p w:rsidR="002D7425" w:rsidRDefault="6D1CF2CA" w:rsidP="6D1CF2CA">
      <w:pPr>
        <w:spacing w:after="0" w:line="240" w:lineRule="auto"/>
        <w:jc w:val="both"/>
        <w:rPr>
          <w:rFonts w:ascii="Times New Roman" w:hAnsi="Times New Roman" w:cs="Times New Roman"/>
          <w:sz w:val="28"/>
          <w:szCs w:val="28"/>
        </w:rPr>
      </w:pPr>
      <w:r w:rsidRPr="6D1CF2CA">
        <w:rPr>
          <w:rFonts w:ascii="Times New Roman" w:hAnsi="Times New Roman" w:cs="Times New Roman"/>
          <w:sz w:val="28"/>
          <w:szCs w:val="28"/>
        </w:rPr>
        <w:t xml:space="preserve">       Отчет о движении денежных средств (ф.0503723);</w:t>
      </w:r>
    </w:p>
    <w:p w:rsidR="00D52A7C" w:rsidRDefault="6D1CF2CA" w:rsidP="6D1CF2CA">
      <w:pPr>
        <w:spacing w:after="0" w:line="240" w:lineRule="auto"/>
        <w:jc w:val="both"/>
        <w:rPr>
          <w:rFonts w:ascii="Times New Roman" w:hAnsi="Times New Roman" w:cs="Times New Roman"/>
          <w:sz w:val="28"/>
          <w:szCs w:val="28"/>
        </w:rPr>
      </w:pPr>
      <w:r w:rsidRPr="6D1CF2CA">
        <w:rPr>
          <w:rFonts w:ascii="Times New Roman" w:hAnsi="Times New Roman" w:cs="Times New Roman"/>
          <w:sz w:val="28"/>
          <w:szCs w:val="28"/>
        </w:rPr>
        <w:t xml:space="preserve">  -пояснительная записка к балансу учреждения (ф.0503760) с приложением;</w:t>
      </w:r>
    </w:p>
    <w:p w:rsidR="00D52A7C" w:rsidRDefault="6D1CF2CA" w:rsidP="6D1CF2CA">
      <w:pPr>
        <w:spacing w:after="0" w:line="240" w:lineRule="auto"/>
        <w:jc w:val="both"/>
        <w:rPr>
          <w:rFonts w:ascii="Times New Roman" w:hAnsi="Times New Roman" w:cs="Times New Roman"/>
          <w:sz w:val="28"/>
          <w:szCs w:val="28"/>
        </w:rPr>
      </w:pPr>
      <w:r w:rsidRPr="6D1CF2CA">
        <w:rPr>
          <w:rFonts w:ascii="Times New Roman" w:hAnsi="Times New Roman" w:cs="Times New Roman"/>
          <w:sz w:val="28"/>
          <w:szCs w:val="28"/>
        </w:rPr>
        <w:t xml:space="preserve"> -сведения по дебиторской и кредиторской задолженности учреждения (ф.0503769);</w:t>
      </w:r>
    </w:p>
    <w:p w:rsidR="00D52A7C" w:rsidRDefault="6D1CF2CA" w:rsidP="6D1CF2CA">
      <w:pPr>
        <w:spacing w:after="0" w:line="240" w:lineRule="auto"/>
        <w:jc w:val="both"/>
        <w:rPr>
          <w:rFonts w:ascii="Times New Roman" w:hAnsi="Times New Roman" w:cs="Times New Roman"/>
          <w:sz w:val="28"/>
          <w:szCs w:val="28"/>
        </w:rPr>
      </w:pPr>
      <w:r w:rsidRPr="6D1CF2CA">
        <w:rPr>
          <w:rFonts w:ascii="Times New Roman" w:hAnsi="Times New Roman" w:cs="Times New Roman"/>
          <w:sz w:val="28"/>
          <w:szCs w:val="28"/>
        </w:rPr>
        <w:t xml:space="preserve">    -сведения об остатках денежных средств учреждения (ф.0503779);</w:t>
      </w:r>
    </w:p>
    <w:p w:rsidR="00D52A7C" w:rsidRDefault="6357208C" w:rsidP="6357208C">
      <w:pPr>
        <w:spacing w:after="0" w:line="240" w:lineRule="auto"/>
        <w:jc w:val="both"/>
        <w:rPr>
          <w:rFonts w:ascii="Times New Roman" w:hAnsi="Times New Roman" w:cs="Times New Roman"/>
          <w:sz w:val="28"/>
          <w:szCs w:val="28"/>
        </w:rPr>
      </w:pPr>
      <w:r w:rsidRPr="6357208C">
        <w:rPr>
          <w:rFonts w:ascii="Times New Roman" w:hAnsi="Times New Roman" w:cs="Times New Roman"/>
          <w:sz w:val="28"/>
          <w:szCs w:val="28"/>
        </w:rPr>
        <w:t xml:space="preserve">           Текстовая часть Пояснительной записки (ф.0503760) подлежит </w:t>
      </w:r>
    </w:p>
    <w:p w:rsidR="00D52A7C" w:rsidRDefault="6357208C" w:rsidP="6357208C">
      <w:pPr>
        <w:spacing w:after="0" w:line="240" w:lineRule="auto"/>
        <w:jc w:val="both"/>
        <w:rPr>
          <w:rFonts w:ascii="Times New Roman" w:hAnsi="Times New Roman" w:cs="Times New Roman"/>
          <w:sz w:val="28"/>
          <w:szCs w:val="28"/>
        </w:rPr>
      </w:pPr>
      <w:r w:rsidRPr="6357208C">
        <w:rPr>
          <w:rFonts w:ascii="Times New Roman" w:hAnsi="Times New Roman" w:cs="Times New Roman"/>
          <w:sz w:val="28"/>
          <w:szCs w:val="28"/>
        </w:rPr>
        <w:t xml:space="preserve">формированию в случае необходимости отдельных показателей </w:t>
      </w:r>
    </w:p>
    <w:p w:rsidR="00D52A7C" w:rsidRDefault="6357208C" w:rsidP="6357208C">
      <w:pPr>
        <w:spacing w:after="0" w:line="240" w:lineRule="auto"/>
        <w:jc w:val="both"/>
        <w:rPr>
          <w:rFonts w:ascii="Times New Roman" w:hAnsi="Times New Roman" w:cs="Times New Roman"/>
          <w:sz w:val="28"/>
          <w:szCs w:val="28"/>
        </w:rPr>
      </w:pPr>
      <w:r w:rsidRPr="6357208C">
        <w:rPr>
          <w:rFonts w:ascii="Times New Roman" w:hAnsi="Times New Roman" w:cs="Times New Roman"/>
          <w:sz w:val="28"/>
          <w:szCs w:val="28"/>
        </w:rPr>
        <w:t>бухгалтерской отчетности.</w:t>
      </w:r>
    </w:p>
    <w:p w:rsidR="00D52A7C" w:rsidRDefault="6357208C" w:rsidP="6357208C">
      <w:pPr>
        <w:spacing w:after="0" w:line="240" w:lineRule="auto"/>
        <w:jc w:val="both"/>
        <w:rPr>
          <w:rFonts w:ascii="Times New Roman" w:hAnsi="Times New Roman" w:cs="Times New Roman"/>
          <w:sz w:val="28"/>
          <w:szCs w:val="28"/>
        </w:rPr>
      </w:pPr>
      <w:r w:rsidRPr="6357208C">
        <w:rPr>
          <w:rFonts w:ascii="Times New Roman" w:hAnsi="Times New Roman" w:cs="Times New Roman"/>
          <w:sz w:val="28"/>
          <w:szCs w:val="28"/>
        </w:rPr>
        <w:lastRenderedPageBreak/>
        <w:t xml:space="preserve">           В состав годовой бухгалтерской отчетности включаются следующие формы отчетности:</w:t>
      </w:r>
    </w:p>
    <w:p w:rsidR="00D52A7C" w:rsidRDefault="6357208C" w:rsidP="6357208C">
      <w:pPr>
        <w:spacing w:after="0" w:line="240" w:lineRule="auto"/>
        <w:jc w:val="both"/>
        <w:rPr>
          <w:rFonts w:ascii="Times New Roman" w:hAnsi="Times New Roman" w:cs="Times New Roman"/>
          <w:sz w:val="28"/>
          <w:szCs w:val="28"/>
        </w:rPr>
      </w:pPr>
      <w:r w:rsidRPr="6357208C">
        <w:rPr>
          <w:rFonts w:ascii="Times New Roman" w:hAnsi="Times New Roman" w:cs="Times New Roman"/>
          <w:sz w:val="28"/>
          <w:szCs w:val="28"/>
        </w:rPr>
        <w:t xml:space="preserve">          Баланс государственного (муниципального) учреждения (ф.0503730);</w:t>
      </w:r>
    </w:p>
    <w:p w:rsidR="00526B8E" w:rsidRDefault="6357208C" w:rsidP="6357208C">
      <w:pPr>
        <w:spacing w:after="0" w:line="240" w:lineRule="auto"/>
        <w:jc w:val="both"/>
        <w:rPr>
          <w:rFonts w:ascii="Times New Roman" w:hAnsi="Times New Roman" w:cs="Times New Roman"/>
          <w:sz w:val="28"/>
          <w:szCs w:val="28"/>
        </w:rPr>
      </w:pPr>
      <w:r w:rsidRPr="6357208C">
        <w:rPr>
          <w:rFonts w:ascii="Times New Roman" w:hAnsi="Times New Roman" w:cs="Times New Roman"/>
          <w:sz w:val="28"/>
          <w:szCs w:val="28"/>
        </w:rPr>
        <w:t xml:space="preserve">          Справка по заключению учреждением счетов бухгалтерского учета</w:t>
      </w:r>
    </w:p>
    <w:p w:rsidR="00526B8E" w:rsidRDefault="6357208C" w:rsidP="6357208C">
      <w:pPr>
        <w:spacing w:after="0" w:line="240" w:lineRule="auto"/>
        <w:jc w:val="both"/>
        <w:rPr>
          <w:rFonts w:ascii="Times New Roman" w:hAnsi="Times New Roman" w:cs="Times New Roman"/>
          <w:sz w:val="28"/>
          <w:szCs w:val="28"/>
        </w:rPr>
      </w:pPr>
      <w:r w:rsidRPr="6357208C">
        <w:rPr>
          <w:rFonts w:ascii="Times New Roman" w:hAnsi="Times New Roman" w:cs="Times New Roman"/>
          <w:sz w:val="28"/>
          <w:szCs w:val="28"/>
        </w:rPr>
        <w:t>отчетного финансового года (ф.0503710);</w:t>
      </w:r>
    </w:p>
    <w:p w:rsidR="00526B8E" w:rsidRDefault="6357208C" w:rsidP="6357208C">
      <w:pPr>
        <w:spacing w:after="0" w:line="240" w:lineRule="auto"/>
        <w:jc w:val="both"/>
        <w:rPr>
          <w:rFonts w:ascii="Times New Roman" w:hAnsi="Times New Roman" w:cs="Times New Roman"/>
          <w:sz w:val="28"/>
          <w:szCs w:val="28"/>
        </w:rPr>
      </w:pPr>
      <w:r w:rsidRPr="6357208C">
        <w:rPr>
          <w:rFonts w:ascii="Times New Roman" w:hAnsi="Times New Roman" w:cs="Times New Roman"/>
          <w:sz w:val="28"/>
          <w:szCs w:val="28"/>
        </w:rPr>
        <w:t xml:space="preserve">         Отчет о движении денежных средств (ф.0503723);</w:t>
      </w:r>
    </w:p>
    <w:p w:rsidR="00526B8E" w:rsidRDefault="6D1CF2CA" w:rsidP="6D1CF2CA">
      <w:pPr>
        <w:spacing w:after="0" w:line="240" w:lineRule="auto"/>
        <w:jc w:val="both"/>
        <w:rPr>
          <w:rFonts w:ascii="Times New Roman" w:hAnsi="Times New Roman" w:cs="Times New Roman"/>
          <w:sz w:val="28"/>
          <w:szCs w:val="28"/>
        </w:rPr>
      </w:pPr>
      <w:r w:rsidRPr="6D1CF2CA">
        <w:rPr>
          <w:rFonts w:ascii="Times New Roman" w:hAnsi="Times New Roman" w:cs="Times New Roman"/>
          <w:sz w:val="28"/>
          <w:szCs w:val="28"/>
        </w:rPr>
        <w:t xml:space="preserve">       </w:t>
      </w:r>
      <w:r w:rsidR="00CB2B10">
        <w:rPr>
          <w:rFonts w:ascii="Times New Roman" w:hAnsi="Times New Roman" w:cs="Times New Roman"/>
          <w:sz w:val="28"/>
          <w:szCs w:val="28"/>
        </w:rPr>
        <w:t xml:space="preserve">  </w:t>
      </w:r>
      <w:r w:rsidRPr="6D1CF2CA">
        <w:rPr>
          <w:rFonts w:ascii="Times New Roman" w:hAnsi="Times New Roman" w:cs="Times New Roman"/>
          <w:sz w:val="28"/>
          <w:szCs w:val="28"/>
        </w:rPr>
        <w:t>Отчет об исполнении учреждением плана его финансово-хозяйственной деятельности (ф.0503737);</w:t>
      </w:r>
    </w:p>
    <w:p w:rsidR="00526B8E" w:rsidRDefault="6357208C" w:rsidP="6357208C">
      <w:pPr>
        <w:spacing w:after="0" w:line="240" w:lineRule="auto"/>
        <w:jc w:val="both"/>
        <w:rPr>
          <w:rFonts w:ascii="Times New Roman" w:hAnsi="Times New Roman" w:cs="Times New Roman"/>
          <w:sz w:val="28"/>
          <w:szCs w:val="28"/>
        </w:rPr>
      </w:pPr>
      <w:r w:rsidRPr="6357208C">
        <w:rPr>
          <w:rFonts w:ascii="Times New Roman" w:hAnsi="Times New Roman" w:cs="Times New Roman"/>
          <w:sz w:val="28"/>
          <w:szCs w:val="28"/>
        </w:rPr>
        <w:t xml:space="preserve">          Отчет о принятых учреждением обязательствах (ф.0503738);</w:t>
      </w:r>
    </w:p>
    <w:p w:rsidR="00526B8E" w:rsidRDefault="6D1CF2CA" w:rsidP="6D1CF2CA">
      <w:pPr>
        <w:spacing w:after="0" w:line="240" w:lineRule="auto"/>
        <w:jc w:val="both"/>
        <w:rPr>
          <w:rFonts w:ascii="Times New Roman" w:hAnsi="Times New Roman" w:cs="Times New Roman"/>
          <w:sz w:val="28"/>
          <w:szCs w:val="28"/>
        </w:rPr>
      </w:pPr>
      <w:r w:rsidRPr="6D1CF2CA">
        <w:rPr>
          <w:rFonts w:ascii="Times New Roman" w:hAnsi="Times New Roman" w:cs="Times New Roman"/>
          <w:sz w:val="28"/>
          <w:szCs w:val="28"/>
        </w:rPr>
        <w:t xml:space="preserve">      </w:t>
      </w:r>
      <w:r w:rsidR="00CB2B10">
        <w:rPr>
          <w:rFonts w:ascii="Times New Roman" w:hAnsi="Times New Roman" w:cs="Times New Roman"/>
          <w:sz w:val="28"/>
          <w:szCs w:val="28"/>
        </w:rPr>
        <w:t xml:space="preserve">    </w:t>
      </w:r>
      <w:r w:rsidRPr="6D1CF2CA">
        <w:rPr>
          <w:rFonts w:ascii="Times New Roman" w:hAnsi="Times New Roman" w:cs="Times New Roman"/>
          <w:sz w:val="28"/>
          <w:szCs w:val="28"/>
        </w:rPr>
        <w:t>Отчет о финансовых результатах деятельности учреждения (ф.0503721);</w:t>
      </w:r>
    </w:p>
    <w:p w:rsidR="00526B8E" w:rsidRDefault="6EBC849F" w:rsidP="6357208C">
      <w:pPr>
        <w:spacing w:after="0" w:line="240" w:lineRule="auto"/>
        <w:jc w:val="both"/>
        <w:rPr>
          <w:rFonts w:ascii="Times New Roman" w:hAnsi="Times New Roman" w:cs="Times New Roman"/>
          <w:sz w:val="28"/>
          <w:szCs w:val="28"/>
        </w:rPr>
      </w:pPr>
      <w:r w:rsidRPr="6EBC849F">
        <w:rPr>
          <w:rFonts w:ascii="Times New Roman" w:hAnsi="Times New Roman" w:cs="Times New Roman"/>
          <w:sz w:val="28"/>
          <w:szCs w:val="28"/>
        </w:rPr>
        <w:t xml:space="preserve">          Пояснительная записка к Балансу учреждения (ф.0503760).</w:t>
      </w:r>
    </w:p>
    <w:p w:rsidR="6EBC849F" w:rsidRDefault="5D2C9F79" w:rsidP="5D2C9F79">
      <w:pPr>
        <w:spacing w:after="0" w:line="240" w:lineRule="auto"/>
        <w:jc w:val="both"/>
        <w:rPr>
          <w:rFonts w:ascii="Times New Roman" w:hAnsi="Times New Roman" w:cs="Times New Roman"/>
          <w:sz w:val="28"/>
          <w:szCs w:val="28"/>
        </w:rPr>
      </w:pPr>
      <w:r w:rsidRPr="5D2C9F79">
        <w:rPr>
          <w:rFonts w:ascii="Times New Roman" w:hAnsi="Times New Roman" w:cs="Times New Roman"/>
          <w:sz w:val="28"/>
          <w:szCs w:val="28"/>
        </w:rPr>
        <w:t xml:space="preserve">     Унифицированные формы финансовой, учетной и отчетной бухгалтерской документации применяются в соответствии с приказом Минфина РФ№ 52нот 30.03.2015г. "Об утверждении форм первичных документов и регистров бухгалтерского учета"</w:t>
      </w:r>
    </w:p>
    <w:p w:rsidR="00526B8E" w:rsidRDefault="6357208C" w:rsidP="6357208C">
      <w:pPr>
        <w:spacing w:after="0" w:line="240" w:lineRule="auto"/>
        <w:jc w:val="both"/>
        <w:rPr>
          <w:rFonts w:ascii="Times New Roman" w:hAnsi="Times New Roman" w:cs="Times New Roman"/>
          <w:sz w:val="28"/>
          <w:szCs w:val="28"/>
        </w:rPr>
      </w:pPr>
      <w:r w:rsidRPr="6357208C">
        <w:rPr>
          <w:rFonts w:ascii="Times New Roman" w:hAnsi="Times New Roman" w:cs="Times New Roman"/>
          <w:sz w:val="28"/>
          <w:szCs w:val="28"/>
        </w:rPr>
        <w:t xml:space="preserve">          </w:t>
      </w:r>
      <w:r w:rsidR="004F1DB7">
        <w:rPr>
          <w:rFonts w:ascii="Times New Roman" w:hAnsi="Times New Roman" w:cs="Times New Roman"/>
          <w:sz w:val="28"/>
          <w:szCs w:val="28"/>
        </w:rPr>
        <w:t>Отчетность за  2018</w:t>
      </w:r>
      <w:r w:rsidRPr="6357208C">
        <w:rPr>
          <w:rFonts w:ascii="Times New Roman" w:hAnsi="Times New Roman" w:cs="Times New Roman"/>
          <w:sz w:val="28"/>
          <w:szCs w:val="28"/>
        </w:rPr>
        <w:t xml:space="preserve"> год представлена в Администрацию Константиновского городского поселения в установленные сроки и в объеме, предусмотренном Инструкцией о порядке составления и предоставления годовой, квартальной и месячной бюджетной отчетности, утвержденной приказом Минфина РФ от 25 марта  2011 г. №  33н. Контрольные соотношения соблюдены. В ходе проверки составлени</w:t>
      </w:r>
      <w:r w:rsidR="004F1DB7">
        <w:rPr>
          <w:rFonts w:ascii="Times New Roman" w:hAnsi="Times New Roman" w:cs="Times New Roman"/>
          <w:sz w:val="28"/>
          <w:szCs w:val="28"/>
        </w:rPr>
        <w:t>я и предоставления отчетности  установлено:</w:t>
      </w:r>
    </w:p>
    <w:p w:rsidR="004F1DB7" w:rsidRDefault="004F1DB7" w:rsidP="004F1DB7">
      <w:pPr>
        <w:spacing w:after="0" w:line="240" w:lineRule="auto"/>
        <w:jc w:val="both"/>
        <w:rPr>
          <w:rFonts w:ascii="Times New Roman" w:hAnsi="Times New Roman"/>
          <w:sz w:val="28"/>
          <w:szCs w:val="28"/>
        </w:rPr>
      </w:pPr>
      <w:r w:rsidRPr="00C500BF">
        <w:rPr>
          <w:rFonts w:ascii="Arial" w:hAnsi="Arial" w:cs="Arial"/>
          <w:sz w:val="28"/>
          <w:szCs w:val="28"/>
        </w:rPr>
        <w:t xml:space="preserve">      </w:t>
      </w:r>
      <w:r>
        <w:rPr>
          <w:rFonts w:ascii="Times New Roman" w:hAnsi="Times New Roman"/>
          <w:sz w:val="28"/>
          <w:szCs w:val="28"/>
        </w:rPr>
        <w:t>в</w:t>
      </w:r>
      <w:r w:rsidRPr="00C500BF">
        <w:rPr>
          <w:rFonts w:ascii="Times New Roman" w:hAnsi="Times New Roman"/>
          <w:sz w:val="28"/>
          <w:szCs w:val="28"/>
        </w:rPr>
        <w:t xml:space="preserve"> нарушение п. 6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25 марта  2011г. №33н отчетность на бумажном носителе учреждением представлена к проверке в не сброшюрованном и не пронумерованном виде. Бухгалтерская отчетность на бумажном носителе представляется от имени учреждения главным бухгалтером учреждения или лицом, ответственным в учреждении (в централизованной бухгалтерии) за ведение бухгалтерского учета, составление и представление бухгалтерской отчетности, в сброшюрованном и пронумерованном виде с оглавлением и сопроводительным письмом.</w:t>
      </w:r>
      <w:r>
        <w:rPr>
          <w:rFonts w:ascii="Times New Roman" w:hAnsi="Times New Roman"/>
          <w:sz w:val="28"/>
          <w:szCs w:val="28"/>
        </w:rPr>
        <w:t xml:space="preserve"> </w:t>
      </w:r>
      <w:r w:rsidRPr="00C500BF">
        <w:rPr>
          <w:rFonts w:ascii="Times New Roman" w:hAnsi="Times New Roman"/>
          <w:sz w:val="28"/>
          <w:szCs w:val="28"/>
        </w:rPr>
        <w:t xml:space="preserve">Учредитель, иной пользователь бухгалтерской отчетности не вправе отказать учреждению в принятии его бухгалтерской отчетности и по просьбе представителя учреждения на сопроводительном письме, а также в левом верхнем углу титульного листа Баланса государственного (муниципального) учреждения (Разделительного (ликвидационного) баланса государственного (муниципального) учреждения) проставляет отметку о поступлении бухгалтерской отчетности учреждения, содержащую дату поступления, должность, подпись (с расшифровкой) ответственного исполнителя учредителя. В случае представления учреждением бухгалтерской отчетности по телекоммуникационным каналам </w:t>
      </w:r>
      <w:r w:rsidRPr="00C500BF">
        <w:rPr>
          <w:rFonts w:ascii="Times New Roman" w:hAnsi="Times New Roman"/>
          <w:sz w:val="28"/>
          <w:szCs w:val="28"/>
        </w:rPr>
        <w:lastRenderedPageBreak/>
        <w:t>связи уведомление о поступлении бухгалтерской отчетности направляется учреждению в виде электронного документа.</w:t>
      </w:r>
    </w:p>
    <w:p w:rsidR="004F1DB7" w:rsidRDefault="004F1DB7" w:rsidP="004F1DB7">
      <w:pPr>
        <w:spacing w:after="0" w:line="240" w:lineRule="auto"/>
        <w:jc w:val="both"/>
        <w:rPr>
          <w:rFonts w:ascii="Times New Roman" w:hAnsi="Times New Roman"/>
          <w:sz w:val="28"/>
          <w:szCs w:val="28"/>
        </w:rPr>
      </w:pPr>
    </w:p>
    <w:p w:rsidR="004F1DB7" w:rsidRPr="003F46E3" w:rsidRDefault="004F1DB7" w:rsidP="004F1DB7">
      <w:pPr>
        <w:spacing w:after="0" w:line="240" w:lineRule="auto"/>
        <w:jc w:val="both"/>
        <w:rPr>
          <w:rFonts w:ascii="Times New Roman" w:hAnsi="Times New Roman"/>
          <w:color w:val="FF00FF"/>
          <w:sz w:val="28"/>
          <w:szCs w:val="28"/>
          <w:shd w:val="clear" w:color="auto" w:fill="FFFFFF"/>
        </w:rPr>
      </w:pPr>
    </w:p>
    <w:p w:rsidR="004F1DB7" w:rsidRPr="00250408" w:rsidRDefault="004F1DB7" w:rsidP="004F1DB7">
      <w:pPr>
        <w:spacing w:after="0" w:line="240" w:lineRule="auto"/>
        <w:jc w:val="both"/>
        <w:rPr>
          <w:rFonts w:ascii="Times New Roman" w:hAnsi="Times New Roman"/>
          <w:i/>
          <w:iCs/>
          <w:sz w:val="28"/>
          <w:szCs w:val="28"/>
        </w:rPr>
      </w:pPr>
      <w:r w:rsidRPr="00250408">
        <w:rPr>
          <w:rFonts w:ascii="Times New Roman" w:hAnsi="Times New Roman"/>
          <w:i/>
          <w:iCs/>
          <w:sz w:val="28"/>
          <w:szCs w:val="28"/>
        </w:rPr>
        <w:t>Учреждению необходимо:</w:t>
      </w:r>
    </w:p>
    <w:p w:rsidR="00391AEB" w:rsidRPr="00526B8E" w:rsidRDefault="004F1DB7" w:rsidP="00391AEB">
      <w:pPr>
        <w:spacing w:after="0" w:line="240" w:lineRule="auto"/>
        <w:jc w:val="both"/>
        <w:rPr>
          <w:rFonts w:ascii="Times New Roman" w:hAnsi="Times New Roman" w:cs="Times New Roman"/>
          <w:sz w:val="28"/>
          <w:szCs w:val="28"/>
        </w:rPr>
      </w:pPr>
      <w:r w:rsidRPr="00250408">
        <w:rPr>
          <w:rFonts w:ascii="Times New Roman" w:hAnsi="Times New Roman" w:cs="Times New Roman"/>
          <w:sz w:val="28"/>
          <w:szCs w:val="28"/>
        </w:rPr>
        <w:t xml:space="preserve"> </w:t>
      </w:r>
      <w:r>
        <w:rPr>
          <w:rFonts w:ascii="Times New Roman" w:hAnsi="Times New Roman" w:cs="Times New Roman"/>
          <w:sz w:val="28"/>
          <w:szCs w:val="28"/>
        </w:rPr>
        <w:t>-</w:t>
      </w:r>
      <w:r w:rsidRPr="00250408">
        <w:rPr>
          <w:rFonts w:ascii="Times New Roman" w:hAnsi="Times New Roman" w:cs="Times New Roman"/>
          <w:i/>
          <w:sz w:val="28"/>
          <w:szCs w:val="28"/>
        </w:rPr>
        <w:t>годовую, квартальную и месячную отчетность, пр</w:t>
      </w:r>
      <w:r w:rsidR="004E74EF">
        <w:rPr>
          <w:rFonts w:ascii="Times New Roman" w:hAnsi="Times New Roman" w:cs="Times New Roman"/>
          <w:i/>
          <w:sz w:val="28"/>
          <w:szCs w:val="28"/>
        </w:rPr>
        <w:t xml:space="preserve">едоставлять в сброшюрованном и </w:t>
      </w:r>
      <w:r w:rsidRPr="00250408">
        <w:rPr>
          <w:rFonts w:ascii="Times New Roman" w:hAnsi="Times New Roman" w:cs="Times New Roman"/>
          <w:i/>
          <w:sz w:val="28"/>
          <w:szCs w:val="28"/>
        </w:rPr>
        <w:t>пронумерованном виде</w:t>
      </w:r>
      <w:r w:rsidRPr="00250408">
        <w:rPr>
          <w:rFonts w:ascii="Times New Roman" w:hAnsi="Times New Roman" w:cs="Times New Roman"/>
          <w:sz w:val="28"/>
          <w:szCs w:val="28"/>
        </w:rPr>
        <w:t xml:space="preserve"> </w:t>
      </w:r>
      <w:r w:rsidRPr="00250408">
        <w:rPr>
          <w:rFonts w:ascii="Times New Roman" w:hAnsi="Times New Roman" w:cs="Times New Roman"/>
          <w:i/>
          <w:sz w:val="28"/>
          <w:szCs w:val="28"/>
        </w:rPr>
        <w:t xml:space="preserve">с оглавлением и сопроводительным письмом, в соответствии с п.6 раздел 1  </w:t>
      </w:r>
      <w:r w:rsidRPr="00250408">
        <w:rPr>
          <w:rFonts w:ascii="Times New Roman" w:hAnsi="Times New Roman" w:cs="Times New Roman"/>
          <w:i/>
          <w:sz w:val="28"/>
          <w:szCs w:val="28"/>
        </w:rPr>
        <w:br/>
        <w:t>Инструкции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250408">
        <w:rPr>
          <w:rFonts w:ascii="Times New Roman" w:hAnsi="Times New Roman" w:cs="Times New Roman"/>
          <w:i/>
          <w:sz w:val="28"/>
          <w:szCs w:val="28"/>
        </w:rPr>
        <w:br/>
        <w:t>(утв. </w:t>
      </w:r>
      <w:hyperlink r:id="rId8" w:history="1">
        <w:r w:rsidRPr="00250408">
          <w:rPr>
            <w:rFonts w:ascii="Times New Roman" w:hAnsi="Times New Roman" w:cs="Times New Roman"/>
            <w:i/>
            <w:sz w:val="28"/>
            <w:szCs w:val="28"/>
          </w:rPr>
          <w:t>приказом</w:t>
        </w:r>
      </w:hyperlink>
      <w:r w:rsidRPr="00250408">
        <w:rPr>
          <w:rFonts w:ascii="Times New Roman" w:hAnsi="Times New Roman" w:cs="Times New Roman"/>
          <w:i/>
          <w:sz w:val="28"/>
          <w:szCs w:val="28"/>
        </w:rPr>
        <w:t> Минфина РФ от 25 марта 2011 г. N 33н)</w:t>
      </w:r>
      <w:r w:rsidRPr="00250408">
        <w:rPr>
          <w:rFonts w:ascii="Times New Roman" w:hAnsi="Times New Roman" w:cs="Times New Roman"/>
          <w:i/>
          <w:sz w:val="28"/>
          <w:szCs w:val="28"/>
        </w:rPr>
        <w:br/>
      </w:r>
      <w:r w:rsidRPr="00250408">
        <w:rPr>
          <w:rFonts w:ascii="Arial" w:hAnsi="Arial" w:cs="Arial"/>
          <w:b/>
          <w:bCs/>
          <w:sz w:val="15"/>
          <w:szCs w:val="15"/>
        </w:rPr>
        <w:br/>
      </w:r>
    </w:p>
    <w:p w:rsidR="00D77BA6" w:rsidRPr="00B12990" w:rsidRDefault="07757256" w:rsidP="07757256">
      <w:pPr>
        <w:spacing w:after="0" w:line="240" w:lineRule="auto"/>
        <w:jc w:val="both"/>
        <w:rPr>
          <w:rFonts w:ascii="Times New Roman" w:hAnsi="Times New Roman" w:cs="Times New Roman"/>
          <w:i/>
          <w:iCs/>
          <w:color w:val="984806"/>
          <w:sz w:val="28"/>
          <w:szCs w:val="28"/>
        </w:rPr>
      </w:pPr>
      <w:r w:rsidRPr="07757256">
        <w:rPr>
          <w:rFonts w:ascii="Times New Roman" w:hAnsi="Times New Roman" w:cs="Times New Roman"/>
          <w:i/>
          <w:iCs/>
          <w:color w:val="984806"/>
          <w:sz w:val="28"/>
          <w:szCs w:val="28"/>
        </w:rPr>
        <w:t xml:space="preserve">         </w:t>
      </w:r>
    </w:p>
    <w:p w:rsidR="00D37DAC" w:rsidRPr="000F7C4E" w:rsidRDefault="6357208C" w:rsidP="004A3F60">
      <w:pPr>
        <w:spacing w:after="0" w:line="240" w:lineRule="auto"/>
        <w:jc w:val="both"/>
        <w:rPr>
          <w:rFonts w:ascii="Times New Roman" w:hAnsi="Times New Roman" w:cs="Times New Roman"/>
          <w:sz w:val="28"/>
          <w:szCs w:val="28"/>
        </w:rPr>
      </w:pPr>
      <w:r w:rsidRPr="6357208C">
        <w:rPr>
          <w:rFonts w:ascii="Times New Roman" w:hAnsi="Times New Roman" w:cs="Times New Roman"/>
          <w:b/>
          <w:bCs/>
          <w:i/>
          <w:iCs/>
          <w:sz w:val="28"/>
          <w:szCs w:val="28"/>
          <w:u w:val="single"/>
        </w:rPr>
        <w:t>3.   Проверка законности,  результативности (эффективности и законности) использования средств бюджета Константиновского городского поселения</w:t>
      </w:r>
    </w:p>
    <w:p w:rsidR="00C50F72" w:rsidRDefault="6EBC849F" w:rsidP="6EBC849F">
      <w:pPr>
        <w:spacing w:after="0" w:line="240" w:lineRule="auto"/>
        <w:ind w:firstLine="708"/>
        <w:jc w:val="both"/>
        <w:rPr>
          <w:rFonts w:ascii="Times New Roman" w:hAnsi="Times New Roman" w:cs="Times New Roman"/>
          <w:b/>
          <w:bCs/>
          <w:i/>
          <w:iCs/>
          <w:sz w:val="32"/>
          <w:szCs w:val="32"/>
          <w:u w:val="single"/>
        </w:rPr>
      </w:pPr>
      <w:r w:rsidRPr="6EBC849F">
        <w:rPr>
          <w:rFonts w:ascii="Times New Roman" w:hAnsi="Times New Roman" w:cs="Times New Roman"/>
          <w:b/>
          <w:bCs/>
          <w:i/>
          <w:iCs/>
          <w:sz w:val="28"/>
          <w:szCs w:val="28"/>
          <w:u w:val="single"/>
        </w:rPr>
        <w:t>3.1  Проверка  исполнения муниципальных заданий и  планов финансово-хозяйственной деятельности учреждения на 2016-2017 годы, соблюдение  исполнения соглашений « О порядке и условиях предоставления субсидии на финансовое обеспечение выполнения муниципальных заданий на оказание муниципальных услуг (выполнение работ и иные цели)»</w:t>
      </w:r>
      <w:r w:rsidRPr="6EBC849F">
        <w:rPr>
          <w:rFonts w:ascii="Times New Roman" w:hAnsi="Times New Roman" w:cs="Times New Roman"/>
          <w:b/>
          <w:bCs/>
          <w:i/>
          <w:iCs/>
          <w:sz w:val="32"/>
          <w:szCs w:val="32"/>
          <w:u w:val="single"/>
        </w:rPr>
        <w:t>.</w:t>
      </w:r>
    </w:p>
    <w:p w:rsidR="009D745D" w:rsidRDefault="009D745D" w:rsidP="00C50F72">
      <w:pPr>
        <w:spacing w:after="0" w:line="240" w:lineRule="auto"/>
        <w:ind w:firstLine="708"/>
        <w:jc w:val="both"/>
        <w:rPr>
          <w:rFonts w:ascii="Times New Roman" w:hAnsi="Times New Roman" w:cs="Times New Roman"/>
          <w:b/>
          <w:bCs/>
          <w:i/>
          <w:iCs/>
          <w:sz w:val="32"/>
          <w:szCs w:val="32"/>
          <w:u w:val="single"/>
        </w:rPr>
      </w:pPr>
    </w:p>
    <w:p w:rsidR="00C50F72" w:rsidRPr="00265D6D" w:rsidRDefault="00566AAD" w:rsidP="635720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2018 году</w:t>
      </w:r>
      <w:r w:rsidR="00597716">
        <w:rPr>
          <w:rFonts w:ascii="Times New Roman" w:hAnsi="Times New Roman" w:cs="Times New Roman"/>
          <w:sz w:val="28"/>
          <w:szCs w:val="28"/>
        </w:rPr>
        <w:t xml:space="preserve">   МБУК ВСБ </w:t>
      </w:r>
      <w:r w:rsidR="6357208C" w:rsidRPr="6357208C">
        <w:rPr>
          <w:rFonts w:ascii="Times New Roman" w:hAnsi="Times New Roman" w:cs="Times New Roman"/>
          <w:sz w:val="28"/>
          <w:szCs w:val="28"/>
        </w:rPr>
        <w:t xml:space="preserve"> осуществляло свою деятельно</w:t>
      </w:r>
      <w:r w:rsidR="0050543F">
        <w:rPr>
          <w:rFonts w:ascii="Times New Roman" w:hAnsi="Times New Roman" w:cs="Times New Roman"/>
          <w:sz w:val="28"/>
          <w:szCs w:val="28"/>
        </w:rPr>
        <w:t>сть в соответствии с доведенным</w:t>
      </w:r>
      <w:r w:rsidR="6357208C" w:rsidRPr="6357208C">
        <w:rPr>
          <w:rFonts w:ascii="Times New Roman" w:hAnsi="Times New Roman" w:cs="Times New Roman"/>
          <w:sz w:val="28"/>
          <w:szCs w:val="28"/>
        </w:rPr>
        <w:t xml:space="preserve"> до Учрежден</w:t>
      </w:r>
      <w:r>
        <w:rPr>
          <w:rFonts w:ascii="Times New Roman" w:hAnsi="Times New Roman" w:cs="Times New Roman"/>
          <w:sz w:val="28"/>
          <w:szCs w:val="28"/>
        </w:rPr>
        <w:t>ия муниципальным заданием</w:t>
      </w:r>
      <w:r w:rsidR="6357208C" w:rsidRPr="6357208C">
        <w:rPr>
          <w:rFonts w:ascii="Times New Roman" w:hAnsi="Times New Roman" w:cs="Times New Roman"/>
          <w:sz w:val="28"/>
          <w:szCs w:val="28"/>
        </w:rPr>
        <w:t>.</w:t>
      </w:r>
    </w:p>
    <w:p w:rsidR="00FD5B68" w:rsidRDefault="00566AAD" w:rsidP="49CB58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Муниципальное задание на 2018  год</w:t>
      </w:r>
      <w:r w:rsidR="49CB5861" w:rsidRPr="49CB5861">
        <w:rPr>
          <w:rFonts w:ascii="Times New Roman" w:hAnsi="Times New Roman" w:cs="Times New Roman"/>
          <w:sz w:val="28"/>
          <w:szCs w:val="28"/>
        </w:rPr>
        <w:t xml:space="preserve">  муниципальному  бюджетному учреждению культуры «Ведерниковская с</w:t>
      </w:r>
      <w:r w:rsidR="00CB434D">
        <w:rPr>
          <w:rFonts w:ascii="Times New Roman" w:hAnsi="Times New Roman" w:cs="Times New Roman"/>
          <w:sz w:val="28"/>
          <w:szCs w:val="28"/>
        </w:rPr>
        <w:t>ельская библиотека»  разработано</w:t>
      </w:r>
      <w:r w:rsidR="49CB5861" w:rsidRPr="49CB5861">
        <w:rPr>
          <w:rFonts w:ascii="Times New Roman" w:hAnsi="Times New Roman" w:cs="Times New Roman"/>
          <w:sz w:val="28"/>
          <w:szCs w:val="28"/>
        </w:rPr>
        <w:t>,</w:t>
      </w:r>
      <w:r w:rsidR="00CB434D">
        <w:rPr>
          <w:rFonts w:ascii="Times New Roman" w:hAnsi="Times New Roman" w:cs="Times New Roman"/>
          <w:sz w:val="28"/>
          <w:szCs w:val="28"/>
        </w:rPr>
        <w:t xml:space="preserve"> утверждено и доведено</w:t>
      </w:r>
      <w:r w:rsidR="49CB5861" w:rsidRPr="49CB5861">
        <w:rPr>
          <w:rFonts w:ascii="Times New Roman" w:hAnsi="Times New Roman" w:cs="Times New Roman"/>
          <w:sz w:val="28"/>
          <w:szCs w:val="28"/>
        </w:rPr>
        <w:t xml:space="preserve"> главным распорядителем бюджетных  средств:</w:t>
      </w:r>
    </w:p>
    <w:p w:rsidR="00EB6E0D" w:rsidRPr="00597716" w:rsidRDefault="00CB434D" w:rsidP="635720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2018</w:t>
      </w:r>
      <w:r w:rsidR="6357208C" w:rsidRPr="6357208C">
        <w:rPr>
          <w:rFonts w:ascii="Times New Roman" w:hAnsi="Times New Roman" w:cs="Times New Roman"/>
          <w:sz w:val="28"/>
          <w:szCs w:val="28"/>
        </w:rPr>
        <w:t xml:space="preserve"> год в</w:t>
      </w:r>
      <w:r w:rsidR="00F950FC">
        <w:rPr>
          <w:rFonts w:ascii="Times New Roman" w:hAnsi="Times New Roman" w:cs="Times New Roman"/>
          <w:sz w:val="28"/>
          <w:szCs w:val="28"/>
        </w:rPr>
        <w:t xml:space="preserve"> соответствии с постановлением А</w:t>
      </w:r>
      <w:r w:rsidR="6357208C" w:rsidRPr="6357208C">
        <w:rPr>
          <w:rFonts w:ascii="Times New Roman" w:hAnsi="Times New Roman" w:cs="Times New Roman"/>
          <w:sz w:val="28"/>
          <w:szCs w:val="28"/>
        </w:rPr>
        <w:t>дминистрации Констан</w:t>
      </w:r>
      <w:r w:rsidR="00F83A4E">
        <w:rPr>
          <w:rFonts w:ascii="Times New Roman" w:hAnsi="Times New Roman" w:cs="Times New Roman"/>
          <w:sz w:val="28"/>
          <w:szCs w:val="28"/>
        </w:rPr>
        <w:t xml:space="preserve">тиновского городского поселения </w:t>
      </w:r>
      <w:r w:rsidR="00A15489" w:rsidRPr="00597716">
        <w:rPr>
          <w:rFonts w:ascii="Times New Roman" w:hAnsi="Times New Roman" w:cs="Times New Roman"/>
          <w:sz w:val="28"/>
          <w:szCs w:val="28"/>
        </w:rPr>
        <w:t>№ 940</w:t>
      </w:r>
      <w:r w:rsidR="6357208C" w:rsidRPr="00597716">
        <w:rPr>
          <w:rFonts w:ascii="Times New Roman" w:hAnsi="Times New Roman" w:cs="Times New Roman"/>
          <w:sz w:val="28"/>
          <w:szCs w:val="28"/>
        </w:rPr>
        <w:t xml:space="preserve"> «Об утверждении  муницип</w:t>
      </w:r>
      <w:r w:rsidR="00566AAD" w:rsidRPr="00597716">
        <w:rPr>
          <w:rFonts w:ascii="Times New Roman" w:hAnsi="Times New Roman" w:cs="Times New Roman"/>
          <w:sz w:val="28"/>
          <w:szCs w:val="28"/>
        </w:rPr>
        <w:t>ального задания МБУК  ВСБ на 2018</w:t>
      </w:r>
      <w:r w:rsidR="6357208C" w:rsidRPr="00597716">
        <w:rPr>
          <w:rFonts w:ascii="Times New Roman" w:hAnsi="Times New Roman" w:cs="Times New Roman"/>
          <w:sz w:val="28"/>
          <w:szCs w:val="28"/>
        </w:rPr>
        <w:t>г. плановый пе</w:t>
      </w:r>
      <w:r w:rsidR="00A15489" w:rsidRPr="00597716">
        <w:rPr>
          <w:rFonts w:ascii="Times New Roman" w:hAnsi="Times New Roman" w:cs="Times New Roman"/>
          <w:sz w:val="28"/>
          <w:szCs w:val="28"/>
        </w:rPr>
        <w:t>риод 2019-2020</w:t>
      </w:r>
      <w:r w:rsidR="6357208C" w:rsidRPr="00597716">
        <w:rPr>
          <w:rFonts w:ascii="Times New Roman" w:hAnsi="Times New Roman" w:cs="Times New Roman"/>
          <w:sz w:val="28"/>
          <w:szCs w:val="28"/>
        </w:rPr>
        <w:t>г.</w:t>
      </w:r>
      <w:r w:rsidR="00F83A4E" w:rsidRPr="00F83A4E">
        <w:rPr>
          <w:rFonts w:ascii="Times New Roman" w:hAnsi="Times New Roman" w:cs="Times New Roman"/>
          <w:sz w:val="28"/>
          <w:szCs w:val="28"/>
        </w:rPr>
        <w:t xml:space="preserve"> </w:t>
      </w:r>
      <w:r w:rsidR="00F83A4E">
        <w:rPr>
          <w:rFonts w:ascii="Times New Roman" w:hAnsi="Times New Roman" w:cs="Times New Roman"/>
          <w:sz w:val="28"/>
          <w:szCs w:val="28"/>
        </w:rPr>
        <w:t xml:space="preserve">(с изменениями </w:t>
      </w:r>
      <w:r w:rsidR="00F83A4E" w:rsidRPr="00597716">
        <w:rPr>
          <w:rFonts w:ascii="Times New Roman" w:hAnsi="Times New Roman" w:cs="Times New Roman"/>
          <w:sz w:val="28"/>
          <w:szCs w:val="28"/>
        </w:rPr>
        <w:t>от 07.02.2018</w:t>
      </w:r>
      <w:r w:rsidR="00F83A4E">
        <w:rPr>
          <w:rFonts w:ascii="Times New Roman" w:hAnsi="Times New Roman" w:cs="Times New Roman"/>
          <w:sz w:val="28"/>
          <w:szCs w:val="28"/>
        </w:rPr>
        <w:t>г. №76).</w:t>
      </w:r>
      <w:r w:rsidR="6357208C" w:rsidRPr="00597716">
        <w:rPr>
          <w:rFonts w:ascii="Times New Roman" w:hAnsi="Times New Roman" w:cs="Times New Roman"/>
          <w:sz w:val="28"/>
          <w:szCs w:val="28"/>
        </w:rPr>
        <w:t xml:space="preserve"> </w:t>
      </w:r>
    </w:p>
    <w:p w:rsidR="00FD5B68" w:rsidRDefault="6357208C" w:rsidP="6357208C">
      <w:pPr>
        <w:spacing w:after="0" w:line="240" w:lineRule="auto"/>
        <w:ind w:firstLine="708"/>
        <w:jc w:val="both"/>
        <w:rPr>
          <w:rFonts w:ascii="Times New Roman" w:hAnsi="Times New Roman" w:cs="Times New Roman"/>
          <w:sz w:val="28"/>
          <w:szCs w:val="28"/>
        </w:rPr>
      </w:pPr>
      <w:r w:rsidRPr="6357208C">
        <w:rPr>
          <w:rFonts w:ascii="Times New Roman" w:hAnsi="Times New Roman" w:cs="Times New Roman"/>
          <w:sz w:val="28"/>
          <w:szCs w:val="28"/>
        </w:rPr>
        <w:t>Согласно муниципальному заданию, Учреждение</w:t>
      </w:r>
      <w:r>
        <w:t xml:space="preserve"> </w:t>
      </w:r>
      <w:r w:rsidRPr="6357208C">
        <w:rPr>
          <w:rFonts w:ascii="Times New Roman" w:hAnsi="Times New Roman" w:cs="Times New Roman"/>
          <w:sz w:val="28"/>
          <w:szCs w:val="28"/>
        </w:rPr>
        <w:t xml:space="preserve">оказывает муниципальные услуги: </w:t>
      </w:r>
    </w:p>
    <w:p w:rsidR="00C50F72" w:rsidRDefault="00566AAD" w:rsidP="635720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6357208C" w:rsidRPr="6357208C">
        <w:rPr>
          <w:rFonts w:ascii="Times New Roman" w:hAnsi="Times New Roman" w:cs="Times New Roman"/>
          <w:sz w:val="28"/>
          <w:szCs w:val="28"/>
        </w:rPr>
        <w:t>Библиотечное, библиографическое и информационное обслуживание поль</w:t>
      </w:r>
      <w:r w:rsidR="007B450F">
        <w:rPr>
          <w:rFonts w:ascii="Times New Roman" w:hAnsi="Times New Roman" w:cs="Times New Roman"/>
          <w:sz w:val="28"/>
          <w:szCs w:val="28"/>
        </w:rPr>
        <w:t>зователей библиотеки».  (УН 910100О.99.ОББ83АА00000</w:t>
      </w:r>
      <w:r w:rsidR="6357208C" w:rsidRPr="6357208C">
        <w:rPr>
          <w:rFonts w:ascii="Times New Roman" w:hAnsi="Times New Roman" w:cs="Times New Roman"/>
          <w:sz w:val="28"/>
          <w:szCs w:val="28"/>
        </w:rPr>
        <w:t>). Наименование муниципальной услуги в</w:t>
      </w:r>
      <w:r>
        <w:rPr>
          <w:rFonts w:ascii="Times New Roman" w:hAnsi="Times New Roman" w:cs="Times New Roman"/>
          <w:sz w:val="28"/>
          <w:szCs w:val="28"/>
        </w:rPr>
        <w:t xml:space="preserve"> муниципальном задании  на 2018</w:t>
      </w:r>
      <w:r w:rsidR="00CB434D">
        <w:rPr>
          <w:rFonts w:ascii="Times New Roman" w:hAnsi="Times New Roman" w:cs="Times New Roman"/>
          <w:sz w:val="28"/>
          <w:szCs w:val="28"/>
        </w:rPr>
        <w:t>г</w:t>
      </w:r>
      <w:r w:rsidR="6357208C" w:rsidRPr="6357208C">
        <w:rPr>
          <w:rFonts w:ascii="Times New Roman" w:hAnsi="Times New Roman" w:cs="Times New Roman"/>
          <w:sz w:val="28"/>
          <w:szCs w:val="28"/>
        </w:rPr>
        <w:t>. соответствует утвержденному ведомственному перечню  муниципальных услуг (работ), несоответствия услуг перечню не установлено.</w:t>
      </w:r>
    </w:p>
    <w:p w:rsidR="00032C44" w:rsidRDefault="6357208C" w:rsidP="6357208C">
      <w:pPr>
        <w:spacing w:after="0" w:line="240" w:lineRule="auto"/>
        <w:ind w:firstLine="708"/>
        <w:jc w:val="both"/>
        <w:rPr>
          <w:rFonts w:ascii="Times New Roman" w:hAnsi="Times New Roman" w:cs="Times New Roman"/>
          <w:sz w:val="28"/>
          <w:szCs w:val="28"/>
        </w:rPr>
      </w:pPr>
      <w:r w:rsidRPr="6357208C">
        <w:rPr>
          <w:rFonts w:ascii="Times New Roman" w:hAnsi="Times New Roman" w:cs="Times New Roman"/>
          <w:sz w:val="28"/>
          <w:szCs w:val="28"/>
        </w:rPr>
        <w:t>Муниципальным заданием Учреждения определены значения показателей качества и объема муниципальных услуг. Исполнение му</w:t>
      </w:r>
      <w:r w:rsidR="007B450F">
        <w:rPr>
          <w:rFonts w:ascii="Times New Roman" w:hAnsi="Times New Roman" w:cs="Times New Roman"/>
          <w:sz w:val="28"/>
          <w:szCs w:val="28"/>
        </w:rPr>
        <w:t>ниципального задания  за 2018</w:t>
      </w:r>
      <w:r w:rsidRPr="6357208C">
        <w:rPr>
          <w:rFonts w:ascii="Times New Roman" w:hAnsi="Times New Roman" w:cs="Times New Roman"/>
          <w:sz w:val="28"/>
          <w:szCs w:val="28"/>
        </w:rPr>
        <w:t xml:space="preserve"> год представлено в таблице:</w:t>
      </w:r>
    </w:p>
    <w:p w:rsidR="009D745D" w:rsidRDefault="009D745D" w:rsidP="00FD5B68">
      <w:pPr>
        <w:spacing w:after="0" w:line="240" w:lineRule="auto"/>
        <w:ind w:firstLine="708"/>
        <w:jc w:val="both"/>
        <w:rPr>
          <w:rFonts w:ascii="Times New Roman" w:hAnsi="Times New Roman" w:cs="Times New Roman"/>
          <w:sz w:val="28"/>
          <w:szCs w:val="28"/>
        </w:rPr>
      </w:pPr>
    </w:p>
    <w:tbl>
      <w:tblPr>
        <w:tblStyle w:val="a5"/>
        <w:tblW w:w="0" w:type="auto"/>
        <w:tblLook w:val="04A0"/>
      </w:tblPr>
      <w:tblGrid>
        <w:gridCol w:w="790"/>
        <w:gridCol w:w="2438"/>
        <w:gridCol w:w="1468"/>
        <w:gridCol w:w="1867"/>
        <w:gridCol w:w="1539"/>
        <w:gridCol w:w="1469"/>
      </w:tblGrid>
      <w:tr w:rsidR="007B450F" w:rsidTr="007B450F">
        <w:tc>
          <w:tcPr>
            <w:tcW w:w="790" w:type="dxa"/>
          </w:tcPr>
          <w:p w:rsidR="00032C44" w:rsidRPr="00E82552" w:rsidRDefault="5D2C9F79" w:rsidP="5D2C9F79">
            <w:pPr>
              <w:rPr>
                <w:rFonts w:ascii="Times New Roman" w:hAnsi="Times New Roman" w:cs="Times New Roman"/>
                <w:sz w:val="24"/>
                <w:szCs w:val="24"/>
              </w:rPr>
            </w:pPr>
            <w:r w:rsidRPr="5D2C9F79">
              <w:rPr>
                <w:rFonts w:ascii="Times New Roman" w:hAnsi="Times New Roman" w:cs="Times New Roman"/>
                <w:sz w:val="24"/>
                <w:szCs w:val="24"/>
              </w:rPr>
              <w:t xml:space="preserve">№ п/п  </w:t>
            </w:r>
          </w:p>
        </w:tc>
        <w:tc>
          <w:tcPr>
            <w:tcW w:w="2438" w:type="dxa"/>
          </w:tcPr>
          <w:p w:rsidR="00032C44" w:rsidRPr="00E82552" w:rsidRDefault="5D2C9F79" w:rsidP="5D2C9F79">
            <w:pPr>
              <w:rPr>
                <w:rFonts w:ascii="Times New Roman" w:hAnsi="Times New Roman" w:cs="Times New Roman"/>
                <w:sz w:val="24"/>
                <w:szCs w:val="24"/>
              </w:rPr>
            </w:pPr>
            <w:r w:rsidRPr="5D2C9F79">
              <w:rPr>
                <w:rFonts w:ascii="Times New Roman" w:hAnsi="Times New Roman" w:cs="Times New Roman"/>
                <w:sz w:val="24"/>
                <w:szCs w:val="24"/>
              </w:rPr>
              <w:t xml:space="preserve">Наименование показателя  </w:t>
            </w:r>
          </w:p>
        </w:tc>
        <w:tc>
          <w:tcPr>
            <w:tcW w:w="1468" w:type="dxa"/>
          </w:tcPr>
          <w:p w:rsidR="00032C44" w:rsidRPr="00E82552" w:rsidRDefault="5D2C9F79" w:rsidP="5D2C9F79">
            <w:pPr>
              <w:rPr>
                <w:rFonts w:ascii="Times New Roman" w:hAnsi="Times New Roman" w:cs="Times New Roman"/>
                <w:sz w:val="24"/>
                <w:szCs w:val="24"/>
              </w:rPr>
            </w:pPr>
            <w:r w:rsidRPr="5D2C9F79">
              <w:rPr>
                <w:rFonts w:ascii="Times New Roman" w:hAnsi="Times New Roman" w:cs="Times New Roman"/>
                <w:sz w:val="24"/>
                <w:szCs w:val="24"/>
              </w:rPr>
              <w:t xml:space="preserve">Единица измерения  </w:t>
            </w:r>
          </w:p>
        </w:tc>
        <w:tc>
          <w:tcPr>
            <w:tcW w:w="1867" w:type="dxa"/>
          </w:tcPr>
          <w:p w:rsidR="00032C44" w:rsidRPr="00E82552" w:rsidRDefault="5D2C9F79" w:rsidP="5D2C9F79">
            <w:pPr>
              <w:rPr>
                <w:rFonts w:ascii="Times New Roman" w:hAnsi="Times New Roman" w:cs="Times New Roman"/>
                <w:sz w:val="24"/>
                <w:szCs w:val="24"/>
              </w:rPr>
            </w:pPr>
            <w:proofErr w:type="gramStart"/>
            <w:r w:rsidRPr="5D2C9F79">
              <w:rPr>
                <w:rFonts w:ascii="Times New Roman" w:hAnsi="Times New Roman" w:cs="Times New Roman"/>
                <w:sz w:val="24"/>
                <w:szCs w:val="24"/>
              </w:rPr>
              <w:t>Значение</w:t>
            </w:r>
            <w:proofErr w:type="gramEnd"/>
            <w:r w:rsidRPr="5D2C9F79">
              <w:rPr>
                <w:rFonts w:ascii="Times New Roman" w:hAnsi="Times New Roman" w:cs="Times New Roman"/>
                <w:sz w:val="24"/>
                <w:szCs w:val="24"/>
              </w:rPr>
              <w:t xml:space="preserve"> утвержденное в муниципальном задании  </w:t>
            </w:r>
          </w:p>
        </w:tc>
        <w:tc>
          <w:tcPr>
            <w:tcW w:w="1539" w:type="dxa"/>
          </w:tcPr>
          <w:p w:rsidR="00032C44" w:rsidRPr="00E82552" w:rsidRDefault="5D2C9F79" w:rsidP="5D2C9F79">
            <w:pPr>
              <w:rPr>
                <w:rFonts w:ascii="Times New Roman" w:hAnsi="Times New Roman" w:cs="Times New Roman"/>
                <w:sz w:val="24"/>
                <w:szCs w:val="24"/>
              </w:rPr>
            </w:pPr>
            <w:r w:rsidRPr="5D2C9F79">
              <w:rPr>
                <w:rFonts w:ascii="Times New Roman" w:hAnsi="Times New Roman" w:cs="Times New Roman"/>
                <w:sz w:val="24"/>
                <w:szCs w:val="24"/>
              </w:rPr>
              <w:t xml:space="preserve">Фактическое значение  </w:t>
            </w:r>
          </w:p>
        </w:tc>
        <w:tc>
          <w:tcPr>
            <w:tcW w:w="1469" w:type="dxa"/>
          </w:tcPr>
          <w:p w:rsidR="00032C44" w:rsidRDefault="5D2C9F79" w:rsidP="5D2C9F79">
            <w:pPr>
              <w:rPr>
                <w:rFonts w:ascii="Times New Roman" w:hAnsi="Times New Roman" w:cs="Times New Roman"/>
                <w:sz w:val="24"/>
                <w:szCs w:val="24"/>
              </w:rPr>
            </w:pPr>
            <w:r w:rsidRPr="5D2C9F79">
              <w:rPr>
                <w:rFonts w:ascii="Times New Roman" w:hAnsi="Times New Roman" w:cs="Times New Roman"/>
                <w:sz w:val="24"/>
                <w:szCs w:val="24"/>
              </w:rPr>
              <w:t xml:space="preserve">% исполнения </w:t>
            </w:r>
          </w:p>
        </w:tc>
      </w:tr>
      <w:tr w:rsidR="00032C44" w:rsidTr="49CB5861">
        <w:tc>
          <w:tcPr>
            <w:tcW w:w="9571" w:type="dxa"/>
            <w:gridSpan w:val="6"/>
          </w:tcPr>
          <w:p w:rsidR="00032C44" w:rsidRPr="00FC3EB9" w:rsidRDefault="5D2C9F79" w:rsidP="5D2C9F79">
            <w:pPr>
              <w:rPr>
                <w:rFonts w:ascii="Times New Roman" w:hAnsi="Times New Roman" w:cs="Times New Roman"/>
                <w:sz w:val="24"/>
                <w:szCs w:val="24"/>
              </w:rPr>
            </w:pPr>
            <w:r w:rsidRPr="5D2C9F79">
              <w:rPr>
                <w:rFonts w:ascii="Times New Roman" w:hAnsi="Times New Roman" w:cs="Times New Roman"/>
                <w:sz w:val="24"/>
                <w:szCs w:val="24"/>
              </w:rPr>
              <w:t>Показатели, хара</w:t>
            </w:r>
            <w:r w:rsidR="007B450F">
              <w:rPr>
                <w:rFonts w:ascii="Times New Roman" w:hAnsi="Times New Roman" w:cs="Times New Roman"/>
                <w:sz w:val="24"/>
                <w:szCs w:val="24"/>
              </w:rPr>
              <w:t xml:space="preserve">ктеризующие качество </w:t>
            </w:r>
            <w:r w:rsidRPr="5D2C9F79">
              <w:rPr>
                <w:rFonts w:ascii="Times New Roman" w:hAnsi="Times New Roman" w:cs="Times New Roman"/>
                <w:sz w:val="24"/>
                <w:szCs w:val="24"/>
              </w:rPr>
              <w:t xml:space="preserve"> муниципальной услуги</w:t>
            </w:r>
          </w:p>
        </w:tc>
      </w:tr>
      <w:tr w:rsidR="007B450F" w:rsidRPr="00CB434D" w:rsidTr="007B450F">
        <w:tc>
          <w:tcPr>
            <w:tcW w:w="790" w:type="dxa"/>
          </w:tcPr>
          <w:p w:rsidR="00032C44" w:rsidRPr="00A15489" w:rsidRDefault="000F7C4E" w:rsidP="49CB5861">
            <w:pPr>
              <w:rPr>
                <w:rFonts w:ascii="Times New Roman" w:hAnsi="Times New Roman" w:cs="Times New Roman"/>
                <w:sz w:val="24"/>
                <w:szCs w:val="24"/>
              </w:rPr>
            </w:pPr>
            <w:r w:rsidRPr="00A15489">
              <w:rPr>
                <w:rFonts w:ascii="Times New Roman" w:hAnsi="Times New Roman" w:cs="Times New Roman"/>
                <w:sz w:val="24"/>
                <w:szCs w:val="24"/>
              </w:rPr>
              <w:t>2018</w:t>
            </w:r>
          </w:p>
        </w:tc>
        <w:tc>
          <w:tcPr>
            <w:tcW w:w="2438" w:type="dxa"/>
          </w:tcPr>
          <w:p w:rsidR="00032C44" w:rsidRPr="00A15489" w:rsidRDefault="007B450F" w:rsidP="5D2C9F79">
            <w:pPr>
              <w:rPr>
                <w:rFonts w:ascii="Times New Roman" w:hAnsi="Times New Roman" w:cs="Times New Roman"/>
                <w:sz w:val="24"/>
                <w:szCs w:val="24"/>
              </w:rPr>
            </w:pPr>
            <w:r w:rsidRPr="00A15489">
              <w:rPr>
                <w:rFonts w:ascii="Times New Roman" w:hAnsi="Times New Roman" w:cs="Times New Roman"/>
                <w:sz w:val="24"/>
                <w:szCs w:val="24"/>
              </w:rPr>
              <w:t>Динамика посещений пользователей библиотек (региональных и отдаленных)</w:t>
            </w:r>
          </w:p>
        </w:tc>
        <w:tc>
          <w:tcPr>
            <w:tcW w:w="1468" w:type="dxa"/>
          </w:tcPr>
          <w:p w:rsidR="00032C44" w:rsidRPr="00A15489" w:rsidRDefault="007B450F" w:rsidP="5D2C9F79">
            <w:pPr>
              <w:rPr>
                <w:rFonts w:ascii="Times New Roman" w:hAnsi="Times New Roman" w:cs="Times New Roman"/>
                <w:sz w:val="24"/>
                <w:szCs w:val="24"/>
              </w:rPr>
            </w:pPr>
            <w:r w:rsidRPr="00A15489">
              <w:rPr>
                <w:rFonts w:ascii="Times New Roman" w:hAnsi="Times New Roman" w:cs="Times New Roman"/>
                <w:sz w:val="24"/>
                <w:szCs w:val="24"/>
              </w:rPr>
              <w:t>процент</w:t>
            </w:r>
          </w:p>
        </w:tc>
        <w:tc>
          <w:tcPr>
            <w:tcW w:w="1867" w:type="dxa"/>
          </w:tcPr>
          <w:p w:rsidR="00032C44" w:rsidRPr="00A15489" w:rsidRDefault="007B450F" w:rsidP="49CB5861">
            <w:pPr>
              <w:rPr>
                <w:rFonts w:ascii="Times New Roman" w:hAnsi="Times New Roman" w:cs="Times New Roman"/>
                <w:sz w:val="24"/>
                <w:szCs w:val="24"/>
              </w:rPr>
            </w:pPr>
            <w:r w:rsidRPr="00A15489">
              <w:rPr>
                <w:rFonts w:ascii="Times New Roman" w:hAnsi="Times New Roman" w:cs="Times New Roman"/>
                <w:sz w:val="24"/>
                <w:szCs w:val="24"/>
              </w:rPr>
              <w:t>102</w:t>
            </w:r>
          </w:p>
        </w:tc>
        <w:tc>
          <w:tcPr>
            <w:tcW w:w="1539" w:type="dxa"/>
          </w:tcPr>
          <w:p w:rsidR="00032C44" w:rsidRPr="00A15489" w:rsidRDefault="007B450F" w:rsidP="49CB5861">
            <w:pPr>
              <w:rPr>
                <w:rFonts w:ascii="Times New Roman" w:hAnsi="Times New Roman" w:cs="Times New Roman"/>
                <w:sz w:val="24"/>
                <w:szCs w:val="24"/>
              </w:rPr>
            </w:pPr>
            <w:r w:rsidRPr="00A15489">
              <w:rPr>
                <w:rFonts w:ascii="Times New Roman" w:hAnsi="Times New Roman" w:cs="Times New Roman"/>
                <w:sz w:val="24"/>
                <w:szCs w:val="24"/>
              </w:rPr>
              <w:t>102</w:t>
            </w:r>
          </w:p>
        </w:tc>
        <w:tc>
          <w:tcPr>
            <w:tcW w:w="1469" w:type="dxa"/>
          </w:tcPr>
          <w:p w:rsidR="00032C44" w:rsidRPr="00A15489" w:rsidRDefault="49CB5861" w:rsidP="49CB5861">
            <w:pPr>
              <w:rPr>
                <w:rFonts w:ascii="Times New Roman" w:hAnsi="Times New Roman" w:cs="Times New Roman"/>
                <w:sz w:val="24"/>
                <w:szCs w:val="24"/>
              </w:rPr>
            </w:pPr>
            <w:r w:rsidRPr="00A15489">
              <w:rPr>
                <w:rFonts w:ascii="Times New Roman" w:hAnsi="Times New Roman" w:cs="Times New Roman"/>
                <w:sz w:val="24"/>
                <w:szCs w:val="24"/>
              </w:rPr>
              <w:t>100</w:t>
            </w:r>
          </w:p>
        </w:tc>
      </w:tr>
      <w:tr w:rsidR="007B450F" w:rsidRPr="00CB434D" w:rsidTr="49CB5861">
        <w:tc>
          <w:tcPr>
            <w:tcW w:w="9571" w:type="dxa"/>
            <w:gridSpan w:val="6"/>
          </w:tcPr>
          <w:p w:rsidR="00032C44" w:rsidRPr="00A15489" w:rsidRDefault="007B450F" w:rsidP="5D2C9F79">
            <w:pPr>
              <w:rPr>
                <w:rFonts w:ascii="Times New Roman" w:hAnsi="Times New Roman" w:cs="Times New Roman"/>
                <w:sz w:val="24"/>
                <w:szCs w:val="24"/>
              </w:rPr>
            </w:pPr>
            <w:proofErr w:type="gramStart"/>
            <w:r w:rsidRPr="00A15489">
              <w:rPr>
                <w:rFonts w:ascii="Times New Roman" w:hAnsi="Times New Roman" w:cs="Times New Roman"/>
                <w:sz w:val="24"/>
                <w:szCs w:val="24"/>
              </w:rPr>
              <w:t>Показатели</w:t>
            </w:r>
            <w:proofErr w:type="gramEnd"/>
            <w:r w:rsidRPr="00A15489">
              <w:rPr>
                <w:rFonts w:ascii="Times New Roman" w:hAnsi="Times New Roman" w:cs="Times New Roman"/>
                <w:sz w:val="24"/>
                <w:szCs w:val="24"/>
              </w:rPr>
              <w:t xml:space="preserve"> характеризующие объем </w:t>
            </w:r>
            <w:r w:rsidR="5D2C9F79" w:rsidRPr="00A15489">
              <w:rPr>
                <w:rFonts w:ascii="Times New Roman" w:hAnsi="Times New Roman" w:cs="Times New Roman"/>
                <w:sz w:val="24"/>
                <w:szCs w:val="24"/>
              </w:rPr>
              <w:t xml:space="preserve"> муниципальной услуги</w:t>
            </w:r>
          </w:p>
        </w:tc>
      </w:tr>
      <w:tr w:rsidR="007B450F" w:rsidRPr="00CB434D" w:rsidTr="007B450F">
        <w:tc>
          <w:tcPr>
            <w:tcW w:w="790" w:type="dxa"/>
          </w:tcPr>
          <w:p w:rsidR="00032C44" w:rsidRPr="00A15489" w:rsidRDefault="007B450F" w:rsidP="49CB5861">
            <w:pPr>
              <w:jc w:val="both"/>
              <w:rPr>
                <w:rFonts w:ascii="Times New Roman" w:hAnsi="Times New Roman" w:cs="Times New Roman"/>
                <w:sz w:val="24"/>
                <w:szCs w:val="24"/>
              </w:rPr>
            </w:pPr>
            <w:r w:rsidRPr="00A15489">
              <w:rPr>
                <w:rFonts w:ascii="Times New Roman" w:hAnsi="Times New Roman" w:cs="Times New Roman"/>
                <w:sz w:val="24"/>
                <w:szCs w:val="24"/>
              </w:rPr>
              <w:t>2018</w:t>
            </w:r>
          </w:p>
        </w:tc>
        <w:tc>
          <w:tcPr>
            <w:tcW w:w="2438" w:type="dxa"/>
          </w:tcPr>
          <w:p w:rsidR="00032C44" w:rsidRPr="00A15489" w:rsidRDefault="5D2C9F79" w:rsidP="5D2C9F79">
            <w:pPr>
              <w:rPr>
                <w:rFonts w:ascii="Times New Roman" w:hAnsi="Times New Roman" w:cs="Times New Roman"/>
                <w:sz w:val="24"/>
                <w:szCs w:val="24"/>
              </w:rPr>
            </w:pPr>
            <w:r w:rsidRPr="00A15489">
              <w:rPr>
                <w:rFonts w:ascii="Times New Roman" w:hAnsi="Times New Roman" w:cs="Times New Roman"/>
                <w:sz w:val="24"/>
                <w:szCs w:val="24"/>
              </w:rPr>
              <w:t>Количество посещений</w:t>
            </w:r>
          </w:p>
        </w:tc>
        <w:tc>
          <w:tcPr>
            <w:tcW w:w="1468" w:type="dxa"/>
          </w:tcPr>
          <w:p w:rsidR="00032C44" w:rsidRPr="00A15489" w:rsidRDefault="5D2C9F79" w:rsidP="5D2C9F79">
            <w:pPr>
              <w:jc w:val="both"/>
              <w:rPr>
                <w:rFonts w:ascii="Times New Roman" w:hAnsi="Times New Roman" w:cs="Times New Roman"/>
                <w:sz w:val="24"/>
                <w:szCs w:val="24"/>
              </w:rPr>
            </w:pPr>
            <w:r w:rsidRPr="00A15489">
              <w:rPr>
                <w:rFonts w:ascii="Times New Roman" w:hAnsi="Times New Roman" w:cs="Times New Roman"/>
                <w:sz w:val="24"/>
                <w:szCs w:val="24"/>
              </w:rPr>
              <w:t>посещения</w:t>
            </w:r>
          </w:p>
        </w:tc>
        <w:tc>
          <w:tcPr>
            <w:tcW w:w="1867" w:type="dxa"/>
          </w:tcPr>
          <w:p w:rsidR="00032C44" w:rsidRPr="00A15489" w:rsidRDefault="007B450F" w:rsidP="49CB5861">
            <w:pPr>
              <w:jc w:val="both"/>
              <w:rPr>
                <w:rFonts w:ascii="Times New Roman" w:hAnsi="Times New Roman" w:cs="Times New Roman"/>
                <w:sz w:val="24"/>
                <w:szCs w:val="24"/>
              </w:rPr>
            </w:pPr>
            <w:r w:rsidRPr="00A15489">
              <w:rPr>
                <w:rFonts w:ascii="Times New Roman" w:hAnsi="Times New Roman" w:cs="Times New Roman"/>
                <w:sz w:val="24"/>
                <w:szCs w:val="24"/>
              </w:rPr>
              <w:t>13667</w:t>
            </w:r>
          </w:p>
        </w:tc>
        <w:tc>
          <w:tcPr>
            <w:tcW w:w="1539" w:type="dxa"/>
          </w:tcPr>
          <w:p w:rsidR="00032C44" w:rsidRPr="00A15489" w:rsidRDefault="00A15489" w:rsidP="49CB5861">
            <w:pPr>
              <w:jc w:val="both"/>
              <w:rPr>
                <w:rFonts w:ascii="Times New Roman" w:hAnsi="Times New Roman" w:cs="Times New Roman"/>
                <w:sz w:val="24"/>
                <w:szCs w:val="24"/>
              </w:rPr>
            </w:pPr>
            <w:r w:rsidRPr="00A15489">
              <w:rPr>
                <w:rFonts w:ascii="Times New Roman" w:hAnsi="Times New Roman" w:cs="Times New Roman"/>
                <w:sz w:val="24"/>
                <w:szCs w:val="24"/>
              </w:rPr>
              <w:t>13680</w:t>
            </w:r>
          </w:p>
        </w:tc>
        <w:tc>
          <w:tcPr>
            <w:tcW w:w="1469" w:type="dxa"/>
          </w:tcPr>
          <w:p w:rsidR="00032C44" w:rsidRPr="00A15489" w:rsidRDefault="00A15489" w:rsidP="49CB5861">
            <w:pPr>
              <w:jc w:val="both"/>
              <w:rPr>
                <w:rFonts w:ascii="Times New Roman" w:hAnsi="Times New Roman" w:cs="Times New Roman"/>
                <w:sz w:val="24"/>
                <w:szCs w:val="24"/>
              </w:rPr>
            </w:pPr>
            <w:r w:rsidRPr="00A15489">
              <w:rPr>
                <w:rFonts w:ascii="Times New Roman" w:hAnsi="Times New Roman" w:cs="Times New Roman"/>
                <w:sz w:val="24"/>
                <w:szCs w:val="24"/>
              </w:rPr>
              <w:t>100.10</w:t>
            </w:r>
          </w:p>
        </w:tc>
      </w:tr>
    </w:tbl>
    <w:p w:rsidR="00BC5BCC" w:rsidRDefault="00BC5BCC" w:rsidP="007A6253">
      <w:pPr>
        <w:spacing w:after="0" w:line="240" w:lineRule="auto"/>
        <w:jc w:val="both"/>
        <w:rPr>
          <w:rFonts w:ascii="Times New Roman" w:hAnsi="Times New Roman" w:cs="Times New Roman"/>
          <w:color w:val="FF0000"/>
          <w:sz w:val="28"/>
          <w:szCs w:val="28"/>
        </w:rPr>
      </w:pPr>
    </w:p>
    <w:p w:rsidR="00A15489" w:rsidRPr="00A15489" w:rsidRDefault="00A15489" w:rsidP="00A15489">
      <w:pPr>
        <w:ind w:firstLine="708"/>
        <w:jc w:val="both"/>
        <w:rPr>
          <w:rFonts w:ascii="Times New Roman" w:hAnsi="Times New Roman" w:cs="Times New Roman"/>
          <w:sz w:val="28"/>
          <w:szCs w:val="28"/>
        </w:rPr>
      </w:pPr>
      <w:r w:rsidRPr="00A15489">
        <w:rPr>
          <w:rFonts w:ascii="Times New Roman" w:hAnsi="Times New Roman" w:cs="Times New Roman"/>
          <w:sz w:val="28"/>
          <w:szCs w:val="28"/>
        </w:rPr>
        <w:t>Согласно отчета о выполнении муниципального задания на 2018 год и плановый период 2019-2020гг. все показатели выполнены.</w:t>
      </w:r>
    </w:p>
    <w:p w:rsidR="00541400" w:rsidRDefault="49CB5861" w:rsidP="49CB5861">
      <w:pPr>
        <w:spacing w:after="0" w:line="240" w:lineRule="auto"/>
        <w:jc w:val="both"/>
        <w:rPr>
          <w:rFonts w:ascii="Times New Roman" w:hAnsi="Times New Roman" w:cs="Times New Roman"/>
          <w:sz w:val="28"/>
          <w:szCs w:val="28"/>
        </w:rPr>
      </w:pPr>
      <w:r w:rsidRPr="49CB5861">
        <w:rPr>
          <w:rFonts w:ascii="Times New Roman" w:hAnsi="Times New Roman" w:cs="Times New Roman"/>
          <w:sz w:val="28"/>
          <w:szCs w:val="28"/>
        </w:rPr>
        <w:t xml:space="preserve">         Отчеты о результатах выполнения муниципального задания муниципальны</w:t>
      </w:r>
      <w:r w:rsidR="0050543F">
        <w:rPr>
          <w:rFonts w:ascii="Times New Roman" w:hAnsi="Times New Roman" w:cs="Times New Roman"/>
          <w:sz w:val="28"/>
          <w:szCs w:val="28"/>
        </w:rPr>
        <w:t>м бюджетным учреждением</w:t>
      </w:r>
      <w:r w:rsidRPr="49CB5861">
        <w:rPr>
          <w:rFonts w:ascii="Times New Roman" w:hAnsi="Times New Roman" w:cs="Times New Roman"/>
          <w:sz w:val="28"/>
          <w:szCs w:val="28"/>
        </w:rPr>
        <w:t xml:space="preserve"> «Ведерниковск</w:t>
      </w:r>
      <w:r w:rsidR="00CB434D">
        <w:rPr>
          <w:rFonts w:ascii="Times New Roman" w:hAnsi="Times New Roman" w:cs="Times New Roman"/>
          <w:sz w:val="28"/>
          <w:szCs w:val="28"/>
        </w:rPr>
        <w:t xml:space="preserve">ая сельская библиотека» за  2018 год  </w:t>
      </w:r>
      <w:r w:rsidRPr="00F31688">
        <w:rPr>
          <w:rFonts w:ascii="Times New Roman" w:hAnsi="Times New Roman" w:cs="Times New Roman"/>
          <w:sz w:val="28"/>
          <w:szCs w:val="28"/>
        </w:rPr>
        <w:t xml:space="preserve"> (Срок</w:t>
      </w:r>
      <w:r w:rsidRPr="49CB5861">
        <w:rPr>
          <w:rFonts w:ascii="Times New Roman" w:hAnsi="Times New Roman" w:cs="Times New Roman"/>
          <w:sz w:val="28"/>
          <w:szCs w:val="28"/>
        </w:rPr>
        <w:t xml:space="preserve"> представления: ежеквартально - до 10 числа месяца следующего за квартальным,  годовой до 30 января года, следующего </w:t>
      </w:r>
      <w:proofErr w:type="gramStart"/>
      <w:r w:rsidRPr="49CB5861">
        <w:rPr>
          <w:rFonts w:ascii="Times New Roman" w:hAnsi="Times New Roman" w:cs="Times New Roman"/>
          <w:sz w:val="28"/>
          <w:szCs w:val="28"/>
        </w:rPr>
        <w:t>за</w:t>
      </w:r>
      <w:proofErr w:type="gramEnd"/>
      <w:r w:rsidRPr="49CB5861">
        <w:rPr>
          <w:rFonts w:ascii="Times New Roman" w:hAnsi="Times New Roman" w:cs="Times New Roman"/>
          <w:sz w:val="28"/>
          <w:szCs w:val="28"/>
        </w:rPr>
        <w:t xml:space="preserve"> отчетным).</w:t>
      </w:r>
    </w:p>
    <w:p w:rsidR="00996D74" w:rsidRDefault="00996D74" w:rsidP="00996D74">
      <w:pPr>
        <w:jc w:val="both"/>
        <w:rPr>
          <w:rFonts w:ascii="Times New Roman" w:hAnsi="Times New Roman" w:cs="Times New Roman"/>
          <w:sz w:val="28"/>
          <w:szCs w:val="28"/>
        </w:rPr>
      </w:pPr>
      <w:r>
        <w:rPr>
          <w:rFonts w:ascii="Times New Roman" w:hAnsi="Times New Roman" w:cs="Times New Roman"/>
          <w:sz w:val="28"/>
          <w:szCs w:val="28"/>
        </w:rPr>
        <w:t xml:space="preserve">          </w:t>
      </w:r>
      <w:r w:rsidR="00F31688">
        <w:rPr>
          <w:rFonts w:ascii="Times New Roman" w:hAnsi="Times New Roman" w:cs="Times New Roman"/>
          <w:sz w:val="28"/>
          <w:szCs w:val="28"/>
        </w:rPr>
        <w:t xml:space="preserve"> </w:t>
      </w:r>
      <w:r w:rsidRPr="6357208C">
        <w:rPr>
          <w:rFonts w:ascii="Times New Roman" w:hAnsi="Times New Roman" w:cs="Times New Roman"/>
          <w:sz w:val="28"/>
          <w:szCs w:val="28"/>
        </w:rPr>
        <w:t>Источниками формирования финансовых ресурсо</w:t>
      </w:r>
      <w:r w:rsidR="00F31688">
        <w:rPr>
          <w:rFonts w:ascii="Times New Roman" w:hAnsi="Times New Roman" w:cs="Times New Roman"/>
          <w:sz w:val="28"/>
          <w:szCs w:val="28"/>
        </w:rPr>
        <w:t xml:space="preserve">в </w:t>
      </w:r>
      <w:r>
        <w:rPr>
          <w:rFonts w:ascii="Times New Roman" w:hAnsi="Times New Roman" w:cs="Times New Roman"/>
          <w:sz w:val="28"/>
          <w:szCs w:val="28"/>
        </w:rPr>
        <w:t xml:space="preserve">бюджетного  учреждения </w:t>
      </w:r>
      <w:r w:rsidR="00281E0B">
        <w:rPr>
          <w:rFonts w:ascii="Times New Roman" w:hAnsi="Times New Roman" w:cs="Times New Roman"/>
          <w:sz w:val="28"/>
          <w:szCs w:val="28"/>
        </w:rPr>
        <w:t xml:space="preserve"> </w:t>
      </w:r>
      <w:r>
        <w:rPr>
          <w:rFonts w:ascii="Times New Roman" w:hAnsi="Times New Roman" w:cs="Times New Roman"/>
          <w:sz w:val="28"/>
          <w:szCs w:val="28"/>
        </w:rPr>
        <w:t>МБУК  ВСБ</w:t>
      </w:r>
      <w:r w:rsidRPr="6357208C">
        <w:rPr>
          <w:rFonts w:ascii="Times New Roman" w:hAnsi="Times New Roman" w:cs="Times New Roman"/>
          <w:sz w:val="28"/>
          <w:szCs w:val="28"/>
        </w:rPr>
        <w:t xml:space="preserve"> являлись: бюджетные поступления в виде субсидии на выполнение </w:t>
      </w:r>
      <w:r>
        <w:rPr>
          <w:rFonts w:ascii="Times New Roman" w:hAnsi="Times New Roman" w:cs="Times New Roman"/>
          <w:sz w:val="28"/>
          <w:szCs w:val="28"/>
        </w:rPr>
        <w:t xml:space="preserve">муниципального задания  </w:t>
      </w:r>
      <w:r w:rsidRPr="00F31688">
        <w:rPr>
          <w:rFonts w:ascii="Times New Roman" w:hAnsi="Times New Roman" w:cs="Times New Roman"/>
          <w:sz w:val="28"/>
          <w:szCs w:val="28"/>
        </w:rPr>
        <w:t>2912,7  тыс. руб.</w:t>
      </w:r>
      <w:r>
        <w:rPr>
          <w:rFonts w:ascii="Times New Roman" w:hAnsi="Times New Roman" w:cs="Times New Roman"/>
          <w:sz w:val="28"/>
          <w:szCs w:val="28"/>
        </w:rPr>
        <w:t xml:space="preserve"> и субсидии на иные цели   236,2   тыс. руб., всего </w:t>
      </w:r>
      <w:r w:rsidR="00F31688">
        <w:rPr>
          <w:rFonts w:ascii="Times New Roman" w:hAnsi="Times New Roman" w:cs="Times New Roman"/>
          <w:sz w:val="28"/>
          <w:szCs w:val="28"/>
        </w:rPr>
        <w:t xml:space="preserve">на 09.01.2018 года </w:t>
      </w:r>
      <w:r>
        <w:rPr>
          <w:rFonts w:ascii="Times New Roman" w:hAnsi="Times New Roman" w:cs="Times New Roman"/>
          <w:sz w:val="28"/>
          <w:szCs w:val="28"/>
        </w:rPr>
        <w:t>3148,9 тыс.</w:t>
      </w:r>
      <w:r w:rsidR="00F31688">
        <w:rPr>
          <w:rFonts w:ascii="Times New Roman" w:hAnsi="Times New Roman" w:cs="Times New Roman"/>
          <w:sz w:val="28"/>
          <w:szCs w:val="28"/>
        </w:rPr>
        <w:t xml:space="preserve"> </w:t>
      </w:r>
      <w:r>
        <w:rPr>
          <w:rFonts w:ascii="Times New Roman" w:hAnsi="Times New Roman" w:cs="Times New Roman"/>
          <w:sz w:val="28"/>
          <w:szCs w:val="28"/>
        </w:rPr>
        <w:t>руб.</w:t>
      </w:r>
    </w:p>
    <w:p w:rsidR="00C50F72" w:rsidRDefault="00CB434D" w:rsidP="635720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проверки  МБУК ВСБ</w:t>
      </w:r>
      <w:r w:rsidR="6357208C" w:rsidRPr="6357208C">
        <w:rPr>
          <w:rFonts w:ascii="Times New Roman" w:hAnsi="Times New Roman" w:cs="Times New Roman"/>
          <w:sz w:val="28"/>
          <w:szCs w:val="28"/>
        </w:rPr>
        <w:t xml:space="preserve"> предоставлен план финансово-хоз</w:t>
      </w:r>
      <w:r>
        <w:rPr>
          <w:rFonts w:ascii="Times New Roman" w:hAnsi="Times New Roman" w:cs="Times New Roman"/>
          <w:sz w:val="28"/>
          <w:szCs w:val="28"/>
        </w:rPr>
        <w:t>яйственной деятельности  на 2018</w:t>
      </w:r>
      <w:r w:rsidR="000F7C4E">
        <w:rPr>
          <w:rFonts w:ascii="Times New Roman" w:hAnsi="Times New Roman" w:cs="Times New Roman"/>
          <w:sz w:val="28"/>
          <w:szCs w:val="28"/>
        </w:rPr>
        <w:t>год, утвержденный 09.01.2018</w:t>
      </w:r>
      <w:r w:rsidR="6357208C" w:rsidRPr="6357208C">
        <w:rPr>
          <w:rFonts w:ascii="Times New Roman" w:hAnsi="Times New Roman" w:cs="Times New Roman"/>
          <w:sz w:val="28"/>
          <w:szCs w:val="28"/>
        </w:rPr>
        <w:t xml:space="preserve">года Главой </w:t>
      </w:r>
      <w:r>
        <w:rPr>
          <w:rFonts w:ascii="Times New Roman" w:hAnsi="Times New Roman" w:cs="Times New Roman"/>
          <w:sz w:val="28"/>
          <w:szCs w:val="28"/>
        </w:rPr>
        <w:t xml:space="preserve">Администрации </w:t>
      </w:r>
      <w:r w:rsidR="6357208C" w:rsidRPr="6357208C">
        <w:rPr>
          <w:rFonts w:ascii="Times New Roman" w:hAnsi="Times New Roman" w:cs="Times New Roman"/>
          <w:sz w:val="28"/>
          <w:szCs w:val="28"/>
        </w:rPr>
        <w:t>Константиновского городско</w:t>
      </w:r>
      <w:r>
        <w:rPr>
          <w:rFonts w:ascii="Times New Roman" w:hAnsi="Times New Roman" w:cs="Times New Roman"/>
          <w:sz w:val="28"/>
          <w:szCs w:val="28"/>
        </w:rPr>
        <w:t>го поселения  Казаковым А.А.</w:t>
      </w:r>
      <w:r w:rsidR="6357208C" w:rsidRPr="6357208C">
        <w:rPr>
          <w:rFonts w:ascii="Times New Roman" w:hAnsi="Times New Roman" w:cs="Times New Roman"/>
          <w:sz w:val="28"/>
          <w:szCs w:val="28"/>
        </w:rPr>
        <w:t xml:space="preserve"> План ФХД составлен  в соответствии с  Постановлением №  19  от 02.02.2011 года «Об утверждении Порядка составления и утверждения плана ФХД  муниципальных   учреждений Константиновского городского поселения» и   на основании    Постановления  в соответствии с п.3 «Требований к плану финансово-хозяйственной деятельности государственного (муниципального) учреждения», утвержденными приказом Минфина от 28.07.2010г. №</w:t>
      </w:r>
      <w:r>
        <w:rPr>
          <w:rFonts w:ascii="Times New Roman" w:hAnsi="Times New Roman" w:cs="Times New Roman"/>
          <w:sz w:val="28"/>
          <w:szCs w:val="28"/>
        </w:rPr>
        <w:t>81н, на текущий финансовый  2018</w:t>
      </w:r>
      <w:r w:rsidR="6357208C" w:rsidRPr="6357208C">
        <w:rPr>
          <w:rFonts w:ascii="Times New Roman" w:hAnsi="Times New Roman" w:cs="Times New Roman"/>
          <w:sz w:val="28"/>
          <w:szCs w:val="28"/>
        </w:rPr>
        <w:t xml:space="preserve"> г. </w:t>
      </w:r>
    </w:p>
    <w:p w:rsidR="00BD1C68" w:rsidRDefault="6357208C" w:rsidP="6357208C">
      <w:pPr>
        <w:spacing w:after="0" w:line="240" w:lineRule="auto"/>
        <w:ind w:firstLine="708"/>
        <w:jc w:val="both"/>
        <w:rPr>
          <w:rFonts w:ascii="Times New Roman" w:hAnsi="Times New Roman" w:cs="Times New Roman"/>
          <w:sz w:val="28"/>
          <w:szCs w:val="28"/>
        </w:rPr>
      </w:pPr>
      <w:r w:rsidRPr="6357208C">
        <w:rPr>
          <w:rFonts w:ascii="Times New Roman" w:hAnsi="Times New Roman" w:cs="Times New Roman"/>
          <w:sz w:val="28"/>
          <w:szCs w:val="28"/>
        </w:rPr>
        <w:t xml:space="preserve">Показатели плана ФХД по поступлениям и выплатам формировались исходя из планируемых объемов субсидий на возмещение планируемых затрат, связанных с оказанием в соответствии с муниципальным заданием услуг (выполнением работ).   </w:t>
      </w:r>
    </w:p>
    <w:p w:rsidR="00BD1C68" w:rsidRDefault="6357208C" w:rsidP="6357208C">
      <w:pPr>
        <w:spacing w:after="0" w:line="240" w:lineRule="auto"/>
        <w:ind w:firstLine="708"/>
        <w:jc w:val="both"/>
        <w:rPr>
          <w:rFonts w:ascii="Times New Roman" w:hAnsi="Times New Roman" w:cs="Times New Roman"/>
          <w:sz w:val="28"/>
          <w:szCs w:val="28"/>
        </w:rPr>
      </w:pPr>
      <w:r w:rsidRPr="6357208C">
        <w:rPr>
          <w:rFonts w:ascii="Times New Roman" w:hAnsi="Times New Roman" w:cs="Times New Roman"/>
          <w:sz w:val="28"/>
          <w:szCs w:val="28"/>
        </w:rPr>
        <w:t>Изменения объема субсидии, принятые дополнительными соглашения</w:t>
      </w:r>
      <w:r w:rsidR="0050543F">
        <w:rPr>
          <w:rFonts w:ascii="Times New Roman" w:hAnsi="Times New Roman" w:cs="Times New Roman"/>
          <w:sz w:val="28"/>
          <w:szCs w:val="28"/>
        </w:rPr>
        <w:t>ми между учредителем и  у</w:t>
      </w:r>
      <w:r w:rsidRPr="6357208C">
        <w:rPr>
          <w:rFonts w:ascii="Times New Roman" w:hAnsi="Times New Roman" w:cs="Times New Roman"/>
          <w:sz w:val="28"/>
          <w:szCs w:val="28"/>
        </w:rPr>
        <w:t>чреждением, своевременно отражены в экономических показателях (по поступлениям и выплатам) плана ФХД.</w:t>
      </w:r>
    </w:p>
    <w:p w:rsidR="00C50F72" w:rsidRPr="00F31688" w:rsidRDefault="00CB2B10" w:rsidP="6357208C">
      <w:pPr>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            </w:t>
      </w:r>
      <w:r w:rsidR="6357208C" w:rsidRPr="6357208C">
        <w:rPr>
          <w:rFonts w:ascii="Times New Roman" w:hAnsi="Times New Roman" w:cs="Times New Roman"/>
          <w:color w:val="000000" w:themeColor="text1"/>
          <w:sz w:val="28"/>
          <w:szCs w:val="28"/>
        </w:rPr>
        <w:t>С учетом из</w:t>
      </w:r>
      <w:r w:rsidR="000F7C4E">
        <w:rPr>
          <w:rFonts w:ascii="Times New Roman" w:hAnsi="Times New Roman" w:cs="Times New Roman"/>
          <w:color w:val="000000" w:themeColor="text1"/>
          <w:sz w:val="28"/>
          <w:szCs w:val="28"/>
        </w:rPr>
        <w:t>менений  размер субсидии на 2018</w:t>
      </w:r>
      <w:r w:rsidR="6357208C" w:rsidRPr="6357208C">
        <w:rPr>
          <w:rFonts w:ascii="Times New Roman" w:hAnsi="Times New Roman" w:cs="Times New Roman"/>
          <w:color w:val="000000" w:themeColor="text1"/>
          <w:sz w:val="28"/>
          <w:szCs w:val="28"/>
        </w:rPr>
        <w:t xml:space="preserve"> год</w:t>
      </w:r>
      <w:r w:rsidR="00F31688">
        <w:rPr>
          <w:rFonts w:ascii="Times New Roman" w:hAnsi="Times New Roman" w:cs="Times New Roman"/>
          <w:color w:val="000000" w:themeColor="text1"/>
          <w:sz w:val="28"/>
          <w:szCs w:val="28"/>
        </w:rPr>
        <w:t>а</w:t>
      </w:r>
      <w:r w:rsidR="6357208C" w:rsidRPr="6357208C">
        <w:rPr>
          <w:rFonts w:ascii="Times New Roman" w:hAnsi="Times New Roman" w:cs="Times New Roman"/>
          <w:color w:val="000000" w:themeColor="text1"/>
          <w:sz w:val="28"/>
          <w:szCs w:val="28"/>
        </w:rPr>
        <w:t xml:space="preserve"> </w:t>
      </w:r>
      <w:r w:rsidR="6357208C" w:rsidRPr="00F31688">
        <w:rPr>
          <w:rFonts w:ascii="Times New Roman" w:hAnsi="Times New Roman" w:cs="Times New Roman"/>
          <w:sz w:val="28"/>
          <w:szCs w:val="28"/>
        </w:rPr>
        <w:t xml:space="preserve">составил </w:t>
      </w:r>
      <w:r w:rsidR="00996D74" w:rsidRPr="00F31688">
        <w:rPr>
          <w:rFonts w:ascii="Times New Roman" w:hAnsi="Times New Roman" w:cs="Times New Roman"/>
          <w:sz w:val="28"/>
          <w:szCs w:val="28"/>
        </w:rPr>
        <w:t xml:space="preserve"> 3177,7</w:t>
      </w:r>
      <w:r w:rsidR="000F7C4E" w:rsidRPr="00F31688">
        <w:rPr>
          <w:rFonts w:ascii="Times New Roman" w:hAnsi="Times New Roman" w:cs="Times New Roman"/>
          <w:sz w:val="28"/>
          <w:szCs w:val="28"/>
        </w:rPr>
        <w:t xml:space="preserve"> </w:t>
      </w:r>
      <w:r w:rsidR="00996D74" w:rsidRPr="00F31688">
        <w:rPr>
          <w:rFonts w:ascii="Times New Roman" w:hAnsi="Times New Roman" w:cs="Times New Roman"/>
          <w:sz w:val="28"/>
          <w:szCs w:val="28"/>
        </w:rPr>
        <w:t>руб.</w:t>
      </w:r>
      <w:proofErr w:type="gramStart"/>
      <w:r w:rsidR="00996D74" w:rsidRPr="00F31688">
        <w:rPr>
          <w:rFonts w:ascii="Times New Roman" w:hAnsi="Times New Roman" w:cs="Times New Roman"/>
          <w:sz w:val="28"/>
          <w:szCs w:val="28"/>
        </w:rPr>
        <w:t xml:space="preserve"> ,</w:t>
      </w:r>
      <w:proofErr w:type="gramEnd"/>
      <w:r w:rsidR="00996D74" w:rsidRPr="00F31688">
        <w:rPr>
          <w:rFonts w:ascii="Times New Roman" w:hAnsi="Times New Roman" w:cs="Times New Roman"/>
          <w:sz w:val="28"/>
          <w:szCs w:val="28"/>
        </w:rPr>
        <w:t xml:space="preserve">  на иные цели  429,8</w:t>
      </w:r>
      <w:r w:rsidR="6357208C" w:rsidRPr="00F31688">
        <w:rPr>
          <w:rFonts w:ascii="Times New Roman" w:hAnsi="Times New Roman" w:cs="Times New Roman"/>
          <w:sz w:val="28"/>
          <w:szCs w:val="28"/>
        </w:rPr>
        <w:t xml:space="preserve"> руб.</w:t>
      </w:r>
      <w:r w:rsidR="00996D74" w:rsidRPr="00F31688">
        <w:rPr>
          <w:rFonts w:ascii="Times New Roman" w:hAnsi="Times New Roman" w:cs="Times New Roman"/>
          <w:sz w:val="28"/>
          <w:szCs w:val="28"/>
        </w:rPr>
        <w:t>, всего 3607,5 тыс.</w:t>
      </w:r>
      <w:r w:rsidR="00F31688">
        <w:rPr>
          <w:rFonts w:ascii="Times New Roman" w:hAnsi="Times New Roman" w:cs="Times New Roman"/>
          <w:sz w:val="28"/>
          <w:szCs w:val="28"/>
        </w:rPr>
        <w:t xml:space="preserve"> </w:t>
      </w:r>
      <w:r w:rsidR="00996D74" w:rsidRPr="00F31688">
        <w:rPr>
          <w:rFonts w:ascii="Times New Roman" w:hAnsi="Times New Roman" w:cs="Times New Roman"/>
          <w:sz w:val="28"/>
          <w:szCs w:val="28"/>
        </w:rPr>
        <w:t>руб.</w:t>
      </w:r>
    </w:p>
    <w:p w:rsidR="00C50F72" w:rsidRPr="0082295E" w:rsidRDefault="00C50F72" w:rsidP="6357208C">
      <w:pPr>
        <w:jc w:val="right"/>
        <w:rPr>
          <w:rFonts w:ascii="Times New Roman" w:hAnsi="Times New Roman" w:cs="Times New Roman"/>
          <w:sz w:val="28"/>
          <w:szCs w:val="28"/>
        </w:rPr>
      </w:pPr>
      <w:r w:rsidRPr="0082295E">
        <w:rPr>
          <w:rFonts w:ascii="Times New Roman" w:hAnsi="Times New Roman" w:cs="Times New Roman"/>
          <w:sz w:val="28"/>
          <w:szCs w:val="28"/>
        </w:rPr>
        <w:t>В разрезе выплат</w:t>
      </w:r>
      <w:r w:rsidRPr="0082295E">
        <w:rPr>
          <w:rFonts w:ascii="Times New Roman" w:hAnsi="Times New Roman" w:cs="Times New Roman"/>
          <w:sz w:val="28"/>
          <w:szCs w:val="28"/>
        </w:rPr>
        <w:tab/>
      </w:r>
      <w:r w:rsidR="00F60E83" w:rsidRPr="0082295E">
        <w:rPr>
          <w:rFonts w:ascii="Times New Roman" w:hAnsi="Times New Roman" w:cs="Times New Roman"/>
          <w:sz w:val="28"/>
          <w:szCs w:val="28"/>
        </w:rPr>
        <w:t xml:space="preserve">  </w:t>
      </w:r>
      <w:proofErr w:type="gramStart"/>
      <w:r w:rsidR="00F60E83" w:rsidRPr="0082295E">
        <w:rPr>
          <w:rFonts w:ascii="Times New Roman" w:hAnsi="Times New Roman" w:cs="Times New Roman"/>
          <w:sz w:val="28"/>
          <w:szCs w:val="28"/>
        </w:rPr>
        <w:t>представлены</w:t>
      </w:r>
      <w:proofErr w:type="gramEnd"/>
      <w:r w:rsidR="00F60E83" w:rsidRPr="0082295E">
        <w:rPr>
          <w:rFonts w:ascii="Times New Roman" w:hAnsi="Times New Roman" w:cs="Times New Roman"/>
          <w:sz w:val="28"/>
          <w:szCs w:val="28"/>
        </w:rPr>
        <w:t xml:space="preserve"> в таблице №1.</w:t>
      </w:r>
      <w:r w:rsidRPr="0082295E">
        <w:rPr>
          <w:rFonts w:ascii="Times New Roman" w:hAnsi="Times New Roman" w:cs="Times New Roman"/>
          <w:sz w:val="28"/>
          <w:szCs w:val="28"/>
        </w:rPr>
        <w:tab/>
      </w:r>
      <w:r w:rsidRPr="0082295E">
        <w:rPr>
          <w:rFonts w:ascii="Times New Roman" w:hAnsi="Times New Roman" w:cs="Times New Roman"/>
          <w:sz w:val="28"/>
          <w:szCs w:val="28"/>
        </w:rPr>
        <w:tab/>
      </w:r>
      <w:r w:rsidRPr="0082295E">
        <w:rPr>
          <w:rFonts w:ascii="Times New Roman" w:hAnsi="Times New Roman" w:cs="Times New Roman"/>
          <w:sz w:val="28"/>
          <w:szCs w:val="28"/>
        </w:rPr>
        <w:tab/>
      </w:r>
      <w:r w:rsidRPr="0082295E">
        <w:rPr>
          <w:rFonts w:ascii="Times New Roman" w:hAnsi="Times New Roman" w:cs="Times New Roman"/>
          <w:sz w:val="28"/>
          <w:szCs w:val="28"/>
        </w:rPr>
        <w:tab/>
      </w:r>
      <w:r w:rsidRPr="0082295E">
        <w:rPr>
          <w:rFonts w:ascii="Times New Roman" w:hAnsi="Times New Roman" w:cs="Times New Roman"/>
          <w:sz w:val="28"/>
          <w:szCs w:val="28"/>
        </w:rPr>
        <w:tab/>
      </w:r>
      <w:r w:rsidRPr="0082295E">
        <w:rPr>
          <w:rFonts w:ascii="Times New Roman" w:hAnsi="Times New Roman" w:cs="Times New Roman"/>
          <w:sz w:val="28"/>
          <w:szCs w:val="28"/>
        </w:rPr>
        <w:tab/>
      </w:r>
      <w:r w:rsidRPr="0082295E">
        <w:rPr>
          <w:rFonts w:ascii="Times New Roman" w:hAnsi="Times New Roman" w:cs="Times New Roman"/>
          <w:sz w:val="28"/>
          <w:szCs w:val="28"/>
        </w:rPr>
        <w:tab/>
      </w:r>
      <w:r w:rsidRPr="0082295E">
        <w:rPr>
          <w:rFonts w:ascii="Times New Roman" w:hAnsi="Times New Roman" w:cs="Times New Roman"/>
          <w:sz w:val="28"/>
          <w:szCs w:val="28"/>
        </w:rPr>
        <w:tab/>
      </w:r>
      <w:r w:rsidR="00F60E83" w:rsidRPr="0082295E">
        <w:rPr>
          <w:rFonts w:ascii="Times New Roman" w:hAnsi="Times New Roman" w:cs="Times New Roman"/>
          <w:sz w:val="28"/>
          <w:szCs w:val="28"/>
        </w:rPr>
        <w:t xml:space="preserve">                     </w:t>
      </w:r>
      <w:r w:rsidRPr="0082295E">
        <w:rPr>
          <w:rFonts w:ascii="Times New Roman" w:hAnsi="Times New Roman" w:cs="Times New Roman"/>
          <w:sz w:val="28"/>
          <w:szCs w:val="28"/>
        </w:rPr>
        <w:t>таб.</w:t>
      </w:r>
      <w:r w:rsidR="001F2BF5" w:rsidRPr="0082295E">
        <w:rPr>
          <w:rFonts w:ascii="Times New Roman" w:hAnsi="Times New Roman" w:cs="Times New Roman"/>
          <w:sz w:val="28"/>
          <w:szCs w:val="28"/>
        </w:rPr>
        <w:t xml:space="preserve"> </w:t>
      </w:r>
      <w:r w:rsidRPr="0082295E">
        <w:rPr>
          <w:rFonts w:ascii="Times New Roman" w:hAnsi="Times New Roman" w:cs="Times New Roman"/>
          <w:sz w:val="28"/>
          <w:szCs w:val="28"/>
        </w:rPr>
        <w:t>1</w:t>
      </w:r>
      <w:r w:rsidR="00F60E83" w:rsidRPr="0082295E">
        <w:rPr>
          <w:rFonts w:ascii="Times New Roman" w:hAnsi="Times New Roman" w:cs="Times New Roman"/>
          <w:sz w:val="28"/>
          <w:szCs w:val="28"/>
        </w:rPr>
        <w:t>, руб</w:t>
      </w:r>
      <w:r w:rsidR="00A62482" w:rsidRPr="0082295E">
        <w:rPr>
          <w:rFonts w:ascii="Times New Roman" w:hAnsi="Times New Roman" w:cs="Times New Roman"/>
          <w:sz w:val="28"/>
          <w:szCs w:val="28"/>
        </w:rPr>
        <w:t>.</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77"/>
        <w:gridCol w:w="992"/>
        <w:gridCol w:w="1843"/>
        <w:gridCol w:w="1701"/>
        <w:gridCol w:w="1134"/>
        <w:gridCol w:w="1418"/>
      </w:tblGrid>
      <w:tr w:rsidR="0082295E" w:rsidRPr="0082295E" w:rsidTr="49CB5861">
        <w:tc>
          <w:tcPr>
            <w:tcW w:w="2977" w:type="dxa"/>
          </w:tcPr>
          <w:p w:rsidR="003C30E0" w:rsidRPr="0082295E" w:rsidRDefault="6357208C" w:rsidP="6357208C">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Выплаты в разрезе КОСГУ</w:t>
            </w:r>
          </w:p>
        </w:tc>
        <w:tc>
          <w:tcPr>
            <w:tcW w:w="992" w:type="dxa"/>
          </w:tcPr>
          <w:p w:rsidR="003C30E0" w:rsidRPr="0082295E" w:rsidRDefault="6357208C" w:rsidP="6357208C">
            <w:pPr>
              <w:spacing w:after="0" w:line="240" w:lineRule="auto"/>
              <w:jc w:val="both"/>
              <w:rPr>
                <w:rFonts w:ascii="Times New Roman" w:hAnsi="Times New Roman" w:cs="Times New Roman"/>
                <w:sz w:val="28"/>
                <w:szCs w:val="28"/>
              </w:rPr>
            </w:pPr>
            <w:r w:rsidRPr="0082295E">
              <w:rPr>
                <w:rFonts w:ascii="Times New Roman" w:hAnsi="Times New Roman" w:cs="Times New Roman"/>
                <w:sz w:val="28"/>
                <w:szCs w:val="28"/>
              </w:rPr>
              <w:t>Экономическая статья</w:t>
            </w:r>
          </w:p>
        </w:tc>
        <w:tc>
          <w:tcPr>
            <w:tcW w:w="1843" w:type="dxa"/>
          </w:tcPr>
          <w:p w:rsidR="003C30E0" w:rsidRPr="0082295E" w:rsidRDefault="00CB434D" w:rsidP="6357208C">
            <w:pPr>
              <w:spacing w:after="0" w:line="240" w:lineRule="auto"/>
              <w:jc w:val="both"/>
              <w:rPr>
                <w:rFonts w:ascii="Times New Roman" w:hAnsi="Times New Roman" w:cs="Times New Roman"/>
                <w:sz w:val="28"/>
                <w:szCs w:val="28"/>
              </w:rPr>
            </w:pPr>
            <w:r w:rsidRPr="0082295E">
              <w:rPr>
                <w:rFonts w:ascii="Times New Roman" w:hAnsi="Times New Roman" w:cs="Times New Roman"/>
                <w:sz w:val="28"/>
                <w:szCs w:val="28"/>
              </w:rPr>
              <w:t>План ФХД  2018</w:t>
            </w:r>
            <w:r w:rsidR="6357208C" w:rsidRPr="0082295E">
              <w:rPr>
                <w:rFonts w:ascii="Times New Roman" w:hAnsi="Times New Roman" w:cs="Times New Roman"/>
                <w:sz w:val="28"/>
                <w:szCs w:val="28"/>
              </w:rPr>
              <w:t>г.</w:t>
            </w:r>
          </w:p>
          <w:p w:rsidR="003C30E0" w:rsidRPr="0082295E" w:rsidRDefault="6357208C" w:rsidP="6357208C">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 xml:space="preserve"> (руб.)</w:t>
            </w:r>
          </w:p>
          <w:p w:rsidR="003C30E0" w:rsidRPr="0082295E" w:rsidRDefault="6357208C" w:rsidP="6357208C">
            <w:pPr>
              <w:rPr>
                <w:rFonts w:ascii="Times New Roman" w:hAnsi="Times New Roman" w:cs="Times New Roman"/>
                <w:sz w:val="28"/>
                <w:szCs w:val="28"/>
              </w:rPr>
            </w:pPr>
            <w:r w:rsidRPr="0082295E">
              <w:rPr>
                <w:rFonts w:ascii="Times New Roman" w:hAnsi="Times New Roman" w:cs="Times New Roman"/>
                <w:sz w:val="28"/>
                <w:szCs w:val="28"/>
              </w:rPr>
              <w:t>показатели по поступлениям и выплатам</w:t>
            </w:r>
          </w:p>
        </w:tc>
        <w:tc>
          <w:tcPr>
            <w:tcW w:w="1701" w:type="dxa"/>
          </w:tcPr>
          <w:p w:rsidR="003C30E0" w:rsidRPr="0082295E" w:rsidRDefault="00CB434D" w:rsidP="6357208C">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Исполнено фактически за 2018</w:t>
            </w:r>
            <w:r w:rsidR="6357208C" w:rsidRPr="0082295E">
              <w:rPr>
                <w:rFonts w:ascii="Times New Roman" w:hAnsi="Times New Roman" w:cs="Times New Roman"/>
                <w:sz w:val="28"/>
                <w:szCs w:val="28"/>
              </w:rPr>
              <w:t xml:space="preserve">г. (руб.) </w:t>
            </w:r>
          </w:p>
        </w:tc>
        <w:tc>
          <w:tcPr>
            <w:tcW w:w="1134" w:type="dxa"/>
          </w:tcPr>
          <w:p w:rsidR="003C30E0" w:rsidRPr="0082295E" w:rsidRDefault="6357208C" w:rsidP="6357208C">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Остаток (руб.)</w:t>
            </w:r>
          </w:p>
        </w:tc>
        <w:tc>
          <w:tcPr>
            <w:tcW w:w="1418" w:type="dxa"/>
          </w:tcPr>
          <w:p w:rsidR="003C30E0" w:rsidRPr="0082295E" w:rsidRDefault="6357208C" w:rsidP="6357208C">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Показатель исполнения, %</w:t>
            </w:r>
          </w:p>
        </w:tc>
      </w:tr>
      <w:tr w:rsidR="0082295E" w:rsidRPr="0082295E" w:rsidTr="49CB5861">
        <w:tc>
          <w:tcPr>
            <w:tcW w:w="2977" w:type="dxa"/>
          </w:tcPr>
          <w:p w:rsidR="003C30E0" w:rsidRPr="0082295E" w:rsidRDefault="49CB5861" w:rsidP="49CB5861">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1</w:t>
            </w:r>
          </w:p>
        </w:tc>
        <w:tc>
          <w:tcPr>
            <w:tcW w:w="992" w:type="dxa"/>
          </w:tcPr>
          <w:p w:rsidR="003C30E0" w:rsidRPr="0082295E" w:rsidRDefault="003C30E0" w:rsidP="00F3768F">
            <w:pPr>
              <w:spacing w:after="0" w:line="240" w:lineRule="auto"/>
              <w:rPr>
                <w:rFonts w:ascii="Times New Roman" w:hAnsi="Times New Roman" w:cs="Times New Roman"/>
                <w:sz w:val="28"/>
                <w:szCs w:val="28"/>
              </w:rPr>
            </w:pPr>
          </w:p>
        </w:tc>
        <w:tc>
          <w:tcPr>
            <w:tcW w:w="1843" w:type="dxa"/>
          </w:tcPr>
          <w:p w:rsidR="003C30E0" w:rsidRPr="0082295E" w:rsidRDefault="49CB5861" w:rsidP="49CB5861">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2</w:t>
            </w:r>
          </w:p>
        </w:tc>
        <w:tc>
          <w:tcPr>
            <w:tcW w:w="1701" w:type="dxa"/>
          </w:tcPr>
          <w:p w:rsidR="003C30E0" w:rsidRPr="0082295E" w:rsidRDefault="49CB5861" w:rsidP="49CB5861">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3</w:t>
            </w:r>
          </w:p>
        </w:tc>
        <w:tc>
          <w:tcPr>
            <w:tcW w:w="1134" w:type="dxa"/>
          </w:tcPr>
          <w:p w:rsidR="003C30E0" w:rsidRPr="0082295E" w:rsidRDefault="6357208C" w:rsidP="6357208C">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4(гр.2-гр.3)</w:t>
            </w:r>
          </w:p>
        </w:tc>
        <w:tc>
          <w:tcPr>
            <w:tcW w:w="1418" w:type="dxa"/>
          </w:tcPr>
          <w:p w:rsidR="003C30E0" w:rsidRPr="0082295E" w:rsidRDefault="6357208C" w:rsidP="6357208C">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5(3гр/2гр*100)</w:t>
            </w:r>
          </w:p>
        </w:tc>
      </w:tr>
      <w:tr w:rsidR="0082295E" w:rsidRPr="0082295E" w:rsidTr="49CB5861">
        <w:tc>
          <w:tcPr>
            <w:tcW w:w="2977"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Заработная плата</w:t>
            </w:r>
          </w:p>
        </w:tc>
        <w:tc>
          <w:tcPr>
            <w:tcW w:w="992"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211</w:t>
            </w:r>
          </w:p>
        </w:tc>
        <w:tc>
          <w:tcPr>
            <w:tcW w:w="1843"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1847695</w:t>
            </w:r>
          </w:p>
        </w:tc>
        <w:tc>
          <w:tcPr>
            <w:tcW w:w="1701"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1847695</w:t>
            </w:r>
          </w:p>
        </w:tc>
        <w:tc>
          <w:tcPr>
            <w:tcW w:w="1134" w:type="dxa"/>
          </w:tcPr>
          <w:p w:rsidR="0082295E" w:rsidRPr="0082295E" w:rsidRDefault="0082295E" w:rsidP="0082295E">
            <w:pPr>
              <w:spacing w:after="0" w:line="240" w:lineRule="auto"/>
              <w:jc w:val="right"/>
              <w:rPr>
                <w:rFonts w:ascii="Times New Roman" w:hAnsi="Times New Roman" w:cs="Times New Roman"/>
                <w:sz w:val="28"/>
                <w:szCs w:val="28"/>
              </w:rPr>
            </w:pPr>
            <w:r w:rsidRPr="0082295E">
              <w:rPr>
                <w:rFonts w:ascii="Times New Roman" w:hAnsi="Times New Roman" w:cs="Times New Roman"/>
                <w:sz w:val="28"/>
                <w:szCs w:val="28"/>
              </w:rPr>
              <w:t>0</w:t>
            </w:r>
          </w:p>
        </w:tc>
        <w:tc>
          <w:tcPr>
            <w:tcW w:w="1418" w:type="dxa"/>
          </w:tcPr>
          <w:p w:rsidR="0082295E" w:rsidRPr="0082295E" w:rsidRDefault="0082295E" w:rsidP="0082295E">
            <w:pPr>
              <w:jc w:val="right"/>
            </w:pPr>
            <w:r w:rsidRPr="0082295E">
              <w:rPr>
                <w:rFonts w:ascii="Times New Roman" w:hAnsi="Times New Roman" w:cs="Times New Roman"/>
                <w:sz w:val="28"/>
                <w:szCs w:val="28"/>
              </w:rPr>
              <w:t>100</w:t>
            </w:r>
          </w:p>
        </w:tc>
      </w:tr>
      <w:tr w:rsidR="0082295E" w:rsidRPr="0082295E" w:rsidTr="49CB5861">
        <w:tc>
          <w:tcPr>
            <w:tcW w:w="2977"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Начисления на выплаты по оплате труда</w:t>
            </w:r>
          </w:p>
        </w:tc>
        <w:tc>
          <w:tcPr>
            <w:tcW w:w="992" w:type="dxa"/>
          </w:tcPr>
          <w:p w:rsidR="0082295E" w:rsidRPr="0082295E" w:rsidRDefault="0082295E" w:rsidP="0082295E">
            <w:pPr>
              <w:spacing w:after="0" w:line="240" w:lineRule="auto"/>
              <w:rPr>
                <w:rFonts w:ascii="Times New Roman" w:hAnsi="Times New Roman" w:cs="Times New Roman"/>
                <w:sz w:val="28"/>
                <w:szCs w:val="28"/>
              </w:rPr>
            </w:pPr>
          </w:p>
          <w:p w:rsidR="0082295E" w:rsidRPr="0082295E" w:rsidRDefault="0082295E" w:rsidP="0082295E">
            <w:pPr>
              <w:spacing w:after="0" w:line="240" w:lineRule="auto"/>
              <w:rPr>
                <w:rFonts w:ascii="Times New Roman" w:hAnsi="Times New Roman" w:cs="Times New Roman"/>
                <w:sz w:val="28"/>
                <w:szCs w:val="28"/>
              </w:rPr>
            </w:pPr>
          </w:p>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213</w:t>
            </w:r>
          </w:p>
        </w:tc>
        <w:tc>
          <w:tcPr>
            <w:tcW w:w="1843"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558337</w:t>
            </w:r>
          </w:p>
        </w:tc>
        <w:tc>
          <w:tcPr>
            <w:tcW w:w="1701"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558337</w:t>
            </w:r>
          </w:p>
        </w:tc>
        <w:tc>
          <w:tcPr>
            <w:tcW w:w="1134" w:type="dxa"/>
          </w:tcPr>
          <w:p w:rsidR="0082295E" w:rsidRPr="0082295E" w:rsidRDefault="0082295E" w:rsidP="0082295E">
            <w:pPr>
              <w:spacing w:after="0" w:line="240" w:lineRule="auto"/>
              <w:jc w:val="right"/>
              <w:rPr>
                <w:rFonts w:ascii="Times New Roman" w:hAnsi="Times New Roman" w:cs="Times New Roman"/>
                <w:sz w:val="28"/>
                <w:szCs w:val="28"/>
              </w:rPr>
            </w:pPr>
            <w:r w:rsidRPr="0082295E">
              <w:rPr>
                <w:rFonts w:ascii="Times New Roman" w:hAnsi="Times New Roman" w:cs="Times New Roman"/>
                <w:sz w:val="28"/>
                <w:szCs w:val="28"/>
              </w:rPr>
              <w:t>0</w:t>
            </w:r>
          </w:p>
        </w:tc>
        <w:tc>
          <w:tcPr>
            <w:tcW w:w="1418" w:type="dxa"/>
          </w:tcPr>
          <w:p w:rsidR="0082295E" w:rsidRPr="0082295E" w:rsidRDefault="0082295E" w:rsidP="0082295E">
            <w:pPr>
              <w:jc w:val="right"/>
            </w:pPr>
            <w:r w:rsidRPr="0082295E">
              <w:rPr>
                <w:rFonts w:ascii="Times New Roman" w:hAnsi="Times New Roman" w:cs="Times New Roman"/>
                <w:sz w:val="28"/>
                <w:szCs w:val="28"/>
              </w:rPr>
              <w:t>100</w:t>
            </w:r>
          </w:p>
        </w:tc>
      </w:tr>
      <w:tr w:rsidR="0082295E" w:rsidRPr="0082295E" w:rsidTr="49CB5861">
        <w:trPr>
          <w:trHeight w:val="914"/>
        </w:trPr>
        <w:tc>
          <w:tcPr>
            <w:tcW w:w="2977"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Уплату налогов, сборов и иных платежей (290)</w:t>
            </w:r>
          </w:p>
        </w:tc>
        <w:tc>
          <w:tcPr>
            <w:tcW w:w="992" w:type="dxa"/>
          </w:tcPr>
          <w:p w:rsidR="0082295E" w:rsidRPr="0082295E" w:rsidRDefault="0082295E" w:rsidP="0082295E">
            <w:pPr>
              <w:spacing w:after="0" w:line="240" w:lineRule="auto"/>
              <w:rPr>
                <w:rFonts w:ascii="Times New Roman" w:hAnsi="Times New Roman" w:cs="Times New Roman"/>
                <w:sz w:val="28"/>
                <w:szCs w:val="28"/>
              </w:rPr>
            </w:pPr>
          </w:p>
          <w:p w:rsidR="0082295E" w:rsidRPr="0082295E" w:rsidRDefault="0082295E" w:rsidP="0082295E">
            <w:pPr>
              <w:rPr>
                <w:rFonts w:ascii="Times New Roman" w:hAnsi="Times New Roman" w:cs="Times New Roman"/>
                <w:sz w:val="28"/>
                <w:szCs w:val="28"/>
              </w:rPr>
            </w:pPr>
            <w:r w:rsidRPr="0082295E">
              <w:rPr>
                <w:rFonts w:ascii="Times New Roman" w:hAnsi="Times New Roman" w:cs="Times New Roman"/>
                <w:sz w:val="28"/>
                <w:szCs w:val="28"/>
              </w:rPr>
              <w:t>290</w:t>
            </w:r>
          </w:p>
        </w:tc>
        <w:tc>
          <w:tcPr>
            <w:tcW w:w="1843"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3862,84</w:t>
            </w:r>
          </w:p>
        </w:tc>
        <w:tc>
          <w:tcPr>
            <w:tcW w:w="1701"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3862,84</w:t>
            </w:r>
          </w:p>
        </w:tc>
        <w:tc>
          <w:tcPr>
            <w:tcW w:w="1134" w:type="dxa"/>
          </w:tcPr>
          <w:p w:rsidR="0082295E" w:rsidRPr="0082295E" w:rsidRDefault="0082295E" w:rsidP="0082295E">
            <w:pPr>
              <w:spacing w:after="0" w:line="240" w:lineRule="auto"/>
              <w:jc w:val="right"/>
              <w:rPr>
                <w:rFonts w:ascii="Times New Roman" w:hAnsi="Times New Roman" w:cs="Times New Roman"/>
                <w:sz w:val="28"/>
                <w:szCs w:val="28"/>
              </w:rPr>
            </w:pPr>
            <w:r w:rsidRPr="0082295E">
              <w:rPr>
                <w:rFonts w:ascii="Times New Roman" w:hAnsi="Times New Roman" w:cs="Times New Roman"/>
                <w:sz w:val="28"/>
                <w:szCs w:val="28"/>
              </w:rPr>
              <w:t>0</w:t>
            </w:r>
          </w:p>
        </w:tc>
        <w:tc>
          <w:tcPr>
            <w:tcW w:w="1418" w:type="dxa"/>
          </w:tcPr>
          <w:p w:rsidR="0082295E" w:rsidRPr="0082295E" w:rsidRDefault="0082295E" w:rsidP="0082295E">
            <w:pPr>
              <w:spacing w:after="0" w:line="240" w:lineRule="auto"/>
              <w:jc w:val="right"/>
              <w:rPr>
                <w:rFonts w:ascii="Times New Roman" w:hAnsi="Times New Roman" w:cs="Times New Roman"/>
                <w:sz w:val="28"/>
                <w:szCs w:val="28"/>
              </w:rPr>
            </w:pPr>
            <w:r w:rsidRPr="0082295E">
              <w:rPr>
                <w:rFonts w:ascii="Times New Roman" w:hAnsi="Times New Roman" w:cs="Times New Roman"/>
                <w:sz w:val="28"/>
                <w:szCs w:val="28"/>
              </w:rPr>
              <w:t>100</w:t>
            </w:r>
          </w:p>
        </w:tc>
      </w:tr>
      <w:tr w:rsidR="0082295E" w:rsidRPr="0082295E" w:rsidTr="49CB5861">
        <w:tc>
          <w:tcPr>
            <w:tcW w:w="2977"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 xml:space="preserve">Услуги связи </w:t>
            </w:r>
          </w:p>
        </w:tc>
        <w:tc>
          <w:tcPr>
            <w:tcW w:w="992"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221</w:t>
            </w:r>
          </w:p>
        </w:tc>
        <w:tc>
          <w:tcPr>
            <w:tcW w:w="1843"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66262,87</w:t>
            </w:r>
          </w:p>
        </w:tc>
        <w:tc>
          <w:tcPr>
            <w:tcW w:w="1701"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66262,87</w:t>
            </w:r>
          </w:p>
        </w:tc>
        <w:tc>
          <w:tcPr>
            <w:tcW w:w="1134" w:type="dxa"/>
          </w:tcPr>
          <w:p w:rsidR="0082295E" w:rsidRPr="0082295E" w:rsidRDefault="0082295E" w:rsidP="0082295E">
            <w:pPr>
              <w:spacing w:after="0" w:line="240" w:lineRule="auto"/>
              <w:jc w:val="right"/>
              <w:rPr>
                <w:rFonts w:ascii="Times New Roman" w:hAnsi="Times New Roman" w:cs="Times New Roman"/>
                <w:sz w:val="28"/>
                <w:szCs w:val="28"/>
              </w:rPr>
            </w:pPr>
            <w:r w:rsidRPr="0082295E">
              <w:rPr>
                <w:rFonts w:ascii="Times New Roman" w:hAnsi="Times New Roman" w:cs="Times New Roman"/>
                <w:sz w:val="28"/>
                <w:szCs w:val="28"/>
              </w:rPr>
              <w:t>0</w:t>
            </w:r>
          </w:p>
        </w:tc>
        <w:tc>
          <w:tcPr>
            <w:tcW w:w="1418" w:type="dxa"/>
          </w:tcPr>
          <w:p w:rsidR="0082295E" w:rsidRPr="0082295E" w:rsidRDefault="0082295E" w:rsidP="0082295E">
            <w:pPr>
              <w:spacing w:after="0" w:line="240" w:lineRule="auto"/>
              <w:jc w:val="right"/>
              <w:rPr>
                <w:rFonts w:ascii="Times New Roman" w:hAnsi="Times New Roman" w:cs="Times New Roman"/>
                <w:sz w:val="28"/>
                <w:szCs w:val="28"/>
              </w:rPr>
            </w:pPr>
          </w:p>
        </w:tc>
      </w:tr>
      <w:tr w:rsidR="0082295E" w:rsidRPr="0082295E" w:rsidTr="49CB5861">
        <w:tc>
          <w:tcPr>
            <w:tcW w:w="2977"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Коммунальные услуги</w:t>
            </w:r>
          </w:p>
        </w:tc>
        <w:tc>
          <w:tcPr>
            <w:tcW w:w="992" w:type="dxa"/>
          </w:tcPr>
          <w:p w:rsidR="0082295E" w:rsidRPr="0082295E" w:rsidRDefault="0082295E" w:rsidP="0082295E">
            <w:pPr>
              <w:spacing w:after="0" w:line="240" w:lineRule="auto"/>
              <w:rPr>
                <w:rFonts w:ascii="Times New Roman" w:hAnsi="Times New Roman" w:cs="Times New Roman"/>
                <w:sz w:val="28"/>
                <w:szCs w:val="28"/>
              </w:rPr>
            </w:pPr>
          </w:p>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223</w:t>
            </w:r>
          </w:p>
        </w:tc>
        <w:tc>
          <w:tcPr>
            <w:tcW w:w="1843"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57420,87</w:t>
            </w:r>
          </w:p>
        </w:tc>
        <w:tc>
          <w:tcPr>
            <w:tcW w:w="1701"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57420,87</w:t>
            </w:r>
          </w:p>
        </w:tc>
        <w:tc>
          <w:tcPr>
            <w:tcW w:w="1134" w:type="dxa"/>
          </w:tcPr>
          <w:p w:rsidR="0082295E" w:rsidRPr="0082295E" w:rsidRDefault="0082295E" w:rsidP="0082295E">
            <w:pPr>
              <w:spacing w:after="0" w:line="240" w:lineRule="auto"/>
              <w:jc w:val="right"/>
              <w:rPr>
                <w:rFonts w:ascii="Times New Roman" w:hAnsi="Times New Roman" w:cs="Times New Roman"/>
                <w:sz w:val="28"/>
                <w:szCs w:val="28"/>
              </w:rPr>
            </w:pPr>
            <w:r w:rsidRPr="0082295E">
              <w:rPr>
                <w:rFonts w:ascii="Times New Roman" w:hAnsi="Times New Roman" w:cs="Times New Roman"/>
                <w:sz w:val="28"/>
                <w:szCs w:val="28"/>
              </w:rPr>
              <w:t>0</w:t>
            </w:r>
          </w:p>
        </w:tc>
        <w:tc>
          <w:tcPr>
            <w:tcW w:w="1418" w:type="dxa"/>
          </w:tcPr>
          <w:p w:rsidR="0082295E" w:rsidRPr="0082295E" w:rsidRDefault="0082295E" w:rsidP="0082295E">
            <w:pPr>
              <w:jc w:val="right"/>
            </w:pPr>
            <w:r w:rsidRPr="0082295E">
              <w:rPr>
                <w:rFonts w:ascii="Times New Roman" w:hAnsi="Times New Roman" w:cs="Times New Roman"/>
                <w:sz w:val="28"/>
                <w:szCs w:val="28"/>
              </w:rPr>
              <w:t>100</w:t>
            </w:r>
          </w:p>
        </w:tc>
      </w:tr>
      <w:tr w:rsidR="0082295E" w:rsidRPr="0082295E" w:rsidTr="49CB5861">
        <w:tc>
          <w:tcPr>
            <w:tcW w:w="2977"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 xml:space="preserve">Работы, услуги по содержанию имущества </w:t>
            </w:r>
          </w:p>
        </w:tc>
        <w:tc>
          <w:tcPr>
            <w:tcW w:w="992" w:type="dxa"/>
          </w:tcPr>
          <w:p w:rsidR="0082295E" w:rsidRPr="0082295E" w:rsidRDefault="0082295E" w:rsidP="0082295E">
            <w:pPr>
              <w:spacing w:after="0" w:line="240" w:lineRule="auto"/>
              <w:rPr>
                <w:rFonts w:ascii="Times New Roman" w:hAnsi="Times New Roman" w:cs="Times New Roman"/>
                <w:sz w:val="28"/>
                <w:szCs w:val="28"/>
              </w:rPr>
            </w:pPr>
          </w:p>
          <w:p w:rsidR="0082295E" w:rsidRPr="0082295E" w:rsidRDefault="0082295E" w:rsidP="0082295E">
            <w:pPr>
              <w:spacing w:after="0" w:line="240" w:lineRule="auto"/>
              <w:rPr>
                <w:rFonts w:ascii="Times New Roman" w:hAnsi="Times New Roman" w:cs="Times New Roman"/>
                <w:sz w:val="28"/>
                <w:szCs w:val="28"/>
              </w:rPr>
            </w:pPr>
          </w:p>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225</w:t>
            </w:r>
          </w:p>
        </w:tc>
        <w:tc>
          <w:tcPr>
            <w:tcW w:w="1843"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321489,77</w:t>
            </w:r>
          </w:p>
        </w:tc>
        <w:tc>
          <w:tcPr>
            <w:tcW w:w="1701"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321489,77</w:t>
            </w:r>
          </w:p>
        </w:tc>
        <w:tc>
          <w:tcPr>
            <w:tcW w:w="1134" w:type="dxa"/>
          </w:tcPr>
          <w:p w:rsidR="0082295E" w:rsidRPr="0082295E" w:rsidRDefault="0082295E" w:rsidP="0082295E">
            <w:pPr>
              <w:spacing w:after="0" w:line="240" w:lineRule="auto"/>
              <w:jc w:val="right"/>
              <w:rPr>
                <w:rFonts w:ascii="Times New Roman" w:hAnsi="Times New Roman" w:cs="Times New Roman"/>
                <w:sz w:val="28"/>
                <w:szCs w:val="28"/>
              </w:rPr>
            </w:pPr>
            <w:r w:rsidRPr="0082295E">
              <w:rPr>
                <w:rFonts w:ascii="Times New Roman" w:hAnsi="Times New Roman" w:cs="Times New Roman"/>
                <w:sz w:val="28"/>
                <w:szCs w:val="28"/>
              </w:rPr>
              <w:t>0</w:t>
            </w:r>
          </w:p>
        </w:tc>
        <w:tc>
          <w:tcPr>
            <w:tcW w:w="1418" w:type="dxa"/>
          </w:tcPr>
          <w:p w:rsidR="0082295E" w:rsidRPr="0082295E" w:rsidRDefault="0082295E" w:rsidP="0082295E">
            <w:pPr>
              <w:jc w:val="right"/>
            </w:pPr>
            <w:r w:rsidRPr="0082295E">
              <w:rPr>
                <w:rFonts w:ascii="Times New Roman" w:hAnsi="Times New Roman" w:cs="Times New Roman"/>
                <w:sz w:val="28"/>
                <w:szCs w:val="28"/>
              </w:rPr>
              <w:t>100</w:t>
            </w:r>
          </w:p>
        </w:tc>
      </w:tr>
      <w:tr w:rsidR="0082295E" w:rsidRPr="0082295E" w:rsidTr="49CB5861">
        <w:tc>
          <w:tcPr>
            <w:tcW w:w="2977"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 xml:space="preserve">Прочие работы, услуги </w:t>
            </w:r>
          </w:p>
        </w:tc>
        <w:tc>
          <w:tcPr>
            <w:tcW w:w="992" w:type="dxa"/>
          </w:tcPr>
          <w:p w:rsidR="0082295E" w:rsidRPr="0082295E" w:rsidRDefault="0082295E" w:rsidP="0082295E">
            <w:pPr>
              <w:spacing w:after="0" w:line="240" w:lineRule="auto"/>
              <w:rPr>
                <w:rFonts w:ascii="Times New Roman" w:hAnsi="Times New Roman" w:cs="Times New Roman"/>
                <w:sz w:val="28"/>
                <w:szCs w:val="28"/>
              </w:rPr>
            </w:pPr>
          </w:p>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226</w:t>
            </w:r>
          </w:p>
        </w:tc>
        <w:tc>
          <w:tcPr>
            <w:tcW w:w="1843"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121529,62</w:t>
            </w:r>
          </w:p>
        </w:tc>
        <w:tc>
          <w:tcPr>
            <w:tcW w:w="1701"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121529,62</w:t>
            </w:r>
          </w:p>
        </w:tc>
        <w:tc>
          <w:tcPr>
            <w:tcW w:w="1134" w:type="dxa"/>
          </w:tcPr>
          <w:p w:rsidR="0082295E" w:rsidRPr="0082295E" w:rsidRDefault="0082295E" w:rsidP="0082295E">
            <w:pPr>
              <w:spacing w:after="0" w:line="240" w:lineRule="auto"/>
              <w:jc w:val="right"/>
              <w:rPr>
                <w:rFonts w:ascii="Times New Roman" w:hAnsi="Times New Roman" w:cs="Times New Roman"/>
                <w:sz w:val="28"/>
                <w:szCs w:val="28"/>
              </w:rPr>
            </w:pPr>
            <w:r w:rsidRPr="0082295E">
              <w:rPr>
                <w:rFonts w:ascii="Times New Roman" w:hAnsi="Times New Roman" w:cs="Times New Roman"/>
                <w:sz w:val="28"/>
                <w:szCs w:val="28"/>
              </w:rPr>
              <w:t>0</w:t>
            </w:r>
          </w:p>
        </w:tc>
        <w:tc>
          <w:tcPr>
            <w:tcW w:w="1418" w:type="dxa"/>
          </w:tcPr>
          <w:p w:rsidR="0082295E" w:rsidRPr="0082295E" w:rsidRDefault="0082295E" w:rsidP="0082295E">
            <w:pPr>
              <w:spacing w:after="0" w:line="240" w:lineRule="auto"/>
              <w:jc w:val="right"/>
              <w:rPr>
                <w:rFonts w:ascii="Times New Roman" w:hAnsi="Times New Roman" w:cs="Times New Roman"/>
                <w:sz w:val="28"/>
                <w:szCs w:val="28"/>
              </w:rPr>
            </w:pPr>
            <w:r w:rsidRPr="0082295E">
              <w:rPr>
                <w:rFonts w:ascii="Times New Roman" w:hAnsi="Times New Roman" w:cs="Times New Roman"/>
                <w:sz w:val="28"/>
                <w:szCs w:val="28"/>
              </w:rPr>
              <w:t>100</w:t>
            </w:r>
          </w:p>
        </w:tc>
      </w:tr>
      <w:tr w:rsidR="0082295E" w:rsidRPr="0082295E" w:rsidTr="49CB5861">
        <w:tc>
          <w:tcPr>
            <w:tcW w:w="2977"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 xml:space="preserve">Прочие расходы </w:t>
            </w:r>
          </w:p>
        </w:tc>
        <w:tc>
          <w:tcPr>
            <w:tcW w:w="992"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290</w:t>
            </w:r>
          </w:p>
        </w:tc>
        <w:tc>
          <w:tcPr>
            <w:tcW w:w="1843"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18500</w:t>
            </w:r>
          </w:p>
        </w:tc>
        <w:tc>
          <w:tcPr>
            <w:tcW w:w="1701"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18500</w:t>
            </w:r>
          </w:p>
        </w:tc>
        <w:tc>
          <w:tcPr>
            <w:tcW w:w="1134" w:type="dxa"/>
          </w:tcPr>
          <w:p w:rsidR="0082295E" w:rsidRPr="0082295E" w:rsidRDefault="0082295E" w:rsidP="0082295E">
            <w:pPr>
              <w:spacing w:after="0" w:line="240" w:lineRule="auto"/>
              <w:jc w:val="right"/>
              <w:rPr>
                <w:rFonts w:ascii="Times New Roman" w:hAnsi="Times New Roman" w:cs="Times New Roman"/>
                <w:sz w:val="28"/>
                <w:szCs w:val="28"/>
              </w:rPr>
            </w:pPr>
            <w:r w:rsidRPr="0082295E">
              <w:rPr>
                <w:rFonts w:ascii="Times New Roman" w:hAnsi="Times New Roman" w:cs="Times New Roman"/>
                <w:sz w:val="28"/>
                <w:szCs w:val="28"/>
              </w:rPr>
              <w:t>0</w:t>
            </w:r>
          </w:p>
        </w:tc>
        <w:tc>
          <w:tcPr>
            <w:tcW w:w="1418" w:type="dxa"/>
          </w:tcPr>
          <w:p w:rsidR="0082295E" w:rsidRPr="0082295E" w:rsidRDefault="0082295E" w:rsidP="0082295E">
            <w:pPr>
              <w:spacing w:after="0" w:line="240" w:lineRule="auto"/>
              <w:jc w:val="right"/>
              <w:rPr>
                <w:rFonts w:ascii="Times New Roman" w:hAnsi="Times New Roman" w:cs="Times New Roman"/>
                <w:sz w:val="28"/>
                <w:szCs w:val="28"/>
              </w:rPr>
            </w:pPr>
          </w:p>
        </w:tc>
      </w:tr>
      <w:tr w:rsidR="0082295E" w:rsidRPr="0082295E" w:rsidTr="49CB5861">
        <w:tc>
          <w:tcPr>
            <w:tcW w:w="2977"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 xml:space="preserve">Увеличение стоимости основных средств </w:t>
            </w:r>
          </w:p>
        </w:tc>
        <w:tc>
          <w:tcPr>
            <w:tcW w:w="992" w:type="dxa"/>
          </w:tcPr>
          <w:p w:rsidR="0082295E" w:rsidRPr="0082295E" w:rsidRDefault="0082295E" w:rsidP="0082295E">
            <w:pPr>
              <w:spacing w:after="0" w:line="240" w:lineRule="auto"/>
              <w:rPr>
                <w:rFonts w:ascii="Times New Roman" w:hAnsi="Times New Roman" w:cs="Times New Roman"/>
                <w:sz w:val="28"/>
                <w:szCs w:val="28"/>
              </w:rPr>
            </w:pPr>
          </w:p>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310</w:t>
            </w:r>
          </w:p>
        </w:tc>
        <w:tc>
          <w:tcPr>
            <w:tcW w:w="1843"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526960,82</w:t>
            </w:r>
          </w:p>
        </w:tc>
        <w:tc>
          <w:tcPr>
            <w:tcW w:w="1701"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526960,82</w:t>
            </w:r>
          </w:p>
        </w:tc>
        <w:tc>
          <w:tcPr>
            <w:tcW w:w="1134" w:type="dxa"/>
          </w:tcPr>
          <w:p w:rsidR="0082295E" w:rsidRPr="0082295E" w:rsidRDefault="0082295E" w:rsidP="0082295E">
            <w:pPr>
              <w:spacing w:after="0" w:line="240" w:lineRule="auto"/>
              <w:jc w:val="right"/>
              <w:rPr>
                <w:rFonts w:ascii="Times New Roman" w:hAnsi="Times New Roman" w:cs="Times New Roman"/>
                <w:sz w:val="28"/>
                <w:szCs w:val="28"/>
              </w:rPr>
            </w:pPr>
            <w:r w:rsidRPr="0082295E">
              <w:rPr>
                <w:rFonts w:ascii="Times New Roman" w:hAnsi="Times New Roman" w:cs="Times New Roman"/>
                <w:sz w:val="28"/>
                <w:szCs w:val="28"/>
              </w:rPr>
              <w:t>0</w:t>
            </w:r>
          </w:p>
        </w:tc>
        <w:tc>
          <w:tcPr>
            <w:tcW w:w="1418" w:type="dxa"/>
          </w:tcPr>
          <w:p w:rsidR="0082295E" w:rsidRPr="0082295E" w:rsidRDefault="0082295E" w:rsidP="0082295E">
            <w:pPr>
              <w:spacing w:after="0" w:line="240" w:lineRule="auto"/>
              <w:jc w:val="right"/>
              <w:rPr>
                <w:rFonts w:ascii="Times New Roman" w:hAnsi="Times New Roman" w:cs="Times New Roman"/>
                <w:sz w:val="28"/>
                <w:szCs w:val="28"/>
              </w:rPr>
            </w:pPr>
            <w:r w:rsidRPr="0082295E">
              <w:rPr>
                <w:rFonts w:ascii="Times New Roman" w:hAnsi="Times New Roman" w:cs="Times New Roman"/>
                <w:sz w:val="28"/>
                <w:szCs w:val="28"/>
              </w:rPr>
              <w:t>100</w:t>
            </w:r>
          </w:p>
        </w:tc>
      </w:tr>
      <w:tr w:rsidR="0082295E" w:rsidRPr="0082295E" w:rsidTr="49CB5861">
        <w:tc>
          <w:tcPr>
            <w:tcW w:w="2977"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 xml:space="preserve">Материальные запасы </w:t>
            </w:r>
          </w:p>
        </w:tc>
        <w:tc>
          <w:tcPr>
            <w:tcW w:w="992"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340</w:t>
            </w:r>
          </w:p>
        </w:tc>
        <w:tc>
          <w:tcPr>
            <w:tcW w:w="1843"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85440,42</w:t>
            </w:r>
          </w:p>
        </w:tc>
        <w:tc>
          <w:tcPr>
            <w:tcW w:w="1701"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85440,42</w:t>
            </w:r>
          </w:p>
        </w:tc>
        <w:tc>
          <w:tcPr>
            <w:tcW w:w="1134" w:type="dxa"/>
          </w:tcPr>
          <w:p w:rsidR="0082295E" w:rsidRPr="0082295E" w:rsidRDefault="0082295E" w:rsidP="0082295E">
            <w:pPr>
              <w:spacing w:after="0" w:line="240" w:lineRule="auto"/>
              <w:jc w:val="right"/>
              <w:rPr>
                <w:rFonts w:ascii="Times New Roman" w:hAnsi="Times New Roman" w:cs="Times New Roman"/>
                <w:sz w:val="28"/>
                <w:szCs w:val="28"/>
              </w:rPr>
            </w:pPr>
            <w:r w:rsidRPr="0082295E">
              <w:rPr>
                <w:rFonts w:ascii="Times New Roman" w:hAnsi="Times New Roman" w:cs="Times New Roman"/>
                <w:sz w:val="28"/>
                <w:szCs w:val="28"/>
              </w:rPr>
              <w:t>0</w:t>
            </w:r>
          </w:p>
        </w:tc>
        <w:tc>
          <w:tcPr>
            <w:tcW w:w="1418" w:type="dxa"/>
          </w:tcPr>
          <w:p w:rsidR="0082295E" w:rsidRPr="0082295E" w:rsidRDefault="0082295E" w:rsidP="0082295E">
            <w:pPr>
              <w:spacing w:after="0" w:line="240" w:lineRule="auto"/>
              <w:jc w:val="right"/>
              <w:rPr>
                <w:rFonts w:ascii="Times New Roman" w:hAnsi="Times New Roman" w:cs="Times New Roman"/>
                <w:sz w:val="28"/>
                <w:szCs w:val="28"/>
              </w:rPr>
            </w:pPr>
            <w:r w:rsidRPr="0082295E">
              <w:rPr>
                <w:rFonts w:ascii="Times New Roman" w:hAnsi="Times New Roman" w:cs="Times New Roman"/>
                <w:sz w:val="28"/>
                <w:szCs w:val="28"/>
              </w:rPr>
              <w:t>100</w:t>
            </w:r>
          </w:p>
        </w:tc>
      </w:tr>
      <w:tr w:rsidR="0082295E" w:rsidRPr="0082295E" w:rsidTr="49CB5861">
        <w:tc>
          <w:tcPr>
            <w:tcW w:w="2977" w:type="dxa"/>
          </w:tcPr>
          <w:p w:rsidR="0082295E" w:rsidRPr="0082295E" w:rsidRDefault="0082295E" w:rsidP="0082295E">
            <w:pPr>
              <w:spacing w:after="0" w:line="240" w:lineRule="auto"/>
              <w:rPr>
                <w:rFonts w:ascii="Times New Roman" w:hAnsi="Times New Roman" w:cs="Times New Roman"/>
                <w:sz w:val="28"/>
                <w:szCs w:val="28"/>
              </w:rPr>
            </w:pPr>
            <w:r w:rsidRPr="0082295E">
              <w:rPr>
                <w:rFonts w:ascii="Times New Roman" w:hAnsi="Times New Roman" w:cs="Times New Roman"/>
                <w:sz w:val="28"/>
                <w:szCs w:val="28"/>
              </w:rPr>
              <w:t>Итого по всем выплатам</w:t>
            </w:r>
          </w:p>
        </w:tc>
        <w:tc>
          <w:tcPr>
            <w:tcW w:w="992" w:type="dxa"/>
          </w:tcPr>
          <w:p w:rsidR="0082295E" w:rsidRPr="0082295E" w:rsidRDefault="0082295E" w:rsidP="0082295E">
            <w:pPr>
              <w:ind w:firstLine="708"/>
              <w:jc w:val="both"/>
              <w:rPr>
                <w:rFonts w:ascii="Times New Roman" w:hAnsi="Times New Roman" w:cs="Times New Roman"/>
                <w:sz w:val="28"/>
                <w:szCs w:val="28"/>
              </w:rPr>
            </w:pPr>
          </w:p>
        </w:tc>
        <w:tc>
          <w:tcPr>
            <w:tcW w:w="1843" w:type="dxa"/>
          </w:tcPr>
          <w:p w:rsidR="0082295E" w:rsidRPr="0082295E" w:rsidRDefault="0082295E" w:rsidP="0082295E">
            <w:pPr>
              <w:jc w:val="both"/>
              <w:rPr>
                <w:rFonts w:ascii="Times New Roman" w:hAnsi="Times New Roman" w:cs="Times New Roman"/>
                <w:sz w:val="28"/>
                <w:szCs w:val="28"/>
              </w:rPr>
            </w:pPr>
            <w:r w:rsidRPr="0082295E">
              <w:rPr>
                <w:rFonts w:ascii="Times New Roman" w:hAnsi="Times New Roman" w:cs="Times New Roman"/>
                <w:sz w:val="28"/>
                <w:szCs w:val="28"/>
              </w:rPr>
              <w:t xml:space="preserve">3607500        </w:t>
            </w:r>
          </w:p>
        </w:tc>
        <w:tc>
          <w:tcPr>
            <w:tcW w:w="1701" w:type="dxa"/>
          </w:tcPr>
          <w:p w:rsidR="0082295E" w:rsidRPr="0082295E" w:rsidRDefault="0082295E" w:rsidP="0082295E">
            <w:pPr>
              <w:jc w:val="both"/>
              <w:rPr>
                <w:rFonts w:ascii="Times New Roman" w:hAnsi="Times New Roman" w:cs="Times New Roman"/>
                <w:sz w:val="28"/>
                <w:szCs w:val="28"/>
              </w:rPr>
            </w:pPr>
            <w:r w:rsidRPr="0082295E">
              <w:rPr>
                <w:rFonts w:ascii="Times New Roman" w:hAnsi="Times New Roman" w:cs="Times New Roman"/>
                <w:sz w:val="28"/>
                <w:szCs w:val="28"/>
              </w:rPr>
              <w:t xml:space="preserve">3607500        </w:t>
            </w:r>
          </w:p>
        </w:tc>
        <w:tc>
          <w:tcPr>
            <w:tcW w:w="1134" w:type="dxa"/>
          </w:tcPr>
          <w:p w:rsidR="0082295E" w:rsidRPr="0082295E" w:rsidRDefault="0082295E" w:rsidP="0082295E">
            <w:pPr>
              <w:spacing w:after="0" w:line="240" w:lineRule="auto"/>
              <w:jc w:val="right"/>
              <w:rPr>
                <w:rFonts w:ascii="Times New Roman" w:hAnsi="Times New Roman" w:cs="Times New Roman"/>
                <w:sz w:val="28"/>
                <w:szCs w:val="28"/>
              </w:rPr>
            </w:pPr>
            <w:r w:rsidRPr="0082295E">
              <w:rPr>
                <w:rFonts w:ascii="Times New Roman" w:hAnsi="Times New Roman" w:cs="Times New Roman"/>
                <w:sz w:val="28"/>
                <w:szCs w:val="28"/>
              </w:rPr>
              <w:t>0</w:t>
            </w:r>
          </w:p>
        </w:tc>
        <w:tc>
          <w:tcPr>
            <w:tcW w:w="1418" w:type="dxa"/>
          </w:tcPr>
          <w:p w:rsidR="0082295E" w:rsidRPr="0082295E" w:rsidRDefault="0082295E" w:rsidP="0082295E">
            <w:pPr>
              <w:spacing w:after="0" w:line="240" w:lineRule="auto"/>
              <w:jc w:val="right"/>
              <w:rPr>
                <w:rFonts w:ascii="Times New Roman" w:hAnsi="Times New Roman" w:cs="Times New Roman"/>
                <w:sz w:val="28"/>
                <w:szCs w:val="28"/>
              </w:rPr>
            </w:pPr>
            <w:r w:rsidRPr="0082295E">
              <w:rPr>
                <w:rFonts w:ascii="Times New Roman" w:hAnsi="Times New Roman" w:cs="Times New Roman"/>
                <w:sz w:val="28"/>
                <w:szCs w:val="28"/>
              </w:rPr>
              <w:t>100</w:t>
            </w:r>
          </w:p>
        </w:tc>
      </w:tr>
    </w:tbl>
    <w:p w:rsidR="00C50F72" w:rsidRDefault="001F2BF5" w:rsidP="001F2B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C50F72" w:rsidRPr="00875DAC" w:rsidRDefault="6357208C" w:rsidP="6357208C">
      <w:pPr>
        <w:spacing w:after="0" w:line="240" w:lineRule="auto"/>
        <w:jc w:val="both"/>
        <w:rPr>
          <w:rFonts w:ascii="Times New Roman" w:hAnsi="Times New Roman" w:cs="Times New Roman"/>
          <w:sz w:val="28"/>
          <w:szCs w:val="28"/>
        </w:rPr>
      </w:pPr>
      <w:r w:rsidRPr="6357208C">
        <w:rPr>
          <w:rFonts w:ascii="Times New Roman" w:hAnsi="Times New Roman" w:cs="Times New Roman"/>
          <w:sz w:val="28"/>
          <w:szCs w:val="28"/>
        </w:rPr>
        <w:t>Таким образом, в результате проведенного анализа установлено:</w:t>
      </w:r>
    </w:p>
    <w:p w:rsidR="00C50F72" w:rsidRPr="00875DAC" w:rsidRDefault="6357208C" w:rsidP="6357208C">
      <w:pPr>
        <w:spacing w:after="0" w:line="240" w:lineRule="auto"/>
        <w:ind w:firstLine="709"/>
        <w:jc w:val="both"/>
        <w:rPr>
          <w:rFonts w:ascii="Times New Roman" w:hAnsi="Times New Roman" w:cs="Times New Roman"/>
          <w:sz w:val="28"/>
          <w:szCs w:val="28"/>
        </w:rPr>
      </w:pPr>
      <w:r w:rsidRPr="6357208C">
        <w:rPr>
          <w:rFonts w:ascii="Times New Roman" w:hAnsi="Times New Roman" w:cs="Times New Roman"/>
          <w:sz w:val="28"/>
          <w:szCs w:val="28"/>
        </w:rPr>
        <w:t>- по статье 211,213,223,225, 226, 310 ,</w:t>
      </w:r>
      <w:r w:rsidR="009E219D">
        <w:rPr>
          <w:rFonts w:ascii="Times New Roman" w:hAnsi="Times New Roman" w:cs="Times New Roman"/>
          <w:sz w:val="28"/>
          <w:szCs w:val="28"/>
        </w:rPr>
        <w:t xml:space="preserve"> </w:t>
      </w:r>
      <w:r w:rsidRPr="6357208C">
        <w:rPr>
          <w:rFonts w:ascii="Times New Roman" w:hAnsi="Times New Roman" w:cs="Times New Roman"/>
          <w:sz w:val="28"/>
          <w:szCs w:val="28"/>
        </w:rPr>
        <w:t>340  исполнение  в полном объеме, сумма отклонения от плана составляет 0,00руб.</w:t>
      </w:r>
    </w:p>
    <w:p w:rsidR="00A62482" w:rsidRDefault="6357208C" w:rsidP="6357208C">
      <w:pPr>
        <w:ind w:firstLine="708"/>
        <w:jc w:val="both"/>
        <w:rPr>
          <w:rFonts w:ascii="Times New Roman" w:hAnsi="Times New Roman" w:cs="Times New Roman"/>
          <w:sz w:val="28"/>
          <w:szCs w:val="28"/>
        </w:rPr>
      </w:pPr>
      <w:r w:rsidRPr="6357208C">
        <w:rPr>
          <w:rFonts w:ascii="Times New Roman" w:hAnsi="Times New Roman" w:cs="Times New Roman"/>
          <w:sz w:val="28"/>
          <w:szCs w:val="28"/>
        </w:rPr>
        <w:lastRenderedPageBreak/>
        <w:t>Согласно «Отчету об исполнении учреждением плана его финансово-хозяйственной</w:t>
      </w:r>
      <w:r w:rsidR="00CB434D">
        <w:rPr>
          <w:rFonts w:ascii="Times New Roman" w:hAnsi="Times New Roman" w:cs="Times New Roman"/>
          <w:sz w:val="28"/>
          <w:szCs w:val="28"/>
        </w:rPr>
        <w:t xml:space="preserve"> деятельности» на 01 января 2019</w:t>
      </w:r>
      <w:r w:rsidRPr="6357208C">
        <w:rPr>
          <w:rFonts w:ascii="Times New Roman" w:hAnsi="Times New Roman" w:cs="Times New Roman"/>
          <w:sz w:val="28"/>
          <w:szCs w:val="28"/>
        </w:rPr>
        <w:t>года (ф.0503737, ф. 0503723) исполнено:</w:t>
      </w:r>
    </w:p>
    <w:p w:rsidR="00C50F72" w:rsidRPr="009E219D" w:rsidRDefault="6357208C" w:rsidP="009E219D">
      <w:pPr>
        <w:jc w:val="both"/>
        <w:rPr>
          <w:rFonts w:ascii="Times New Roman" w:hAnsi="Times New Roman" w:cs="Times New Roman"/>
          <w:sz w:val="28"/>
          <w:szCs w:val="28"/>
        </w:rPr>
      </w:pPr>
      <w:r w:rsidRPr="009E219D">
        <w:rPr>
          <w:rFonts w:ascii="Times New Roman" w:hAnsi="Times New Roman" w:cs="Times New Roman"/>
          <w:sz w:val="28"/>
          <w:szCs w:val="28"/>
        </w:rPr>
        <w:t>-в части субсидии на финансовое обеспечение муници</w:t>
      </w:r>
      <w:r w:rsidR="009E219D" w:rsidRPr="009E219D">
        <w:rPr>
          <w:rFonts w:ascii="Times New Roman" w:hAnsi="Times New Roman" w:cs="Times New Roman"/>
          <w:sz w:val="28"/>
          <w:szCs w:val="28"/>
        </w:rPr>
        <w:t>пального задания в сумме 3177700</w:t>
      </w:r>
      <w:r w:rsidRPr="009E219D">
        <w:rPr>
          <w:rFonts w:ascii="Times New Roman" w:hAnsi="Times New Roman" w:cs="Times New Roman"/>
          <w:sz w:val="28"/>
          <w:szCs w:val="28"/>
        </w:rPr>
        <w:t xml:space="preserve"> руб. или 100 % от запланирова</w:t>
      </w:r>
      <w:r w:rsidR="009E219D" w:rsidRPr="009E219D">
        <w:rPr>
          <w:rFonts w:ascii="Times New Roman" w:hAnsi="Times New Roman" w:cs="Times New Roman"/>
          <w:sz w:val="28"/>
          <w:szCs w:val="28"/>
        </w:rPr>
        <w:t>нной суммы на 2018</w:t>
      </w:r>
      <w:r w:rsidRPr="009E219D">
        <w:rPr>
          <w:rFonts w:ascii="Times New Roman" w:hAnsi="Times New Roman" w:cs="Times New Roman"/>
          <w:sz w:val="28"/>
          <w:szCs w:val="28"/>
        </w:rPr>
        <w:t xml:space="preserve"> год;</w:t>
      </w:r>
    </w:p>
    <w:p w:rsidR="00C50F72" w:rsidRPr="009E219D" w:rsidRDefault="6357208C" w:rsidP="6357208C">
      <w:pPr>
        <w:spacing w:after="0" w:line="240" w:lineRule="auto"/>
        <w:jc w:val="both"/>
        <w:rPr>
          <w:rFonts w:ascii="Times New Roman" w:hAnsi="Times New Roman" w:cs="Times New Roman"/>
          <w:sz w:val="28"/>
          <w:szCs w:val="28"/>
        </w:rPr>
      </w:pPr>
      <w:r w:rsidRPr="009E219D">
        <w:rPr>
          <w:rFonts w:ascii="Times New Roman" w:hAnsi="Times New Roman" w:cs="Times New Roman"/>
          <w:sz w:val="28"/>
          <w:szCs w:val="28"/>
        </w:rPr>
        <w:t>-в части суб</w:t>
      </w:r>
      <w:r w:rsidR="009E219D" w:rsidRPr="009E219D">
        <w:rPr>
          <w:rFonts w:ascii="Times New Roman" w:hAnsi="Times New Roman" w:cs="Times New Roman"/>
          <w:sz w:val="28"/>
          <w:szCs w:val="28"/>
        </w:rPr>
        <w:t>сидии на иные цели в сумме 429800</w:t>
      </w:r>
      <w:r w:rsidRPr="009E219D">
        <w:rPr>
          <w:rFonts w:ascii="Times New Roman" w:hAnsi="Times New Roman" w:cs="Times New Roman"/>
          <w:sz w:val="28"/>
          <w:szCs w:val="28"/>
        </w:rPr>
        <w:t xml:space="preserve"> или 100% о</w:t>
      </w:r>
      <w:r w:rsidR="009E219D" w:rsidRPr="009E219D">
        <w:rPr>
          <w:rFonts w:ascii="Times New Roman" w:hAnsi="Times New Roman" w:cs="Times New Roman"/>
          <w:sz w:val="28"/>
          <w:szCs w:val="28"/>
        </w:rPr>
        <w:t>т запланированной суммы  на 2018</w:t>
      </w:r>
      <w:r w:rsidRPr="009E219D">
        <w:rPr>
          <w:rFonts w:ascii="Times New Roman" w:hAnsi="Times New Roman" w:cs="Times New Roman"/>
          <w:sz w:val="28"/>
          <w:szCs w:val="28"/>
        </w:rPr>
        <w:t xml:space="preserve"> год.</w:t>
      </w:r>
    </w:p>
    <w:p w:rsidR="00C50F72" w:rsidRPr="006750E5" w:rsidRDefault="6357208C" w:rsidP="6357208C">
      <w:pPr>
        <w:spacing w:after="0" w:line="240" w:lineRule="auto"/>
        <w:ind w:firstLine="709"/>
        <w:jc w:val="both"/>
        <w:rPr>
          <w:rFonts w:ascii="Times New Roman" w:hAnsi="Times New Roman" w:cs="Times New Roman"/>
          <w:sz w:val="28"/>
          <w:szCs w:val="28"/>
        </w:rPr>
      </w:pPr>
      <w:r w:rsidRPr="00F817B9">
        <w:rPr>
          <w:rFonts w:ascii="Times New Roman" w:hAnsi="Times New Roman" w:cs="Times New Roman"/>
          <w:sz w:val="28"/>
          <w:szCs w:val="28"/>
        </w:rPr>
        <w:t>Доля расходов на фонд оплаты труда  в объеме от</w:t>
      </w:r>
      <w:r w:rsidR="006750E5">
        <w:rPr>
          <w:rFonts w:ascii="Times New Roman" w:hAnsi="Times New Roman" w:cs="Times New Roman"/>
          <w:sz w:val="28"/>
          <w:szCs w:val="28"/>
        </w:rPr>
        <w:t xml:space="preserve"> общих расходов  составляет 66,77</w:t>
      </w:r>
      <w:r w:rsidRPr="00F817B9">
        <w:rPr>
          <w:rFonts w:ascii="Times New Roman" w:hAnsi="Times New Roman" w:cs="Times New Roman"/>
          <w:sz w:val="28"/>
          <w:szCs w:val="28"/>
        </w:rPr>
        <w:t>%, доля  расходов на уплату нал</w:t>
      </w:r>
      <w:r w:rsidR="00F817B9" w:rsidRPr="00F817B9">
        <w:rPr>
          <w:rFonts w:ascii="Times New Roman" w:hAnsi="Times New Roman" w:cs="Times New Roman"/>
          <w:sz w:val="28"/>
          <w:szCs w:val="28"/>
        </w:rPr>
        <w:t>ог</w:t>
      </w:r>
      <w:r w:rsidR="006750E5">
        <w:rPr>
          <w:rFonts w:ascii="Times New Roman" w:hAnsi="Times New Roman" w:cs="Times New Roman"/>
          <w:sz w:val="28"/>
          <w:szCs w:val="28"/>
        </w:rPr>
        <w:t>ов, сборов и иных платежей 0,10</w:t>
      </w:r>
      <w:r w:rsidRPr="00F817B9">
        <w:rPr>
          <w:rFonts w:ascii="Times New Roman" w:hAnsi="Times New Roman" w:cs="Times New Roman"/>
          <w:sz w:val="28"/>
          <w:szCs w:val="28"/>
        </w:rPr>
        <w:t xml:space="preserve"> %  ,</w:t>
      </w:r>
      <w:r w:rsidR="00F817B9" w:rsidRPr="00F817B9">
        <w:rPr>
          <w:rFonts w:ascii="Times New Roman" w:hAnsi="Times New Roman" w:cs="Times New Roman"/>
          <w:sz w:val="28"/>
          <w:szCs w:val="28"/>
        </w:rPr>
        <w:t xml:space="preserve"> доля расходов на услуги связи 1</w:t>
      </w:r>
      <w:r w:rsidRPr="00F817B9">
        <w:rPr>
          <w:rFonts w:ascii="Times New Roman" w:hAnsi="Times New Roman" w:cs="Times New Roman"/>
          <w:sz w:val="28"/>
          <w:szCs w:val="28"/>
        </w:rPr>
        <w:t>,8</w:t>
      </w:r>
      <w:r w:rsidR="00F817B9" w:rsidRPr="00F817B9">
        <w:rPr>
          <w:rFonts w:ascii="Times New Roman" w:hAnsi="Times New Roman" w:cs="Times New Roman"/>
          <w:sz w:val="28"/>
          <w:szCs w:val="28"/>
        </w:rPr>
        <w:t>4</w:t>
      </w:r>
      <w:r w:rsidRPr="00F817B9">
        <w:rPr>
          <w:rFonts w:ascii="Times New Roman" w:hAnsi="Times New Roman" w:cs="Times New Roman"/>
          <w:sz w:val="28"/>
          <w:szCs w:val="28"/>
        </w:rPr>
        <w:t>%, доля расходов на</w:t>
      </w:r>
      <w:r w:rsidRPr="00CB434D">
        <w:rPr>
          <w:rFonts w:ascii="Times New Roman" w:hAnsi="Times New Roman" w:cs="Times New Roman"/>
          <w:color w:val="FF0000"/>
          <w:sz w:val="28"/>
          <w:szCs w:val="28"/>
        </w:rPr>
        <w:t xml:space="preserve"> </w:t>
      </w:r>
      <w:r w:rsidRPr="006750E5">
        <w:rPr>
          <w:rFonts w:ascii="Times New Roman" w:hAnsi="Times New Roman" w:cs="Times New Roman"/>
          <w:sz w:val="28"/>
          <w:szCs w:val="28"/>
        </w:rPr>
        <w:t>коммуналь</w:t>
      </w:r>
      <w:r w:rsidR="006750E5" w:rsidRPr="006750E5">
        <w:rPr>
          <w:rFonts w:ascii="Times New Roman" w:hAnsi="Times New Roman" w:cs="Times New Roman"/>
          <w:sz w:val="28"/>
          <w:szCs w:val="28"/>
        </w:rPr>
        <w:t>ные услуги от общих расходов 1,59</w:t>
      </w:r>
      <w:r w:rsidRPr="006750E5">
        <w:rPr>
          <w:rFonts w:ascii="Times New Roman" w:hAnsi="Times New Roman" w:cs="Times New Roman"/>
          <w:sz w:val="28"/>
          <w:szCs w:val="28"/>
        </w:rPr>
        <w:t>%, доля расходов на</w:t>
      </w:r>
      <w:r w:rsidRPr="00CB434D">
        <w:rPr>
          <w:rFonts w:ascii="Times New Roman" w:hAnsi="Times New Roman" w:cs="Times New Roman"/>
          <w:color w:val="FF0000"/>
          <w:sz w:val="28"/>
          <w:szCs w:val="28"/>
        </w:rPr>
        <w:t xml:space="preserve"> </w:t>
      </w:r>
      <w:r w:rsidRPr="006750E5">
        <w:rPr>
          <w:rFonts w:ascii="Times New Roman" w:hAnsi="Times New Roman" w:cs="Times New Roman"/>
          <w:sz w:val="28"/>
          <w:szCs w:val="28"/>
        </w:rPr>
        <w:t xml:space="preserve">содержание  имущества </w:t>
      </w:r>
      <w:r w:rsidR="006750E5" w:rsidRPr="006750E5">
        <w:rPr>
          <w:rFonts w:ascii="Times New Roman" w:hAnsi="Times New Roman" w:cs="Times New Roman"/>
          <w:sz w:val="28"/>
          <w:szCs w:val="28"/>
        </w:rPr>
        <w:t>от общих расходов составляет 8,91</w:t>
      </w:r>
      <w:r w:rsidRPr="006750E5">
        <w:rPr>
          <w:rFonts w:ascii="Times New Roman" w:hAnsi="Times New Roman" w:cs="Times New Roman"/>
          <w:sz w:val="28"/>
          <w:szCs w:val="28"/>
        </w:rPr>
        <w:t>%, доля расходов</w:t>
      </w:r>
      <w:r w:rsidRPr="00CB434D">
        <w:rPr>
          <w:rFonts w:ascii="Times New Roman" w:hAnsi="Times New Roman" w:cs="Times New Roman"/>
          <w:color w:val="FF0000"/>
          <w:sz w:val="28"/>
          <w:szCs w:val="28"/>
        </w:rPr>
        <w:t xml:space="preserve"> </w:t>
      </w:r>
      <w:r w:rsidRPr="006750E5">
        <w:rPr>
          <w:rFonts w:ascii="Times New Roman" w:hAnsi="Times New Roman" w:cs="Times New Roman"/>
          <w:sz w:val="28"/>
          <w:szCs w:val="28"/>
        </w:rPr>
        <w:t>на  приобретение материальных запасов</w:t>
      </w:r>
      <w:r w:rsidR="006750E5" w:rsidRPr="006750E5">
        <w:rPr>
          <w:rFonts w:ascii="Times New Roman" w:hAnsi="Times New Roman" w:cs="Times New Roman"/>
          <w:sz w:val="28"/>
          <w:szCs w:val="28"/>
        </w:rPr>
        <w:t xml:space="preserve"> от общих расходов составила 2,37</w:t>
      </w:r>
      <w:r w:rsidRPr="006750E5">
        <w:rPr>
          <w:rFonts w:ascii="Times New Roman" w:hAnsi="Times New Roman" w:cs="Times New Roman"/>
          <w:sz w:val="28"/>
          <w:szCs w:val="28"/>
        </w:rPr>
        <w:t>%,</w:t>
      </w:r>
      <w:r w:rsidRPr="00CB434D">
        <w:rPr>
          <w:rFonts w:ascii="Times New Roman" w:hAnsi="Times New Roman" w:cs="Times New Roman"/>
          <w:color w:val="FF0000"/>
          <w:sz w:val="28"/>
          <w:szCs w:val="28"/>
        </w:rPr>
        <w:t xml:space="preserve">  </w:t>
      </w:r>
      <w:r w:rsidRPr="006750E5">
        <w:rPr>
          <w:rFonts w:ascii="Times New Roman" w:hAnsi="Times New Roman" w:cs="Times New Roman"/>
          <w:sz w:val="28"/>
          <w:szCs w:val="28"/>
        </w:rPr>
        <w:t>доля расходов на увеличени</w:t>
      </w:r>
      <w:r w:rsidR="006750E5" w:rsidRPr="006750E5">
        <w:rPr>
          <w:rFonts w:ascii="Times New Roman" w:hAnsi="Times New Roman" w:cs="Times New Roman"/>
          <w:sz w:val="28"/>
          <w:szCs w:val="28"/>
        </w:rPr>
        <w:t>е стоимости основных средств 14,61</w:t>
      </w:r>
      <w:r w:rsidRPr="006750E5">
        <w:rPr>
          <w:rFonts w:ascii="Times New Roman" w:hAnsi="Times New Roman" w:cs="Times New Roman"/>
          <w:sz w:val="28"/>
          <w:szCs w:val="28"/>
        </w:rPr>
        <w:t>%,</w:t>
      </w:r>
      <w:r w:rsidRPr="00CB434D">
        <w:rPr>
          <w:rFonts w:ascii="Times New Roman" w:hAnsi="Times New Roman" w:cs="Times New Roman"/>
          <w:color w:val="FF0000"/>
          <w:sz w:val="28"/>
          <w:szCs w:val="28"/>
        </w:rPr>
        <w:t xml:space="preserve"> </w:t>
      </w:r>
      <w:r w:rsidRPr="006750E5">
        <w:rPr>
          <w:rFonts w:ascii="Times New Roman" w:hAnsi="Times New Roman" w:cs="Times New Roman"/>
          <w:sz w:val="28"/>
          <w:szCs w:val="28"/>
        </w:rPr>
        <w:t>доля расходов на прочие работы, услуги  от общих ра</w:t>
      </w:r>
      <w:r w:rsidR="006750E5">
        <w:rPr>
          <w:rFonts w:ascii="Times New Roman" w:hAnsi="Times New Roman" w:cs="Times New Roman"/>
          <w:sz w:val="28"/>
          <w:szCs w:val="28"/>
        </w:rPr>
        <w:t>сходов составила 3,88</w:t>
      </w:r>
      <w:r w:rsidRPr="006750E5">
        <w:rPr>
          <w:rFonts w:ascii="Times New Roman" w:hAnsi="Times New Roman" w:cs="Times New Roman"/>
          <w:sz w:val="28"/>
          <w:szCs w:val="28"/>
        </w:rPr>
        <w:t>%.</w:t>
      </w:r>
    </w:p>
    <w:p w:rsidR="005C017F" w:rsidRPr="00F65C43" w:rsidRDefault="6357208C" w:rsidP="6357208C">
      <w:pPr>
        <w:spacing w:after="0" w:line="240" w:lineRule="auto"/>
        <w:ind w:firstLine="709"/>
        <w:jc w:val="both"/>
        <w:rPr>
          <w:rFonts w:ascii="Times New Roman" w:hAnsi="Times New Roman" w:cs="Times New Roman"/>
          <w:color w:val="FF0000"/>
          <w:sz w:val="28"/>
          <w:szCs w:val="28"/>
        </w:rPr>
      </w:pPr>
      <w:r w:rsidRPr="6357208C">
        <w:rPr>
          <w:rFonts w:ascii="Times New Roman" w:hAnsi="Times New Roman" w:cs="Times New Roman"/>
          <w:sz w:val="28"/>
          <w:szCs w:val="28"/>
        </w:rPr>
        <w:t>Проверкой установлено, что финансир</w:t>
      </w:r>
      <w:r w:rsidR="00CB434D">
        <w:rPr>
          <w:rFonts w:ascii="Times New Roman" w:hAnsi="Times New Roman" w:cs="Times New Roman"/>
          <w:sz w:val="28"/>
          <w:szCs w:val="28"/>
        </w:rPr>
        <w:t>ование МБУК ВСБ</w:t>
      </w:r>
      <w:r w:rsidRPr="6357208C">
        <w:rPr>
          <w:rFonts w:ascii="Times New Roman" w:hAnsi="Times New Roman" w:cs="Times New Roman"/>
          <w:sz w:val="28"/>
          <w:szCs w:val="28"/>
        </w:rPr>
        <w:t xml:space="preserve"> осуществляется  в форме субсидий.</w:t>
      </w:r>
      <w:r w:rsidR="009E219D">
        <w:rPr>
          <w:rFonts w:ascii="Times New Roman" w:hAnsi="Times New Roman" w:cs="Times New Roman"/>
          <w:sz w:val="28"/>
          <w:szCs w:val="28"/>
        </w:rPr>
        <w:t xml:space="preserve">  </w:t>
      </w:r>
      <w:proofErr w:type="gramStart"/>
      <w:r w:rsidR="009E219D">
        <w:rPr>
          <w:rFonts w:ascii="Times New Roman" w:hAnsi="Times New Roman" w:cs="Times New Roman"/>
          <w:sz w:val="28"/>
          <w:szCs w:val="28"/>
        </w:rPr>
        <w:t>Предоставление субсидий МБУК  ВСБ на 2018</w:t>
      </w:r>
      <w:r w:rsidRPr="6357208C">
        <w:rPr>
          <w:rFonts w:ascii="Times New Roman" w:hAnsi="Times New Roman" w:cs="Times New Roman"/>
          <w:sz w:val="28"/>
          <w:szCs w:val="28"/>
        </w:rPr>
        <w:t xml:space="preserve"> год осуществлялось на основании соглашения «О порядке и условиях предоставления субсидии на финансовое обеспечение выполнения Муниципального задания» между МБУК</w:t>
      </w:r>
      <w:r w:rsidR="009E219D">
        <w:rPr>
          <w:rFonts w:ascii="Times New Roman" w:hAnsi="Times New Roman" w:cs="Times New Roman"/>
          <w:sz w:val="28"/>
          <w:szCs w:val="28"/>
        </w:rPr>
        <w:t xml:space="preserve"> ВСБ</w:t>
      </w:r>
      <w:r w:rsidRPr="6357208C">
        <w:rPr>
          <w:rFonts w:ascii="Times New Roman" w:hAnsi="Times New Roman" w:cs="Times New Roman"/>
          <w:sz w:val="28"/>
          <w:szCs w:val="28"/>
        </w:rPr>
        <w:t xml:space="preserve"> и Администрацией Константиновского городского поселения, осуществляющим функции и полномочия учредителя бюджетного учреждения </w:t>
      </w:r>
      <w:r w:rsidR="009E219D" w:rsidRPr="00F65C43">
        <w:rPr>
          <w:rFonts w:ascii="Times New Roman" w:hAnsi="Times New Roman" w:cs="Times New Roman"/>
          <w:color w:val="FF0000"/>
          <w:sz w:val="28"/>
          <w:szCs w:val="28"/>
        </w:rPr>
        <w:t>от 09 января 2018</w:t>
      </w:r>
      <w:r w:rsidR="00191486" w:rsidRPr="00F65C43">
        <w:rPr>
          <w:rFonts w:ascii="Times New Roman" w:hAnsi="Times New Roman" w:cs="Times New Roman"/>
          <w:color w:val="FF0000"/>
          <w:sz w:val="28"/>
          <w:szCs w:val="28"/>
        </w:rPr>
        <w:t xml:space="preserve"> года  №2 </w:t>
      </w:r>
      <w:r w:rsidRPr="00F65C43">
        <w:rPr>
          <w:rFonts w:ascii="Times New Roman" w:hAnsi="Times New Roman" w:cs="Times New Roman"/>
          <w:color w:val="FF0000"/>
          <w:sz w:val="28"/>
          <w:szCs w:val="28"/>
        </w:rPr>
        <w:t xml:space="preserve">  согласно которому </w:t>
      </w:r>
      <w:r w:rsidR="009E219D" w:rsidRPr="00F65C43">
        <w:rPr>
          <w:rFonts w:ascii="Times New Roman" w:hAnsi="Times New Roman" w:cs="Times New Roman"/>
          <w:color w:val="FF0000"/>
          <w:sz w:val="28"/>
          <w:szCs w:val="28"/>
        </w:rPr>
        <w:t>размер субсидии,  на начало 2018</w:t>
      </w:r>
      <w:r w:rsidRPr="00F65C43">
        <w:rPr>
          <w:rFonts w:ascii="Times New Roman" w:hAnsi="Times New Roman" w:cs="Times New Roman"/>
          <w:color w:val="FF0000"/>
          <w:sz w:val="28"/>
          <w:szCs w:val="28"/>
        </w:rPr>
        <w:t xml:space="preserve"> году</w:t>
      </w:r>
      <w:r w:rsidR="00B16575">
        <w:rPr>
          <w:rFonts w:ascii="Times New Roman" w:hAnsi="Times New Roman" w:cs="Times New Roman"/>
          <w:color w:val="FF0000"/>
          <w:sz w:val="28"/>
          <w:szCs w:val="28"/>
        </w:rPr>
        <w:t xml:space="preserve"> -  установлен в сумме   317700 руб.   иные цели 429800</w:t>
      </w:r>
      <w:proofErr w:type="gramEnd"/>
      <w:r w:rsidRPr="00F65C43">
        <w:rPr>
          <w:rFonts w:ascii="Times New Roman" w:hAnsi="Times New Roman" w:cs="Times New Roman"/>
          <w:color w:val="FF0000"/>
          <w:sz w:val="28"/>
          <w:szCs w:val="28"/>
        </w:rPr>
        <w:t xml:space="preserve"> руб.</w:t>
      </w:r>
    </w:p>
    <w:p w:rsidR="00C50F72" w:rsidRPr="00F65C43" w:rsidRDefault="6357208C" w:rsidP="009E219D">
      <w:pPr>
        <w:spacing w:after="0" w:line="240" w:lineRule="auto"/>
        <w:ind w:firstLine="709"/>
        <w:jc w:val="both"/>
        <w:rPr>
          <w:rFonts w:ascii="Times New Roman" w:hAnsi="Times New Roman" w:cs="Times New Roman"/>
          <w:color w:val="FF0000"/>
          <w:sz w:val="28"/>
          <w:szCs w:val="28"/>
        </w:rPr>
      </w:pPr>
      <w:r w:rsidRPr="00F65C43">
        <w:rPr>
          <w:rFonts w:ascii="Times New Roman" w:hAnsi="Times New Roman" w:cs="Times New Roman"/>
          <w:i/>
          <w:iCs/>
          <w:color w:val="FF0000"/>
          <w:sz w:val="28"/>
          <w:szCs w:val="28"/>
        </w:rPr>
        <w:t xml:space="preserve"> </w:t>
      </w:r>
    </w:p>
    <w:p w:rsidR="00BD1C68" w:rsidRPr="009E219D" w:rsidRDefault="6357208C" w:rsidP="6357208C">
      <w:pPr>
        <w:spacing w:after="0" w:line="240" w:lineRule="auto"/>
        <w:ind w:firstLine="709"/>
        <w:jc w:val="both"/>
        <w:rPr>
          <w:rFonts w:ascii="Times New Roman" w:hAnsi="Times New Roman" w:cs="Times New Roman"/>
          <w:sz w:val="28"/>
          <w:szCs w:val="28"/>
        </w:rPr>
      </w:pPr>
      <w:r w:rsidRPr="009E219D">
        <w:rPr>
          <w:rFonts w:ascii="Times New Roman" w:hAnsi="Times New Roman" w:cs="Times New Roman"/>
          <w:sz w:val="28"/>
          <w:szCs w:val="28"/>
        </w:rPr>
        <w:t>В</w:t>
      </w:r>
      <w:r w:rsidR="009E219D" w:rsidRPr="009E219D">
        <w:rPr>
          <w:rFonts w:ascii="Times New Roman" w:hAnsi="Times New Roman" w:cs="Times New Roman"/>
          <w:sz w:val="28"/>
          <w:szCs w:val="28"/>
        </w:rPr>
        <w:t xml:space="preserve"> соглашениях на </w:t>
      </w:r>
      <w:r w:rsidRPr="009E219D">
        <w:rPr>
          <w:rFonts w:ascii="Times New Roman" w:hAnsi="Times New Roman" w:cs="Times New Roman"/>
          <w:sz w:val="28"/>
          <w:szCs w:val="28"/>
        </w:rPr>
        <w:t>201</w:t>
      </w:r>
      <w:r w:rsidR="009E219D" w:rsidRPr="009E219D">
        <w:rPr>
          <w:rFonts w:ascii="Times New Roman" w:hAnsi="Times New Roman" w:cs="Times New Roman"/>
          <w:sz w:val="28"/>
          <w:szCs w:val="28"/>
        </w:rPr>
        <w:t>8 год</w:t>
      </w:r>
      <w:r w:rsidRPr="009E219D">
        <w:rPr>
          <w:rFonts w:ascii="Times New Roman" w:hAnsi="Times New Roman" w:cs="Times New Roman"/>
          <w:sz w:val="28"/>
          <w:szCs w:val="28"/>
        </w:rPr>
        <w:t xml:space="preserve"> на финансовое обеспечение  выполнения муниципального задания определены сроки (г</w:t>
      </w:r>
      <w:r w:rsidR="005C26A6">
        <w:rPr>
          <w:rFonts w:ascii="Times New Roman" w:hAnsi="Times New Roman" w:cs="Times New Roman"/>
          <w:sz w:val="28"/>
          <w:szCs w:val="28"/>
        </w:rPr>
        <w:t>рафики) предоставления субсидии</w:t>
      </w:r>
      <w:r w:rsidR="005A27CD">
        <w:rPr>
          <w:rFonts w:ascii="Times New Roman" w:hAnsi="Times New Roman" w:cs="Times New Roman"/>
          <w:sz w:val="28"/>
          <w:szCs w:val="28"/>
        </w:rPr>
        <w:t>.</w:t>
      </w:r>
      <w:r w:rsidR="005C26A6">
        <w:rPr>
          <w:rFonts w:ascii="Times New Roman" w:hAnsi="Times New Roman" w:cs="Times New Roman"/>
          <w:sz w:val="28"/>
          <w:szCs w:val="28"/>
        </w:rPr>
        <w:t xml:space="preserve"> С</w:t>
      </w:r>
      <w:r w:rsidRPr="009E219D">
        <w:rPr>
          <w:rFonts w:ascii="Times New Roman" w:hAnsi="Times New Roman" w:cs="Times New Roman"/>
          <w:sz w:val="28"/>
          <w:szCs w:val="28"/>
        </w:rPr>
        <w:t xml:space="preserve">плошной проверкой своевременности  предоставления бюджетному учреждению средств субсидий на обеспечение выполнения муниципального задания на оказание муниципальных услуг, отклонений не установлено.   </w:t>
      </w:r>
    </w:p>
    <w:p w:rsidR="00C50F72" w:rsidRPr="009E219D" w:rsidRDefault="6357208C" w:rsidP="6357208C">
      <w:pPr>
        <w:spacing w:after="0" w:line="240" w:lineRule="auto"/>
        <w:ind w:firstLine="708"/>
        <w:jc w:val="both"/>
        <w:rPr>
          <w:rFonts w:ascii="Times New Roman" w:hAnsi="Times New Roman" w:cs="Times New Roman"/>
          <w:sz w:val="28"/>
          <w:szCs w:val="28"/>
        </w:rPr>
      </w:pPr>
      <w:r w:rsidRPr="009E219D">
        <w:rPr>
          <w:rFonts w:ascii="Times New Roman" w:hAnsi="Times New Roman" w:cs="Times New Roman"/>
          <w:sz w:val="28"/>
          <w:szCs w:val="28"/>
        </w:rPr>
        <w:t>Остаток неизрасходованной субсидии на выполнение муниц</w:t>
      </w:r>
      <w:r w:rsidR="00CB434D" w:rsidRPr="009E219D">
        <w:rPr>
          <w:rFonts w:ascii="Times New Roman" w:hAnsi="Times New Roman" w:cs="Times New Roman"/>
          <w:sz w:val="28"/>
          <w:szCs w:val="28"/>
        </w:rPr>
        <w:t>ипального задания на начало 2018</w:t>
      </w:r>
      <w:r w:rsidRPr="009E219D">
        <w:rPr>
          <w:rFonts w:ascii="Times New Roman" w:hAnsi="Times New Roman" w:cs="Times New Roman"/>
          <w:sz w:val="28"/>
          <w:szCs w:val="28"/>
        </w:rPr>
        <w:t xml:space="preserve"> г. сос</w:t>
      </w:r>
      <w:r w:rsidR="00CB434D" w:rsidRPr="009E219D">
        <w:rPr>
          <w:rFonts w:ascii="Times New Roman" w:hAnsi="Times New Roman" w:cs="Times New Roman"/>
          <w:sz w:val="28"/>
          <w:szCs w:val="28"/>
        </w:rPr>
        <w:t xml:space="preserve">тавил  0,00 руб.,  </w:t>
      </w:r>
      <w:proofErr w:type="gramStart"/>
      <w:r w:rsidR="00CB434D" w:rsidRPr="009E219D">
        <w:rPr>
          <w:rFonts w:ascii="Times New Roman" w:hAnsi="Times New Roman" w:cs="Times New Roman"/>
          <w:sz w:val="28"/>
          <w:szCs w:val="28"/>
        </w:rPr>
        <w:t>на конец</w:t>
      </w:r>
      <w:proofErr w:type="gramEnd"/>
      <w:r w:rsidR="00CB434D" w:rsidRPr="009E219D">
        <w:rPr>
          <w:rFonts w:ascii="Times New Roman" w:hAnsi="Times New Roman" w:cs="Times New Roman"/>
          <w:sz w:val="28"/>
          <w:szCs w:val="28"/>
        </w:rPr>
        <w:t xml:space="preserve"> 2018</w:t>
      </w:r>
      <w:r w:rsidRPr="009E219D">
        <w:rPr>
          <w:rFonts w:ascii="Times New Roman" w:hAnsi="Times New Roman" w:cs="Times New Roman"/>
          <w:sz w:val="28"/>
          <w:szCs w:val="28"/>
        </w:rPr>
        <w:t>г. составил  0,00 руб.</w:t>
      </w:r>
    </w:p>
    <w:p w:rsidR="00C50F72" w:rsidRDefault="6357208C" w:rsidP="006750E5">
      <w:pPr>
        <w:spacing w:after="0" w:line="240" w:lineRule="auto"/>
        <w:ind w:firstLine="709"/>
        <w:jc w:val="both"/>
        <w:rPr>
          <w:rFonts w:ascii="Times New Roman" w:hAnsi="Times New Roman" w:cs="Times New Roman"/>
          <w:sz w:val="28"/>
          <w:szCs w:val="28"/>
        </w:rPr>
      </w:pPr>
      <w:r w:rsidRPr="6357208C">
        <w:rPr>
          <w:rFonts w:ascii="Times New Roman" w:hAnsi="Times New Roman" w:cs="Times New Roman"/>
          <w:sz w:val="28"/>
          <w:szCs w:val="28"/>
        </w:rPr>
        <w:t>При проверке перечисления администраций Константиновского город</w:t>
      </w:r>
      <w:r w:rsidR="009E219D">
        <w:rPr>
          <w:rFonts w:ascii="Times New Roman" w:hAnsi="Times New Roman" w:cs="Times New Roman"/>
          <w:sz w:val="28"/>
          <w:szCs w:val="28"/>
        </w:rPr>
        <w:t>ского поселения  субсидии в 2018 году МБУК  ВСБ</w:t>
      </w:r>
      <w:r w:rsidRPr="6357208C">
        <w:rPr>
          <w:rFonts w:ascii="Times New Roman" w:hAnsi="Times New Roman" w:cs="Times New Roman"/>
          <w:sz w:val="28"/>
          <w:szCs w:val="28"/>
        </w:rPr>
        <w:t xml:space="preserve"> в соответствии с графиками, являющимися приложениями к соглашению и дополнительным соглаш</w:t>
      </w:r>
      <w:r w:rsidR="00E05E36">
        <w:rPr>
          <w:rFonts w:ascii="Times New Roman" w:hAnsi="Times New Roman" w:cs="Times New Roman"/>
          <w:sz w:val="28"/>
          <w:szCs w:val="28"/>
        </w:rPr>
        <w:t xml:space="preserve">ениям, нарушений не установлено. </w:t>
      </w:r>
    </w:p>
    <w:p w:rsidR="006750E5" w:rsidRPr="00A15B0E" w:rsidRDefault="006750E5" w:rsidP="006750E5">
      <w:pPr>
        <w:spacing w:after="0" w:line="240" w:lineRule="auto"/>
        <w:ind w:firstLine="709"/>
        <w:jc w:val="both"/>
        <w:rPr>
          <w:rFonts w:ascii="Times New Roman" w:hAnsi="Times New Roman" w:cs="Times New Roman"/>
          <w:sz w:val="28"/>
          <w:szCs w:val="28"/>
        </w:rPr>
      </w:pPr>
    </w:p>
    <w:p w:rsidR="00395CD8" w:rsidRDefault="00D92C02" w:rsidP="6357208C">
      <w:pPr>
        <w:spacing w:after="0" w:line="240" w:lineRule="auto"/>
        <w:jc w:val="both"/>
        <w:rPr>
          <w:rFonts w:ascii="Times New Roman" w:hAnsi="Times New Roman" w:cs="Times New Roman"/>
          <w:color w:val="C00000"/>
          <w:sz w:val="28"/>
          <w:szCs w:val="28"/>
        </w:rPr>
      </w:pPr>
      <w:r>
        <w:rPr>
          <w:rFonts w:ascii="Times New Roman" w:hAnsi="Times New Roman" w:cs="Times New Roman"/>
          <w:color w:val="C00000"/>
          <w:sz w:val="28"/>
          <w:szCs w:val="28"/>
        </w:rPr>
        <w:t>Предоставление субсидии в 2018</w:t>
      </w:r>
      <w:r w:rsidR="00395CD8" w:rsidRPr="006750E5">
        <w:rPr>
          <w:rFonts w:ascii="Times New Roman" w:hAnsi="Times New Roman" w:cs="Times New Roman"/>
          <w:color w:val="C00000"/>
          <w:sz w:val="28"/>
          <w:szCs w:val="28"/>
        </w:rPr>
        <w:t xml:space="preserve">г.  </w:t>
      </w:r>
      <w:r w:rsidR="00395CD8" w:rsidRPr="006750E5">
        <w:rPr>
          <w:rFonts w:ascii="Times New Roman" w:hAnsi="Times New Roman" w:cs="Times New Roman"/>
          <w:color w:val="C00000"/>
          <w:sz w:val="28"/>
          <w:szCs w:val="28"/>
        </w:rPr>
        <w:tab/>
      </w:r>
      <w:r w:rsidR="00395CD8" w:rsidRPr="006750E5">
        <w:rPr>
          <w:rFonts w:ascii="Times New Roman" w:hAnsi="Times New Roman" w:cs="Times New Roman"/>
          <w:color w:val="C00000"/>
          <w:sz w:val="28"/>
          <w:szCs w:val="28"/>
        </w:rPr>
        <w:tab/>
      </w:r>
      <w:r w:rsidR="00395CD8" w:rsidRPr="006750E5">
        <w:rPr>
          <w:rFonts w:ascii="Times New Roman" w:hAnsi="Times New Roman" w:cs="Times New Roman"/>
          <w:color w:val="C00000"/>
          <w:sz w:val="28"/>
          <w:szCs w:val="28"/>
        </w:rPr>
        <w:tab/>
      </w:r>
      <w:r w:rsidR="00461E9E" w:rsidRPr="006750E5">
        <w:rPr>
          <w:rFonts w:ascii="Times New Roman" w:hAnsi="Times New Roman" w:cs="Times New Roman"/>
          <w:color w:val="C00000"/>
          <w:sz w:val="28"/>
          <w:szCs w:val="28"/>
        </w:rPr>
        <w:t xml:space="preserve">                     </w:t>
      </w:r>
      <w:r w:rsidR="005A27CD">
        <w:rPr>
          <w:rFonts w:ascii="Times New Roman" w:hAnsi="Times New Roman" w:cs="Times New Roman"/>
          <w:color w:val="C00000"/>
          <w:sz w:val="28"/>
          <w:szCs w:val="28"/>
        </w:rPr>
        <w:t xml:space="preserve">таб.2 </w:t>
      </w:r>
      <w:r w:rsidR="00395CD8" w:rsidRPr="006750E5">
        <w:rPr>
          <w:rFonts w:ascii="Times New Roman" w:hAnsi="Times New Roman" w:cs="Times New Roman"/>
          <w:color w:val="C00000"/>
          <w:sz w:val="28"/>
          <w:szCs w:val="28"/>
        </w:rPr>
        <w:t>(руб.)</w:t>
      </w:r>
    </w:p>
    <w:p w:rsidR="00191486" w:rsidRDefault="00191486" w:rsidP="6357208C">
      <w:pPr>
        <w:spacing w:after="0" w:line="240" w:lineRule="auto"/>
        <w:jc w:val="both"/>
        <w:rPr>
          <w:rFonts w:ascii="Times New Roman" w:hAnsi="Times New Roman" w:cs="Times New Roman"/>
          <w:color w:val="C00000"/>
          <w:sz w:val="28"/>
          <w:szCs w:val="28"/>
        </w:rPr>
      </w:pPr>
    </w:p>
    <w:tbl>
      <w:tblPr>
        <w:tblStyle w:val="a5"/>
        <w:tblW w:w="0" w:type="auto"/>
        <w:tblLook w:val="04A0"/>
      </w:tblPr>
      <w:tblGrid>
        <w:gridCol w:w="2093"/>
        <w:gridCol w:w="2692"/>
        <w:gridCol w:w="2393"/>
        <w:gridCol w:w="2393"/>
      </w:tblGrid>
      <w:tr w:rsidR="00191486" w:rsidTr="00404B00">
        <w:tc>
          <w:tcPr>
            <w:tcW w:w="2093" w:type="dxa"/>
          </w:tcPr>
          <w:p w:rsidR="00191486" w:rsidRPr="006750E5" w:rsidRDefault="00191486" w:rsidP="00D92C02">
            <w:pPr>
              <w:jc w:val="both"/>
              <w:rPr>
                <w:rFonts w:ascii="Times New Roman" w:hAnsi="Times New Roman" w:cs="Times New Roman"/>
                <w:color w:val="C00000"/>
                <w:sz w:val="28"/>
                <w:szCs w:val="28"/>
              </w:rPr>
            </w:pPr>
            <w:r w:rsidRPr="006750E5">
              <w:rPr>
                <w:rFonts w:ascii="Times New Roman" w:hAnsi="Times New Roman" w:cs="Times New Roman"/>
                <w:color w:val="C00000"/>
                <w:sz w:val="28"/>
                <w:szCs w:val="28"/>
              </w:rPr>
              <w:t xml:space="preserve">Сроки </w:t>
            </w:r>
            <w:r w:rsidRPr="006750E5">
              <w:rPr>
                <w:rFonts w:ascii="Times New Roman" w:hAnsi="Times New Roman" w:cs="Times New Roman"/>
                <w:color w:val="C00000"/>
                <w:sz w:val="28"/>
                <w:szCs w:val="28"/>
              </w:rPr>
              <w:lastRenderedPageBreak/>
              <w:t>перечисления субсидии по графику</w:t>
            </w:r>
          </w:p>
        </w:tc>
        <w:tc>
          <w:tcPr>
            <w:tcW w:w="2692" w:type="dxa"/>
          </w:tcPr>
          <w:p w:rsidR="00191486" w:rsidRPr="006750E5" w:rsidRDefault="00191486" w:rsidP="00D92C02">
            <w:pPr>
              <w:jc w:val="both"/>
              <w:rPr>
                <w:rFonts w:ascii="Times New Roman" w:hAnsi="Times New Roman" w:cs="Times New Roman"/>
                <w:color w:val="C00000"/>
                <w:sz w:val="28"/>
                <w:szCs w:val="28"/>
              </w:rPr>
            </w:pPr>
            <w:r w:rsidRPr="006750E5">
              <w:rPr>
                <w:rFonts w:ascii="Times New Roman" w:hAnsi="Times New Roman" w:cs="Times New Roman"/>
                <w:color w:val="C00000"/>
                <w:sz w:val="28"/>
                <w:szCs w:val="28"/>
              </w:rPr>
              <w:lastRenderedPageBreak/>
              <w:t xml:space="preserve">Сумма </w:t>
            </w:r>
            <w:r w:rsidR="00D92C02">
              <w:rPr>
                <w:rFonts w:ascii="Times New Roman" w:hAnsi="Times New Roman" w:cs="Times New Roman"/>
                <w:color w:val="C00000"/>
                <w:sz w:val="28"/>
                <w:szCs w:val="28"/>
              </w:rPr>
              <w:lastRenderedPageBreak/>
              <w:t>перечисления по графику  за 2018</w:t>
            </w:r>
            <w:r w:rsidRPr="006750E5">
              <w:rPr>
                <w:rFonts w:ascii="Times New Roman" w:hAnsi="Times New Roman" w:cs="Times New Roman"/>
                <w:color w:val="C00000"/>
                <w:sz w:val="28"/>
                <w:szCs w:val="28"/>
              </w:rPr>
              <w:t xml:space="preserve"> год</w:t>
            </w:r>
          </w:p>
        </w:tc>
        <w:tc>
          <w:tcPr>
            <w:tcW w:w="2393" w:type="dxa"/>
          </w:tcPr>
          <w:p w:rsidR="00191486" w:rsidRPr="006750E5" w:rsidRDefault="00191486" w:rsidP="00D92C02">
            <w:pPr>
              <w:jc w:val="both"/>
              <w:rPr>
                <w:rFonts w:ascii="Times New Roman" w:hAnsi="Times New Roman" w:cs="Times New Roman"/>
                <w:color w:val="C00000"/>
                <w:sz w:val="28"/>
                <w:szCs w:val="28"/>
              </w:rPr>
            </w:pPr>
            <w:r w:rsidRPr="006750E5">
              <w:rPr>
                <w:rFonts w:ascii="Times New Roman" w:hAnsi="Times New Roman" w:cs="Times New Roman"/>
                <w:color w:val="C00000"/>
                <w:sz w:val="28"/>
                <w:szCs w:val="28"/>
              </w:rPr>
              <w:lastRenderedPageBreak/>
              <w:t xml:space="preserve">Фактически </w:t>
            </w:r>
            <w:r w:rsidRPr="006750E5">
              <w:rPr>
                <w:rFonts w:ascii="Times New Roman" w:hAnsi="Times New Roman" w:cs="Times New Roman"/>
                <w:color w:val="C00000"/>
                <w:sz w:val="28"/>
                <w:szCs w:val="28"/>
              </w:rPr>
              <w:lastRenderedPageBreak/>
              <w:t>перечисленная сумма</w:t>
            </w:r>
          </w:p>
        </w:tc>
        <w:tc>
          <w:tcPr>
            <w:tcW w:w="2393" w:type="dxa"/>
          </w:tcPr>
          <w:p w:rsidR="00191486" w:rsidRPr="006750E5" w:rsidRDefault="00191486" w:rsidP="00D92C02">
            <w:pPr>
              <w:jc w:val="both"/>
              <w:rPr>
                <w:rFonts w:ascii="Times New Roman" w:hAnsi="Times New Roman" w:cs="Times New Roman"/>
                <w:color w:val="C00000"/>
                <w:sz w:val="28"/>
                <w:szCs w:val="28"/>
              </w:rPr>
            </w:pPr>
            <w:r w:rsidRPr="006750E5">
              <w:rPr>
                <w:rFonts w:ascii="Times New Roman" w:hAnsi="Times New Roman" w:cs="Times New Roman"/>
                <w:color w:val="C00000"/>
                <w:sz w:val="28"/>
                <w:szCs w:val="28"/>
              </w:rPr>
              <w:lastRenderedPageBreak/>
              <w:t>Отклонения</w:t>
            </w:r>
          </w:p>
        </w:tc>
      </w:tr>
      <w:tr w:rsidR="00191486" w:rsidTr="00404B00">
        <w:tc>
          <w:tcPr>
            <w:tcW w:w="2093" w:type="dxa"/>
          </w:tcPr>
          <w:p w:rsidR="00191486" w:rsidRPr="006750E5" w:rsidRDefault="00191486" w:rsidP="00D92C02">
            <w:pPr>
              <w:jc w:val="center"/>
              <w:rPr>
                <w:rFonts w:ascii="Times New Roman" w:hAnsi="Times New Roman" w:cs="Times New Roman"/>
                <w:color w:val="C00000"/>
                <w:sz w:val="28"/>
                <w:szCs w:val="28"/>
              </w:rPr>
            </w:pPr>
            <w:r w:rsidRPr="006750E5">
              <w:rPr>
                <w:rFonts w:ascii="Times New Roman" w:hAnsi="Times New Roman" w:cs="Times New Roman"/>
                <w:color w:val="C00000"/>
                <w:sz w:val="28"/>
                <w:szCs w:val="28"/>
              </w:rPr>
              <w:lastRenderedPageBreak/>
              <w:t>1</w:t>
            </w:r>
          </w:p>
        </w:tc>
        <w:tc>
          <w:tcPr>
            <w:tcW w:w="2692" w:type="dxa"/>
          </w:tcPr>
          <w:p w:rsidR="00191486" w:rsidRPr="006750E5" w:rsidRDefault="00191486" w:rsidP="00D92C02">
            <w:pPr>
              <w:jc w:val="center"/>
              <w:rPr>
                <w:rFonts w:ascii="Times New Roman" w:hAnsi="Times New Roman" w:cs="Times New Roman"/>
                <w:color w:val="C00000"/>
                <w:sz w:val="28"/>
                <w:szCs w:val="28"/>
              </w:rPr>
            </w:pPr>
            <w:r w:rsidRPr="006750E5">
              <w:rPr>
                <w:rFonts w:ascii="Times New Roman" w:hAnsi="Times New Roman" w:cs="Times New Roman"/>
                <w:color w:val="C00000"/>
                <w:sz w:val="28"/>
                <w:szCs w:val="28"/>
              </w:rPr>
              <w:t>2</w:t>
            </w:r>
          </w:p>
        </w:tc>
        <w:tc>
          <w:tcPr>
            <w:tcW w:w="2393" w:type="dxa"/>
          </w:tcPr>
          <w:p w:rsidR="00191486" w:rsidRPr="006750E5" w:rsidRDefault="00191486" w:rsidP="00D92C02">
            <w:pPr>
              <w:jc w:val="center"/>
              <w:rPr>
                <w:rFonts w:ascii="Times New Roman" w:hAnsi="Times New Roman" w:cs="Times New Roman"/>
                <w:color w:val="C00000"/>
                <w:sz w:val="28"/>
                <w:szCs w:val="28"/>
              </w:rPr>
            </w:pPr>
            <w:r w:rsidRPr="006750E5">
              <w:rPr>
                <w:rFonts w:ascii="Times New Roman" w:hAnsi="Times New Roman" w:cs="Times New Roman"/>
                <w:color w:val="C00000"/>
                <w:sz w:val="28"/>
                <w:szCs w:val="28"/>
              </w:rPr>
              <w:t>3</w:t>
            </w:r>
          </w:p>
        </w:tc>
        <w:tc>
          <w:tcPr>
            <w:tcW w:w="2393" w:type="dxa"/>
          </w:tcPr>
          <w:p w:rsidR="00191486" w:rsidRPr="006750E5" w:rsidRDefault="00191486" w:rsidP="00D92C02">
            <w:pPr>
              <w:jc w:val="center"/>
              <w:rPr>
                <w:rFonts w:ascii="Times New Roman" w:hAnsi="Times New Roman" w:cs="Times New Roman"/>
                <w:color w:val="C00000"/>
                <w:sz w:val="28"/>
                <w:szCs w:val="28"/>
              </w:rPr>
            </w:pPr>
            <w:r w:rsidRPr="006750E5">
              <w:rPr>
                <w:rFonts w:ascii="Times New Roman" w:hAnsi="Times New Roman" w:cs="Times New Roman"/>
                <w:color w:val="C00000"/>
                <w:sz w:val="28"/>
                <w:szCs w:val="28"/>
              </w:rPr>
              <w:t>4(гр.3-гр.2)</w:t>
            </w:r>
          </w:p>
        </w:tc>
      </w:tr>
      <w:tr w:rsidR="00404B00" w:rsidTr="00404B00">
        <w:tc>
          <w:tcPr>
            <w:tcW w:w="2093" w:type="dxa"/>
          </w:tcPr>
          <w:p w:rsidR="00404B00" w:rsidRDefault="00404B00" w:rsidP="00404B00">
            <w:pPr>
              <w:jc w:val="both"/>
              <w:rPr>
                <w:rFonts w:ascii="Times New Roman" w:hAnsi="Times New Roman" w:cs="Times New Roman"/>
                <w:color w:val="C00000"/>
                <w:sz w:val="28"/>
                <w:szCs w:val="28"/>
              </w:rPr>
            </w:pPr>
            <w:r>
              <w:rPr>
                <w:rFonts w:ascii="Times New Roman" w:hAnsi="Times New Roman" w:cs="Times New Roman"/>
                <w:color w:val="C00000"/>
                <w:sz w:val="28"/>
                <w:szCs w:val="28"/>
              </w:rPr>
              <w:t>до 31.01.2018</w:t>
            </w:r>
          </w:p>
        </w:tc>
        <w:tc>
          <w:tcPr>
            <w:tcW w:w="2692" w:type="dxa"/>
          </w:tcPr>
          <w:p w:rsidR="00404B00" w:rsidRDefault="00404B00" w:rsidP="00404B00">
            <w:pPr>
              <w:jc w:val="center"/>
              <w:rPr>
                <w:rFonts w:ascii="Times New Roman" w:hAnsi="Times New Roman" w:cs="Times New Roman"/>
                <w:color w:val="C00000"/>
                <w:sz w:val="28"/>
                <w:szCs w:val="28"/>
              </w:rPr>
            </w:pPr>
            <w:r>
              <w:rPr>
                <w:rFonts w:ascii="Times New Roman" w:hAnsi="Times New Roman" w:cs="Times New Roman"/>
                <w:color w:val="C00000"/>
                <w:sz w:val="28"/>
                <w:szCs w:val="28"/>
              </w:rPr>
              <w:t>152000,00</w:t>
            </w:r>
          </w:p>
        </w:tc>
        <w:tc>
          <w:tcPr>
            <w:tcW w:w="2393" w:type="dxa"/>
          </w:tcPr>
          <w:p w:rsidR="00404B00" w:rsidRDefault="00404B00" w:rsidP="00404B00">
            <w:pPr>
              <w:jc w:val="both"/>
              <w:rPr>
                <w:rFonts w:ascii="Times New Roman" w:hAnsi="Times New Roman" w:cs="Times New Roman"/>
                <w:color w:val="C00000"/>
                <w:sz w:val="28"/>
                <w:szCs w:val="28"/>
              </w:rPr>
            </w:pPr>
            <w:r>
              <w:rPr>
                <w:rFonts w:ascii="Times New Roman" w:hAnsi="Times New Roman" w:cs="Times New Roman"/>
                <w:color w:val="C00000"/>
                <w:sz w:val="28"/>
                <w:szCs w:val="28"/>
              </w:rPr>
              <w:t>152000,00</w:t>
            </w:r>
          </w:p>
        </w:tc>
        <w:tc>
          <w:tcPr>
            <w:tcW w:w="2393" w:type="dxa"/>
          </w:tcPr>
          <w:p w:rsidR="00404B00" w:rsidRDefault="00404B00" w:rsidP="00404B00">
            <w:pPr>
              <w:jc w:val="both"/>
              <w:rPr>
                <w:rFonts w:ascii="Times New Roman" w:hAnsi="Times New Roman" w:cs="Times New Roman"/>
                <w:color w:val="C00000"/>
                <w:sz w:val="28"/>
                <w:szCs w:val="28"/>
              </w:rPr>
            </w:pPr>
            <w:r>
              <w:rPr>
                <w:rFonts w:ascii="Times New Roman" w:hAnsi="Times New Roman" w:cs="Times New Roman"/>
                <w:color w:val="C00000"/>
                <w:sz w:val="28"/>
                <w:szCs w:val="28"/>
              </w:rPr>
              <w:t>0</w:t>
            </w:r>
          </w:p>
        </w:tc>
      </w:tr>
      <w:tr w:rsidR="00404B00" w:rsidTr="00404B00">
        <w:tc>
          <w:tcPr>
            <w:tcW w:w="2093" w:type="dxa"/>
          </w:tcPr>
          <w:p w:rsidR="00404B00" w:rsidRDefault="00404B00" w:rsidP="00404B00">
            <w:pPr>
              <w:jc w:val="both"/>
              <w:rPr>
                <w:rFonts w:ascii="Times New Roman" w:hAnsi="Times New Roman" w:cs="Times New Roman"/>
                <w:color w:val="C00000"/>
                <w:sz w:val="28"/>
                <w:szCs w:val="28"/>
              </w:rPr>
            </w:pPr>
            <w:r>
              <w:rPr>
                <w:rFonts w:ascii="Times New Roman" w:hAnsi="Times New Roman" w:cs="Times New Roman"/>
                <w:color w:val="C00000"/>
                <w:sz w:val="28"/>
                <w:szCs w:val="28"/>
              </w:rPr>
              <w:t>до 28.02.2018</w:t>
            </w:r>
          </w:p>
        </w:tc>
        <w:tc>
          <w:tcPr>
            <w:tcW w:w="2692" w:type="dxa"/>
          </w:tcPr>
          <w:p w:rsidR="00404B00" w:rsidRDefault="00404B00" w:rsidP="00404B00">
            <w:pPr>
              <w:jc w:val="center"/>
              <w:rPr>
                <w:rFonts w:ascii="Times New Roman" w:hAnsi="Times New Roman" w:cs="Times New Roman"/>
                <w:color w:val="C00000"/>
                <w:sz w:val="28"/>
                <w:szCs w:val="28"/>
              </w:rPr>
            </w:pPr>
            <w:r>
              <w:rPr>
                <w:rFonts w:ascii="Times New Roman" w:hAnsi="Times New Roman" w:cs="Times New Roman"/>
                <w:color w:val="C00000"/>
                <w:sz w:val="28"/>
                <w:szCs w:val="28"/>
              </w:rPr>
              <w:t>420175,00</w:t>
            </w:r>
          </w:p>
        </w:tc>
        <w:tc>
          <w:tcPr>
            <w:tcW w:w="2393" w:type="dxa"/>
          </w:tcPr>
          <w:p w:rsidR="00404B00" w:rsidRDefault="00404B00" w:rsidP="00404B00">
            <w:pPr>
              <w:jc w:val="both"/>
              <w:rPr>
                <w:rFonts w:ascii="Times New Roman" w:hAnsi="Times New Roman" w:cs="Times New Roman"/>
                <w:color w:val="C00000"/>
                <w:sz w:val="28"/>
                <w:szCs w:val="28"/>
              </w:rPr>
            </w:pPr>
            <w:r>
              <w:rPr>
                <w:rFonts w:ascii="Times New Roman" w:hAnsi="Times New Roman" w:cs="Times New Roman"/>
                <w:color w:val="C00000"/>
                <w:sz w:val="28"/>
                <w:szCs w:val="28"/>
              </w:rPr>
              <w:t>420175,00</w:t>
            </w:r>
          </w:p>
        </w:tc>
        <w:tc>
          <w:tcPr>
            <w:tcW w:w="2393" w:type="dxa"/>
          </w:tcPr>
          <w:p w:rsidR="00404B00" w:rsidRDefault="00404B00" w:rsidP="00404B00">
            <w:r w:rsidRPr="00B73D9D">
              <w:rPr>
                <w:rFonts w:ascii="Times New Roman" w:hAnsi="Times New Roman" w:cs="Times New Roman"/>
                <w:color w:val="C00000"/>
                <w:sz w:val="28"/>
                <w:szCs w:val="28"/>
              </w:rPr>
              <w:t>0</w:t>
            </w:r>
          </w:p>
        </w:tc>
      </w:tr>
      <w:tr w:rsidR="00404B00" w:rsidTr="00404B00">
        <w:tc>
          <w:tcPr>
            <w:tcW w:w="2093" w:type="dxa"/>
          </w:tcPr>
          <w:p w:rsidR="00404B00" w:rsidRDefault="00404B00" w:rsidP="00404B00">
            <w:pPr>
              <w:jc w:val="both"/>
              <w:rPr>
                <w:rFonts w:ascii="Times New Roman" w:hAnsi="Times New Roman" w:cs="Times New Roman"/>
                <w:color w:val="C00000"/>
                <w:sz w:val="28"/>
                <w:szCs w:val="28"/>
              </w:rPr>
            </w:pPr>
            <w:r>
              <w:rPr>
                <w:rFonts w:ascii="Times New Roman" w:hAnsi="Times New Roman" w:cs="Times New Roman"/>
                <w:color w:val="C00000"/>
                <w:sz w:val="28"/>
                <w:szCs w:val="28"/>
              </w:rPr>
              <w:t>до 31.03.2018</w:t>
            </w:r>
          </w:p>
        </w:tc>
        <w:tc>
          <w:tcPr>
            <w:tcW w:w="2692" w:type="dxa"/>
          </w:tcPr>
          <w:p w:rsidR="00404B00" w:rsidRDefault="00404B00" w:rsidP="00404B00">
            <w:pPr>
              <w:jc w:val="center"/>
              <w:rPr>
                <w:rFonts w:ascii="Times New Roman" w:hAnsi="Times New Roman" w:cs="Times New Roman"/>
                <w:color w:val="C00000"/>
                <w:sz w:val="28"/>
                <w:szCs w:val="28"/>
              </w:rPr>
            </w:pPr>
            <w:r>
              <w:rPr>
                <w:rFonts w:ascii="Times New Roman" w:hAnsi="Times New Roman" w:cs="Times New Roman"/>
                <w:color w:val="C00000"/>
                <w:sz w:val="28"/>
                <w:szCs w:val="28"/>
              </w:rPr>
              <w:t>320800,00</w:t>
            </w:r>
          </w:p>
        </w:tc>
        <w:tc>
          <w:tcPr>
            <w:tcW w:w="2393" w:type="dxa"/>
          </w:tcPr>
          <w:p w:rsidR="00404B00" w:rsidRDefault="00404B00" w:rsidP="00404B00">
            <w:pPr>
              <w:jc w:val="both"/>
              <w:rPr>
                <w:rFonts w:ascii="Times New Roman" w:hAnsi="Times New Roman" w:cs="Times New Roman"/>
                <w:color w:val="C00000"/>
                <w:sz w:val="28"/>
                <w:szCs w:val="28"/>
              </w:rPr>
            </w:pPr>
            <w:r>
              <w:rPr>
                <w:rFonts w:ascii="Times New Roman" w:hAnsi="Times New Roman" w:cs="Times New Roman"/>
                <w:color w:val="C00000"/>
                <w:sz w:val="28"/>
                <w:szCs w:val="28"/>
              </w:rPr>
              <w:t>320800,00</w:t>
            </w:r>
          </w:p>
        </w:tc>
        <w:tc>
          <w:tcPr>
            <w:tcW w:w="2393" w:type="dxa"/>
          </w:tcPr>
          <w:p w:rsidR="00404B00" w:rsidRDefault="00404B00" w:rsidP="00404B00">
            <w:r w:rsidRPr="00B73D9D">
              <w:rPr>
                <w:rFonts w:ascii="Times New Roman" w:hAnsi="Times New Roman" w:cs="Times New Roman"/>
                <w:color w:val="C00000"/>
                <w:sz w:val="28"/>
                <w:szCs w:val="28"/>
              </w:rPr>
              <w:t>0</w:t>
            </w:r>
          </w:p>
        </w:tc>
      </w:tr>
      <w:tr w:rsidR="00404B00" w:rsidTr="00404B00">
        <w:tc>
          <w:tcPr>
            <w:tcW w:w="2093" w:type="dxa"/>
          </w:tcPr>
          <w:p w:rsidR="00404B00" w:rsidRDefault="00404B00" w:rsidP="00404B00">
            <w:pPr>
              <w:jc w:val="both"/>
              <w:rPr>
                <w:rFonts w:ascii="Times New Roman" w:hAnsi="Times New Roman" w:cs="Times New Roman"/>
                <w:color w:val="C00000"/>
                <w:sz w:val="28"/>
                <w:szCs w:val="28"/>
              </w:rPr>
            </w:pPr>
            <w:r>
              <w:rPr>
                <w:rFonts w:ascii="Times New Roman" w:hAnsi="Times New Roman" w:cs="Times New Roman"/>
                <w:color w:val="C00000"/>
                <w:sz w:val="28"/>
                <w:szCs w:val="28"/>
              </w:rPr>
              <w:t>до 30.04.2018</w:t>
            </w:r>
          </w:p>
        </w:tc>
        <w:tc>
          <w:tcPr>
            <w:tcW w:w="2692" w:type="dxa"/>
          </w:tcPr>
          <w:p w:rsidR="00404B00" w:rsidRDefault="00404B00" w:rsidP="00404B00">
            <w:pPr>
              <w:jc w:val="center"/>
              <w:rPr>
                <w:rFonts w:ascii="Times New Roman" w:hAnsi="Times New Roman" w:cs="Times New Roman"/>
                <w:color w:val="C00000"/>
                <w:sz w:val="28"/>
                <w:szCs w:val="28"/>
              </w:rPr>
            </w:pPr>
            <w:r>
              <w:rPr>
                <w:rFonts w:ascii="Times New Roman" w:hAnsi="Times New Roman" w:cs="Times New Roman"/>
                <w:color w:val="C00000"/>
                <w:sz w:val="28"/>
                <w:szCs w:val="28"/>
              </w:rPr>
              <w:t>302000,00</w:t>
            </w:r>
          </w:p>
        </w:tc>
        <w:tc>
          <w:tcPr>
            <w:tcW w:w="2393" w:type="dxa"/>
          </w:tcPr>
          <w:p w:rsidR="00404B00" w:rsidRDefault="00404B00" w:rsidP="00404B00">
            <w:pPr>
              <w:jc w:val="both"/>
              <w:rPr>
                <w:rFonts w:ascii="Times New Roman" w:hAnsi="Times New Roman" w:cs="Times New Roman"/>
                <w:color w:val="C00000"/>
                <w:sz w:val="28"/>
                <w:szCs w:val="28"/>
              </w:rPr>
            </w:pPr>
            <w:r>
              <w:rPr>
                <w:rFonts w:ascii="Times New Roman" w:hAnsi="Times New Roman" w:cs="Times New Roman"/>
                <w:color w:val="C00000"/>
                <w:sz w:val="28"/>
                <w:szCs w:val="28"/>
              </w:rPr>
              <w:t>302000,00</w:t>
            </w:r>
          </w:p>
        </w:tc>
        <w:tc>
          <w:tcPr>
            <w:tcW w:w="2393" w:type="dxa"/>
          </w:tcPr>
          <w:p w:rsidR="00404B00" w:rsidRDefault="00404B00" w:rsidP="00404B00">
            <w:r w:rsidRPr="00B73D9D">
              <w:rPr>
                <w:rFonts w:ascii="Times New Roman" w:hAnsi="Times New Roman" w:cs="Times New Roman"/>
                <w:color w:val="C00000"/>
                <w:sz w:val="28"/>
                <w:szCs w:val="28"/>
              </w:rPr>
              <w:t>0</w:t>
            </w:r>
          </w:p>
        </w:tc>
      </w:tr>
      <w:tr w:rsidR="00404B00" w:rsidTr="00404B00">
        <w:tc>
          <w:tcPr>
            <w:tcW w:w="2093" w:type="dxa"/>
          </w:tcPr>
          <w:p w:rsidR="00404B00" w:rsidRDefault="00404B00" w:rsidP="00404B00">
            <w:pPr>
              <w:jc w:val="both"/>
              <w:rPr>
                <w:rFonts w:ascii="Times New Roman" w:hAnsi="Times New Roman" w:cs="Times New Roman"/>
                <w:color w:val="C00000"/>
                <w:sz w:val="28"/>
                <w:szCs w:val="28"/>
              </w:rPr>
            </w:pPr>
            <w:r>
              <w:rPr>
                <w:rFonts w:ascii="Times New Roman" w:hAnsi="Times New Roman" w:cs="Times New Roman"/>
                <w:color w:val="C00000"/>
                <w:sz w:val="28"/>
                <w:szCs w:val="28"/>
              </w:rPr>
              <w:t>до 31.05.2018</w:t>
            </w:r>
          </w:p>
        </w:tc>
        <w:tc>
          <w:tcPr>
            <w:tcW w:w="2692" w:type="dxa"/>
          </w:tcPr>
          <w:p w:rsidR="00404B00" w:rsidRDefault="00404B00" w:rsidP="00404B00">
            <w:pPr>
              <w:jc w:val="center"/>
              <w:rPr>
                <w:rFonts w:ascii="Times New Roman" w:hAnsi="Times New Roman" w:cs="Times New Roman"/>
                <w:color w:val="C00000"/>
                <w:sz w:val="28"/>
                <w:szCs w:val="28"/>
              </w:rPr>
            </w:pPr>
            <w:r>
              <w:rPr>
                <w:rFonts w:ascii="Times New Roman" w:hAnsi="Times New Roman" w:cs="Times New Roman"/>
                <w:color w:val="C00000"/>
                <w:sz w:val="28"/>
                <w:szCs w:val="28"/>
              </w:rPr>
              <w:t>151400,00</w:t>
            </w:r>
          </w:p>
        </w:tc>
        <w:tc>
          <w:tcPr>
            <w:tcW w:w="2393" w:type="dxa"/>
          </w:tcPr>
          <w:p w:rsidR="00404B00" w:rsidRDefault="00404B00" w:rsidP="00404B00">
            <w:pPr>
              <w:jc w:val="both"/>
              <w:rPr>
                <w:rFonts w:ascii="Times New Roman" w:hAnsi="Times New Roman" w:cs="Times New Roman"/>
                <w:color w:val="C00000"/>
                <w:sz w:val="28"/>
                <w:szCs w:val="28"/>
              </w:rPr>
            </w:pPr>
            <w:r>
              <w:rPr>
                <w:rFonts w:ascii="Times New Roman" w:hAnsi="Times New Roman" w:cs="Times New Roman"/>
                <w:color w:val="C00000"/>
                <w:sz w:val="28"/>
                <w:szCs w:val="28"/>
              </w:rPr>
              <w:t>151400,00</w:t>
            </w:r>
          </w:p>
        </w:tc>
        <w:tc>
          <w:tcPr>
            <w:tcW w:w="2393" w:type="dxa"/>
          </w:tcPr>
          <w:p w:rsidR="00404B00" w:rsidRDefault="00404B00" w:rsidP="00404B00">
            <w:r w:rsidRPr="00B73D9D">
              <w:rPr>
                <w:rFonts w:ascii="Times New Roman" w:hAnsi="Times New Roman" w:cs="Times New Roman"/>
                <w:color w:val="C00000"/>
                <w:sz w:val="28"/>
                <w:szCs w:val="28"/>
              </w:rPr>
              <w:t>0</w:t>
            </w:r>
          </w:p>
        </w:tc>
      </w:tr>
      <w:tr w:rsidR="00404B00" w:rsidTr="00404B00">
        <w:tc>
          <w:tcPr>
            <w:tcW w:w="2093" w:type="dxa"/>
          </w:tcPr>
          <w:p w:rsidR="00404B00" w:rsidRDefault="00404B00" w:rsidP="00404B00">
            <w:pPr>
              <w:jc w:val="both"/>
              <w:rPr>
                <w:rFonts w:ascii="Times New Roman" w:hAnsi="Times New Roman" w:cs="Times New Roman"/>
                <w:color w:val="C00000"/>
                <w:sz w:val="28"/>
                <w:szCs w:val="28"/>
              </w:rPr>
            </w:pPr>
            <w:r>
              <w:rPr>
                <w:rFonts w:ascii="Times New Roman" w:hAnsi="Times New Roman" w:cs="Times New Roman"/>
                <w:color w:val="C00000"/>
                <w:sz w:val="28"/>
                <w:szCs w:val="28"/>
              </w:rPr>
              <w:t>до 30.06.2018</w:t>
            </w:r>
          </w:p>
        </w:tc>
        <w:tc>
          <w:tcPr>
            <w:tcW w:w="2692" w:type="dxa"/>
          </w:tcPr>
          <w:p w:rsidR="00404B00" w:rsidRDefault="00404B00" w:rsidP="00404B00">
            <w:pPr>
              <w:jc w:val="center"/>
              <w:rPr>
                <w:rFonts w:ascii="Times New Roman" w:hAnsi="Times New Roman" w:cs="Times New Roman"/>
                <w:color w:val="C00000"/>
                <w:sz w:val="28"/>
                <w:szCs w:val="28"/>
              </w:rPr>
            </w:pPr>
            <w:r>
              <w:rPr>
                <w:rFonts w:ascii="Times New Roman" w:hAnsi="Times New Roman" w:cs="Times New Roman"/>
                <w:color w:val="C00000"/>
                <w:sz w:val="28"/>
                <w:szCs w:val="28"/>
              </w:rPr>
              <w:t>250000,00</w:t>
            </w:r>
          </w:p>
        </w:tc>
        <w:tc>
          <w:tcPr>
            <w:tcW w:w="2393" w:type="dxa"/>
          </w:tcPr>
          <w:p w:rsidR="00404B00" w:rsidRDefault="00404B00" w:rsidP="00404B00">
            <w:pPr>
              <w:jc w:val="both"/>
              <w:rPr>
                <w:rFonts w:ascii="Times New Roman" w:hAnsi="Times New Roman" w:cs="Times New Roman"/>
                <w:color w:val="C00000"/>
                <w:sz w:val="28"/>
                <w:szCs w:val="28"/>
              </w:rPr>
            </w:pPr>
            <w:r>
              <w:rPr>
                <w:rFonts w:ascii="Times New Roman" w:hAnsi="Times New Roman" w:cs="Times New Roman"/>
                <w:color w:val="C00000"/>
                <w:sz w:val="28"/>
                <w:szCs w:val="28"/>
              </w:rPr>
              <w:t>250000,00</w:t>
            </w:r>
          </w:p>
        </w:tc>
        <w:tc>
          <w:tcPr>
            <w:tcW w:w="2393" w:type="dxa"/>
          </w:tcPr>
          <w:p w:rsidR="00404B00" w:rsidRDefault="00404B00" w:rsidP="00404B00">
            <w:r w:rsidRPr="00B73D9D">
              <w:rPr>
                <w:rFonts w:ascii="Times New Roman" w:hAnsi="Times New Roman" w:cs="Times New Roman"/>
                <w:color w:val="C00000"/>
                <w:sz w:val="28"/>
                <w:szCs w:val="28"/>
              </w:rPr>
              <w:t>0</w:t>
            </w:r>
          </w:p>
        </w:tc>
      </w:tr>
      <w:tr w:rsidR="00404B00" w:rsidTr="00404B00">
        <w:tc>
          <w:tcPr>
            <w:tcW w:w="2093" w:type="dxa"/>
          </w:tcPr>
          <w:p w:rsidR="00404B00" w:rsidRDefault="00404B00" w:rsidP="00404B00">
            <w:pPr>
              <w:jc w:val="both"/>
              <w:rPr>
                <w:rFonts w:ascii="Times New Roman" w:hAnsi="Times New Roman" w:cs="Times New Roman"/>
                <w:color w:val="C00000"/>
                <w:sz w:val="28"/>
                <w:szCs w:val="28"/>
              </w:rPr>
            </w:pPr>
            <w:r>
              <w:rPr>
                <w:rFonts w:ascii="Times New Roman" w:hAnsi="Times New Roman" w:cs="Times New Roman"/>
                <w:color w:val="C00000"/>
                <w:sz w:val="28"/>
                <w:szCs w:val="28"/>
              </w:rPr>
              <w:t>до 31.07.2018</w:t>
            </w:r>
          </w:p>
        </w:tc>
        <w:tc>
          <w:tcPr>
            <w:tcW w:w="2692" w:type="dxa"/>
          </w:tcPr>
          <w:p w:rsidR="00404B00" w:rsidRDefault="00404B00" w:rsidP="00404B00">
            <w:pPr>
              <w:jc w:val="center"/>
              <w:rPr>
                <w:rFonts w:ascii="Times New Roman" w:hAnsi="Times New Roman" w:cs="Times New Roman"/>
                <w:color w:val="C00000"/>
                <w:sz w:val="28"/>
                <w:szCs w:val="28"/>
              </w:rPr>
            </w:pPr>
            <w:r>
              <w:rPr>
                <w:rFonts w:ascii="Times New Roman" w:hAnsi="Times New Roman" w:cs="Times New Roman"/>
                <w:color w:val="C00000"/>
                <w:sz w:val="28"/>
                <w:szCs w:val="28"/>
              </w:rPr>
              <w:t>355000,00</w:t>
            </w:r>
          </w:p>
        </w:tc>
        <w:tc>
          <w:tcPr>
            <w:tcW w:w="2393" w:type="dxa"/>
          </w:tcPr>
          <w:p w:rsidR="00404B00" w:rsidRDefault="00404B00" w:rsidP="00404B00">
            <w:pPr>
              <w:jc w:val="both"/>
              <w:rPr>
                <w:rFonts w:ascii="Times New Roman" w:hAnsi="Times New Roman" w:cs="Times New Roman"/>
                <w:color w:val="C00000"/>
                <w:sz w:val="28"/>
                <w:szCs w:val="28"/>
              </w:rPr>
            </w:pPr>
            <w:r>
              <w:rPr>
                <w:rFonts w:ascii="Times New Roman" w:hAnsi="Times New Roman" w:cs="Times New Roman"/>
                <w:color w:val="C00000"/>
                <w:sz w:val="28"/>
                <w:szCs w:val="28"/>
              </w:rPr>
              <w:t>355000,00</w:t>
            </w:r>
          </w:p>
        </w:tc>
        <w:tc>
          <w:tcPr>
            <w:tcW w:w="2393" w:type="dxa"/>
          </w:tcPr>
          <w:p w:rsidR="00404B00" w:rsidRDefault="00404B00" w:rsidP="00404B00">
            <w:r w:rsidRPr="00B73D9D">
              <w:rPr>
                <w:rFonts w:ascii="Times New Roman" w:hAnsi="Times New Roman" w:cs="Times New Roman"/>
                <w:color w:val="C00000"/>
                <w:sz w:val="28"/>
                <w:szCs w:val="28"/>
              </w:rPr>
              <w:t>0</w:t>
            </w:r>
          </w:p>
        </w:tc>
      </w:tr>
      <w:tr w:rsidR="00404B00" w:rsidTr="00404B00">
        <w:tc>
          <w:tcPr>
            <w:tcW w:w="2093" w:type="dxa"/>
          </w:tcPr>
          <w:p w:rsidR="00404B00" w:rsidRDefault="00404B00" w:rsidP="00404B00">
            <w:pPr>
              <w:jc w:val="both"/>
              <w:rPr>
                <w:rFonts w:ascii="Times New Roman" w:hAnsi="Times New Roman" w:cs="Times New Roman"/>
                <w:color w:val="C00000"/>
                <w:sz w:val="28"/>
                <w:szCs w:val="28"/>
              </w:rPr>
            </w:pPr>
            <w:r>
              <w:rPr>
                <w:rFonts w:ascii="Times New Roman" w:hAnsi="Times New Roman" w:cs="Times New Roman"/>
                <w:color w:val="C00000"/>
                <w:sz w:val="28"/>
                <w:szCs w:val="28"/>
              </w:rPr>
              <w:t>до 31.08.2018</w:t>
            </w:r>
          </w:p>
        </w:tc>
        <w:tc>
          <w:tcPr>
            <w:tcW w:w="2692" w:type="dxa"/>
          </w:tcPr>
          <w:p w:rsidR="00404B00" w:rsidRDefault="00404B00" w:rsidP="00404B00">
            <w:pPr>
              <w:jc w:val="center"/>
              <w:rPr>
                <w:rFonts w:ascii="Times New Roman" w:hAnsi="Times New Roman" w:cs="Times New Roman"/>
                <w:color w:val="C00000"/>
                <w:sz w:val="28"/>
                <w:szCs w:val="28"/>
              </w:rPr>
            </w:pPr>
            <w:r>
              <w:rPr>
                <w:rFonts w:ascii="Times New Roman" w:hAnsi="Times New Roman" w:cs="Times New Roman"/>
                <w:color w:val="C00000"/>
                <w:sz w:val="28"/>
                <w:szCs w:val="28"/>
              </w:rPr>
              <w:t>255175,00</w:t>
            </w:r>
          </w:p>
        </w:tc>
        <w:tc>
          <w:tcPr>
            <w:tcW w:w="2393" w:type="dxa"/>
          </w:tcPr>
          <w:p w:rsidR="00404B00" w:rsidRDefault="00404B00" w:rsidP="00404B00">
            <w:pPr>
              <w:jc w:val="both"/>
              <w:rPr>
                <w:rFonts w:ascii="Times New Roman" w:hAnsi="Times New Roman" w:cs="Times New Roman"/>
                <w:color w:val="C00000"/>
                <w:sz w:val="28"/>
                <w:szCs w:val="28"/>
              </w:rPr>
            </w:pPr>
            <w:r>
              <w:rPr>
                <w:rFonts w:ascii="Times New Roman" w:hAnsi="Times New Roman" w:cs="Times New Roman"/>
                <w:color w:val="C00000"/>
                <w:sz w:val="28"/>
                <w:szCs w:val="28"/>
              </w:rPr>
              <w:t>255175,00</w:t>
            </w:r>
          </w:p>
        </w:tc>
        <w:tc>
          <w:tcPr>
            <w:tcW w:w="2393" w:type="dxa"/>
          </w:tcPr>
          <w:p w:rsidR="00404B00" w:rsidRDefault="00404B00" w:rsidP="00404B00">
            <w:r w:rsidRPr="00B73D9D">
              <w:rPr>
                <w:rFonts w:ascii="Times New Roman" w:hAnsi="Times New Roman" w:cs="Times New Roman"/>
                <w:color w:val="C00000"/>
                <w:sz w:val="28"/>
                <w:szCs w:val="28"/>
              </w:rPr>
              <w:t>0</w:t>
            </w:r>
          </w:p>
        </w:tc>
      </w:tr>
      <w:tr w:rsidR="00404B00" w:rsidTr="00404B00">
        <w:tc>
          <w:tcPr>
            <w:tcW w:w="2093" w:type="dxa"/>
          </w:tcPr>
          <w:p w:rsidR="00404B00" w:rsidRDefault="00404B00" w:rsidP="00404B00">
            <w:pPr>
              <w:jc w:val="both"/>
              <w:rPr>
                <w:rFonts w:ascii="Times New Roman" w:hAnsi="Times New Roman" w:cs="Times New Roman"/>
                <w:color w:val="C00000"/>
                <w:sz w:val="28"/>
                <w:szCs w:val="28"/>
              </w:rPr>
            </w:pPr>
            <w:r>
              <w:rPr>
                <w:rFonts w:ascii="Times New Roman" w:hAnsi="Times New Roman" w:cs="Times New Roman"/>
                <w:color w:val="C00000"/>
                <w:sz w:val="28"/>
                <w:szCs w:val="28"/>
              </w:rPr>
              <w:t>до 30.09.2018</w:t>
            </w:r>
          </w:p>
        </w:tc>
        <w:tc>
          <w:tcPr>
            <w:tcW w:w="2692" w:type="dxa"/>
          </w:tcPr>
          <w:p w:rsidR="00404B00" w:rsidRDefault="00404B00" w:rsidP="00404B00">
            <w:pPr>
              <w:jc w:val="center"/>
              <w:rPr>
                <w:rFonts w:ascii="Times New Roman" w:hAnsi="Times New Roman" w:cs="Times New Roman"/>
                <w:color w:val="C00000"/>
                <w:sz w:val="28"/>
                <w:szCs w:val="28"/>
              </w:rPr>
            </w:pPr>
            <w:r>
              <w:rPr>
                <w:rFonts w:ascii="Times New Roman" w:hAnsi="Times New Roman" w:cs="Times New Roman"/>
                <w:color w:val="C00000"/>
                <w:sz w:val="28"/>
                <w:szCs w:val="28"/>
              </w:rPr>
              <w:t>300600,00</w:t>
            </w:r>
          </w:p>
        </w:tc>
        <w:tc>
          <w:tcPr>
            <w:tcW w:w="2393" w:type="dxa"/>
          </w:tcPr>
          <w:p w:rsidR="00404B00" w:rsidRDefault="00404B00" w:rsidP="00404B00">
            <w:pPr>
              <w:jc w:val="both"/>
              <w:rPr>
                <w:rFonts w:ascii="Times New Roman" w:hAnsi="Times New Roman" w:cs="Times New Roman"/>
                <w:color w:val="C00000"/>
                <w:sz w:val="28"/>
                <w:szCs w:val="28"/>
              </w:rPr>
            </w:pPr>
            <w:r>
              <w:rPr>
                <w:rFonts w:ascii="Times New Roman" w:hAnsi="Times New Roman" w:cs="Times New Roman"/>
                <w:color w:val="C00000"/>
                <w:sz w:val="28"/>
                <w:szCs w:val="28"/>
              </w:rPr>
              <w:t>300600,00</w:t>
            </w:r>
          </w:p>
        </w:tc>
        <w:tc>
          <w:tcPr>
            <w:tcW w:w="2393" w:type="dxa"/>
          </w:tcPr>
          <w:p w:rsidR="00404B00" w:rsidRDefault="00404B00" w:rsidP="00404B00">
            <w:r w:rsidRPr="00B73D9D">
              <w:rPr>
                <w:rFonts w:ascii="Times New Roman" w:hAnsi="Times New Roman" w:cs="Times New Roman"/>
                <w:color w:val="C00000"/>
                <w:sz w:val="28"/>
                <w:szCs w:val="28"/>
              </w:rPr>
              <w:t>0</w:t>
            </w:r>
          </w:p>
        </w:tc>
      </w:tr>
      <w:tr w:rsidR="00404B00" w:rsidTr="00404B00">
        <w:tc>
          <w:tcPr>
            <w:tcW w:w="2093" w:type="dxa"/>
          </w:tcPr>
          <w:p w:rsidR="00404B00" w:rsidRDefault="00404B00" w:rsidP="00404B00">
            <w:pPr>
              <w:jc w:val="both"/>
              <w:rPr>
                <w:rFonts w:ascii="Times New Roman" w:hAnsi="Times New Roman" w:cs="Times New Roman"/>
                <w:color w:val="C00000"/>
                <w:sz w:val="28"/>
                <w:szCs w:val="28"/>
              </w:rPr>
            </w:pPr>
            <w:r>
              <w:rPr>
                <w:rFonts w:ascii="Times New Roman" w:hAnsi="Times New Roman" w:cs="Times New Roman"/>
                <w:color w:val="C00000"/>
                <w:sz w:val="28"/>
                <w:szCs w:val="28"/>
              </w:rPr>
              <w:t>до 31.10.2018</w:t>
            </w:r>
          </w:p>
        </w:tc>
        <w:tc>
          <w:tcPr>
            <w:tcW w:w="2692" w:type="dxa"/>
          </w:tcPr>
          <w:p w:rsidR="00404B00" w:rsidRDefault="00404B00" w:rsidP="00404B00">
            <w:pPr>
              <w:jc w:val="center"/>
              <w:rPr>
                <w:rFonts w:ascii="Times New Roman" w:hAnsi="Times New Roman" w:cs="Times New Roman"/>
                <w:color w:val="C00000"/>
                <w:sz w:val="28"/>
                <w:szCs w:val="28"/>
              </w:rPr>
            </w:pPr>
            <w:r>
              <w:rPr>
                <w:rFonts w:ascii="Times New Roman" w:hAnsi="Times New Roman" w:cs="Times New Roman"/>
                <w:color w:val="C00000"/>
                <w:sz w:val="28"/>
                <w:szCs w:val="28"/>
              </w:rPr>
              <w:t>185900,00</w:t>
            </w:r>
          </w:p>
        </w:tc>
        <w:tc>
          <w:tcPr>
            <w:tcW w:w="2393" w:type="dxa"/>
          </w:tcPr>
          <w:p w:rsidR="00404B00" w:rsidRDefault="00404B00" w:rsidP="00404B00">
            <w:pPr>
              <w:jc w:val="both"/>
              <w:rPr>
                <w:rFonts w:ascii="Times New Roman" w:hAnsi="Times New Roman" w:cs="Times New Roman"/>
                <w:color w:val="C00000"/>
                <w:sz w:val="28"/>
                <w:szCs w:val="28"/>
              </w:rPr>
            </w:pPr>
            <w:r>
              <w:rPr>
                <w:rFonts w:ascii="Times New Roman" w:hAnsi="Times New Roman" w:cs="Times New Roman"/>
                <w:color w:val="C00000"/>
                <w:sz w:val="28"/>
                <w:szCs w:val="28"/>
              </w:rPr>
              <w:t>185900,00</w:t>
            </w:r>
          </w:p>
        </w:tc>
        <w:tc>
          <w:tcPr>
            <w:tcW w:w="2393" w:type="dxa"/>
          </w:tcPr>
          <w:p w:rsidR="00404B00" w:rsidRDefault="00404B00" w:rsidP="00404B00">
            <w:r w:rsidRPr="00B73D9D">
              <w:rPr>
                <w:rFonts w:ascii="Times New Roman" w:hAnsi="Times New Roman" w:cs="Times New Roman"/>
                <w:color w:val="C00000"/>
                <w:sz w:val="28"/>
                <w:szCs w:val="28"/>
              </w:rPr>
              <w:t>0</w:t>
            </w:r>
          </w:p>
        </w:tc>
      </w:tr>
      <w:tr w:rsidR="00404B00" w:rsidTr="00404B00">
        <w:tc>
          <w:tcPr>
            <w:tcW w:w="2093" w:type="dxa"/>
          </w:tcPr>
          <w:p w:rsidR="00404B00" w:rsidRDefault="00404B00" w:rsidP="00404B00">
            <w:pPr>
              <w:jc w:val="both"/>
              <w:rPr>
                <w:rFonts w:ascii="Times New Roman" w:hAnsi="Times New Roman" w:cs="Times New Roman"/>
                <w:color w:val="C00000"/>
                <w:sz w:val="28"/>
                <w:szCs w:val="28"/>
              </w:rPr>
            </w:pPr>
            <w:r>
              <w:rPr>
                <w:rFonts w:ascii="Times New Roman" w:hAnsi="Times New Roman" w:cs="Times New Roman"/>
                <w:color w:val="C00000"/>
                <w:sz w:val="28"/>
                <w:szCs w:val="28"/>
              </w:rPr>
              <w:t>до 30.11.2018</w:t>
            </w:r>
          </w:p>
        </w:tc>
        <w:tc>
          <w:tcPr>
            <w:tcW w:w="2692" w:type="dxa"/>
          </w:tcPr>
          <w:p w:rsidR="00404B00" w:rsidRDefault="00404B00" w:rsidP="00404B00">
            <w:pPr>
              <w:jc w:val="center"/>
              <w:rPr>
                <w:rFonts w:ascii="Times New Roman" w:hAnsi="Times New Roman" w:cs="Times New Roman"/>
                <w:color w:val="C00000"/>
                <w:sz w:val="28"/>
                <w:szCs w:val="28"/>
              </w:rPr>
            </w:pPr>
            <w:r>
              <w:rPr>
                <w:rFonts w:ascii="Times New Roman" w:hAnsi="Times New Roman" w:cs="Times New Roman"/>
                <w:color w:val="C00000"/>
                <w:sz w:val="28"/>
                <w:szCs w:val="28"/>
              </w:rPr>
              <w:t>153400,00</w:t>
            </w:r>
          </w:p>
        </w:tc>
        <w:tc>
          <w:tcPr>
            <w:tcW w:w="2393" w:type="dxa"/>
          </w:tcPr>
          <w:p w:rsidR="00404B00" w:rsidRDefault="00404B00" w:rsidP="00404B00">
            <w:pPr>
              <w:jc w:val="both"/>
              <w:rPr>
                <w:rFonts w:ascii="Times New Roman" w:hAnsi="Times New Roman" w:cs="Times New Roman"/>
                <w:color w:val="C00000"/>
                <w:sz w:val="28"/>
                <w:szCs w:val="28"/>
              </w:rPr>
            </w:pPr>
            <w:r>
              <w:rPr>
                <w:rFonts w:ascii="Times New Roman" w:hAnsi="Times New Roman" w:cs="Times New Roman"/>
                <w:color w:val="C00000"/>
                <w:sz w:val="28"/>
                <w:szCs w:val="28"/>
              </w:rPr>
              <w:t>153400,00</w:t>
            </w:r>
          </w:p>
        </w:tc>
        <w:tc>
          <w:tcPr>
            <w:tcW w:w="2393" w:type="dxa"/>
          </w:tcPr>
          <w:p w:rsidR="00404B00" w:rsidRDefault="00404B00" w:rsidP="00404B00">
            <w:r w:rsidRPr="00B73D9D">
              <w:rPr>
                <w:rFonts w:ascii="Times New Roman" w:hAnsi="Times New Roman" w:cs="Times New Roman"/>
                <w:color w:val="C00000"/>
                <w:sz w:val="28"/>
                <w:szCs w:val="28"/>
              </w:rPr>
              <w:t>0</w:t>
            </w:r>
          </w:p>
        </w:tc>
      </w:tr>
      <w:tr w:rsidR="00404B00" w:rsidTr="00404B00">
        <w:tc>
          <w:tcPr>
            <w:tcW w:w="2093" w:type="dxa"/>
          </w:tcPr>
          <w:p w:rsidR="00404B00" w:rsidRDefault="00404B00" w:rsidP="00404B00">
            <w:pPr>
              <w:jc w:val="both"/>
              <w:rPr>
                <w:rFonts w:ascii="Times New Roman" w:hAnsi="Times New Roman" w:cs="Times New Roman"/>
                <w:color w:val="C00000"/>
                <w:sz w:val="28"/>
                <w:szCs w:val="28"/>
              </w:rPr>
            </w:pPr>
            <w:r>
              <w:rPr>
                <w:rFonts w:ascii="Times New Roman" w:hAnsi="Times New Roman" w:cs="Times New Roman"/>
                <w:color w:val="C00000"/>
                <w:sz w:val="28"/>
                <w:szCs w:val="28"/>
              </w:rPr>
              <w:t>до 31.12.2018</w:t>
            </w:r>
          </w:p>
        </w:tc>
        <w:tc>
          <w:tcPr>
            <w:tcW w:w="2692" w:type="dxa"/>
          </w:tcPr>
          <w:p w:rsidR="00404B00" w:rsidRDefault="00404B00" w:rsidP="00404B00">
            <w:pPr>
              <w:jc w:val="center"/>
              <w:rPr>
                <w:rFonts w:ascii="Times New Roman" w:hAnsi="Times New Roman" w:cs="Times New Roman"/>
                <w:color w:val="C00000"/>
                <w:sz w:val="28"/>
                <w:szCs w:val="28"/>
              </w:rPr>
            </w:pPr>
            <w:r>
              <w:rPr>
                <w:rFonts w:ascii="Times New Roman" w:hAnsi="Times New Roman" w:cs="Times New Roman"/>
                <w:color w:val="C00000"/>
                <w:sz w:val="28"/>
                <w:szCs w:val="28"/>
              </w:rPr>
              <w:t>361250,00</w:t>
            </w:r>
          </w:p>
        </w:tc>
        <w:tc>
          <w:tcPr>
            <w:tcW w:w="2393" w:type="dxa"/>
          </w:tcPr>
          <w:p w:rsidR="00404B00" w:rsidRDefault="00404B00" w:rsidP="00404B00">
            <w:pPr>
              <w:jc w:val="both"/>
              <w:rPr>
                <w:rFonts w:ascii="Times New Roman" w:hAnsi="Times New Roman" w:cs="Times New Roman"/>
                <w:color w:val="C00000"/>
                <w:sz w:val="28"/>
                <w:szCs w:val="28"/>
              </w:rPr>
            </w:pPr>
            <w:r>
              <w:rPr>
                <w:rFonts w:ascii="Times New Roman" w:hAnsi="Times New Roman" w:cs="Times New Roman"/>
                <w:color w:val="C00000"/>
                <w:sz w:val="28"/>
                <w:szCs w:val="28"/>
              </w:rPr>
              <w:t>361250,00</w:t>
            </w:r>
          </w:p>
        </w:tc>
        <w:tc>
          <w:tcPr>
            <w:tcW w:w="2393" w:type="dxa"/>
          </w:tcPr>
          <w:p w:rsidR="00404B00" w:rsidRDefault="00404B00" w:rsidP="00404B00">
            <w:r w:rsidRPr="00B73D9D">
              <w:rPr>
                <w:rFonts w:ascii="Times New Roman" w:hAnsi="Times New Roman" w:cs="Times New Roman"/>
                <w:color w:val="C00000"/>
                <w:sz w:val="28"/>
                <w:szCs w:val="28"/>
              </w:rPr>
              <w:t>0</w:t>
            </w:r>
          </w:p>
        </w:tc>
      </w:tr>
      <w:tr w:rsidR="00404B00" w:rsidTr="00404B00">
        <w:tc>
          <w:tcPr>
            <w:tcW w:w="2093" w:type="dxa"/>
          </w:tcPr>
          <w:p w:rsidR="00404B00" w:rsidRDefault="00404B00" w:rsidP="00404B00">
            <w:pPr>
              <w:jc w:val="both"/>
              <w:rPr>
                <w:rFonts w:ascii="Times New Roman" w:hAnsi="Times New Roman" w:cs="Times New Roman"/>
                <w:color w:val="C00000"/>
                <w:sz w:val="28"/>
                <w:szCs w:val="28"/>
              </w:rPr>
            </w:pPr>
          </w:p>
        </w:tc>
        <w:tc>
          <w:tcPr>
            <w:tcW w:w="2692" w:type="dxa"/>
          </w:tcPr>
          <w:p w:rsidR="00404B00" w:rsidRDefault="00404B00" w:rsidP="00404B00">
            <w:pPr>
              <w:jc w:val="center"/>
              <w:rPr>
                <w:rFonts w:ascii="Times New Roman" w:hAnsi="Times New Roman" w:cs="Times New Roman"/>
                <w:color w:val="C00000"/>
                <w:sz w:val="28"/>
                <w:szCs w:val="28"/>
              </w:rPr>
            </w:pPr>
            <w:r>
              <w:rPr>
                <w:rFonts w:ascii="Times New Roman" w:hAnsi="Times New Roman" w:cs="Times New Roman"/>
                <w:color w:val="C00000"/>
                <w:sz w:val="28"/>
                <w:szCs w:val="28"/>
              </w:rPr>
              <w:t>3177700,00</w:t>
            </w:r>
          </w:p>
        </w:tc>
        <w:tc>
          <w:tcPr>
            <w:tcW w:w="2393" w:type="dxa"/>
          </w:tcPr>
          <w:p w:rsidR="00404B00" w:rsidRDefault="00404B00" w:rsidP="00404B00">
            <w:pPr>
              <w:jc w:val="both"/>
              <w:rPr>
                <w:rFonts w:ascii="Times New Roman" w:hAnsi="Times New Roman" w:cs="Times New Roman"/>
                <w:color w:val="C00000"/>
                <w:sz w:val="28"/>
                <w:szCs w:val="28"/>
              </w:rPr>
            </w:pPr>
            <w:r>
              <w:rPr>
                <w:rFonts w:ascii="Times New Roman" w:hAnsi="Times New Roman" w:cs="Times New Roman"/>
                <w:color w:val="C00000"/>
                <w:sz w:val="28"/>
                <w:szCs w:val="28"/>
              </w:rPr>
              <w:t>3177700,00</w:t>
            </w:r>
          </w:p>
        </w:tc>
        <w:tc>
          <w:tcPr>
            <w:tcW w:w="2393" w:type="dxa"/>
          </w:tcPr>
          <w:p w:rsidR="00404B00" w:rsidRDefault="00404B00" w:rsidP="00404B00">
            <w:r w:rsidRPr="00B73D9D">
              <w:rPr>
                <w:rFonts w:ascii="Times New Roman" w:hAnsi="Times New Roman" w:cs="Times New Roman"/>
                <w:color w:val="C00000"/>
                <w:sz w:val="28"/>
                <w:szCs w:val="28"/>
              </w:rPr>
              <w:t>0</w:t>
            </w:r>
          </w:p>
        </w:tc>
      </w:tr>
    </w:tbl>
    <w:p w:rsidR="00191486" w:rsidRDefault="00191486" w:rsidP="6357208C">
      <w:pPr>
        <w:spacing w:after="0" w:line="240" w:lineRule="auto"/>
        <w:jc w:val="both"/>
        <w:rPr>
          <w:rFonts w:ascii="Times New Roman" w:hAnsi="Times New Roman" w:cs="Times New Roman"/>
          <w:color w:val="C00000"/>
          <w:sz w:val="28"/>
          <w:szCs w:val="28"/>
        </w:rPr>
      </w:pPr>
    </w:p>
    <w:p w:rsidR="00191486" w:rsidRPr="006750E5" w:rsidRDefault="00191486" w:rsidP="6357208C">
      <w:pPr>
        <w:spacing w:after="0" w:line="240" w:lineRule="auto"/>
        <w:jc w:val="both"/>
        <w:rPr>
          <w:rFonts w:ascii="Times New Roman" w:hAnsi="Times New Roman" w:cs="Times New Roman"/>
          <w:color w:val="C00000"/>
          <w:sz w:val="28"/>
          <w:szCs w:val="28"/>
        </w:rPr>
      </w:pPr>
    </w:p>
    <w:p w:rsidR="00E05E36" w:rsidRDefault="6357208C" w:rsidP="00F950FC">
      <w:pPr>
        <w:spacing w:after="0" w:line="240" w:lineRule="auto"/>
        <w:ind w:firstLine="708"/>
        <w:jc w:val="both"/>
        <w:rPr>
          <w:rFonts w:ascii="Times New Roman" w:hAnsi="Times New Roman" w:cs="Times New Roman"/>
          <w:sz w:val="28"/>
          <w:szCs w:val="28"/>
        </w:rPr>
      </w:pPr>
      <w:r w:rsidRPr="6357208C">
        <w:rPr>
          <w:rFonts w:ascii="Times New Roman" w:hAnsi="Times New Roman" w:cs="Times New Roman"/>
          <w:sz w:val="28"/>
          <w:szCs w:val="28"/>
        </w:rPr>
        <w:t>С</w:t>
      </w:r>
      <w:r w:rsidR="005A27CD">
        <w:rPr>
          <w:rFonts w:ascii="Times New Roman" w:hAnsi="Times New Roman" w:cs="Times New Roman"/>
          <w:sz w:val="28"/>
          <w:szCs w:val="28"/>
        </w:rPr>
        <w:t>умма субсидии, предусмотренная г</w:t>
      </w:r>
      <w:r w:rsidRPr="6357208C">
        <w:rPr>
          <w:rFonts w:ascii="Times New Roman" w:hAnsi="Times New Roman" w:cs="Times New Roman"/>
          <w:sz w:val="28"/>
          <w:szCs w:val="28"/>
        </w:rPr>
        <w:t xml:space="preserve">рафиком перечисления субсидии, </w:t>
      </w:r>
      <w:proofErr w:type="gramStart"/>
      <w:r w:rsidRPr="6357208C">
        <w:rPr>
          <w:rFonts w:ascii="Times New Roman" w:hAnsi="Times New Roman" w:cs="Times New Roman"/>
          <w:sz w:val="28"/>
          <w:szCs w:val="28"/>
        </w:rPr>
        <w:t>являющийся</w:t>
      </w:r>
      <w:proofErr w:type="gramEnd"/>
      <w:r w:rsidRPr="6357208C">
        <w:rPr>
          <w:rFonts w:ascii="Times New Roman" w:hAnsi="Times New Roman" w:cs="Times New Roman"/>
          <w:sz w:val="28"/>
          <w:szCs w:val="28"/>
        </w:rPr>
        <w:t xml:space="preserve"> неотъемлемой частью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соответствует сумме предусмотренной самим Соглаше</w:t>
      </w:r>
      <w:r w:rsidR="00F950FC">
        <w:rPr>
          <w:rFonts w:ascii="Times New Roman" w:hAnsi="Times New Roman" w:cs="Times New Roman"/>
          <w:sz w:val="28"/>
          <w:szCs w:val="28"/>
        </w:rPr>
        <w:t>нием о предоставлении субсиди</w:t>
      </w:r>
      <w:r w:rsidR="005C26A6">
        <w:rPr>
          <w:rFonts w:ascii="Times New Roman" w:hAnsi="Times New Roman" w:cs="Times New Roman"/>
          <w:sz w:val="28"/>
          <w:szCs w:val="28"/>
        </w:rPr>
        <w:t>и.</w:t>
      </w:r>
      <w:r w:rsidR="00404B00">
        <w:rPr>
          <w:rFonts w:ascii="Times New Roman" w:hAnsi="Times New Roman" w:cs="Times New Roman"/>
          <w:sz w:val="28"/>
          <w:szCs w:val="28"/>
        </w:rPr>
        <w:t xml:space="preserve"> Нарушений не выявлено.</w:t>
      </w:r>
    </w:p>
    <w:p w:rsidR="005C26A6" w:rsidRPr="00F950FC" w:rsidRDefault="005C26A6" w:rsidP="00F950FC">
      <w:pPr>
        <w:spacing w:after="0" w:line="240" w:lineRule="auto"/>
        <w:ind w:firstLine="708"/>
        <w:jc w:val="both"/>
        <w:rPr>
          <w:rFonts w:ascii="Times New Roman" w:hAnsi="Times New Roman" w:cs="Times New Roman"/>
          <w:sz w:val="28"/>
          <w:szCs w:val="28"/>
        </w:rPr>
      </w:pPr>
    </w:p>
    <w:p w:rsidR="00391AEB" w:rsidRDefault="6357208C" w:rsidP="6357208C">
      <w:pPr>
        <w:spacing w:after="0" w:line="240" w:lineRule="auto"/>
        <w:ind w:firstLine="708"/>
        <w:jc w:val="both"/>
        <w:rPr>
          <w:rFonts w:ascii="Times New Roman" w:hAnsi="Times New Roman" w:cs="Times New Roman"/>
          <w:b/>
          <w:bCs/>
          <w:i/>
          <w:iCs/>
          <w:sz w:val="28"/>
          <w:szCs w:val="28"/>
          <w:u w:val="single"/>
        </w:rPr>
      </w:pPr>
      <w:r w:rsidRPr="6357208C">
        <w:rPr>
          <w:rFonts w:ascii="Times New Roman" w:hAnsi="Times New Roman" w:cs="Times New Roman"/>
          <w:b/>
          <w:bCs/>
          <w:i/>
          <w:iCs/>
          <w:sz w:val="28"/>
          <w:szCs w:val="28"/>
          <w:u w:val="single"/>
        </w:rPr>
        <w:t>3.2.   Проверка полноты и своевременности отражения в учете поступления  наличных денег в кассу</w:t>
      </w:r>
      <w:proofErr w:type="gramStart"/>
      <w:r w:rsidRPr="6357208C">
        <w:rPr>
          <w:rFonts w:ascii="Times New Roman" w:hAnsi="Times New Roman" w:cs="Times New Roman"/>
          <w:b/>
          <w:bCs/>
          <w:i/>
          <w:iCs/>
          <w:sz w:val="28"/>
          <w:szCs w:val="28"/>
          <w:u w:val="single"/>
        </w:rPr>
        <w:t xml:space="preserve"> .</w:t>
      </w:r>
      <w:proofErr w:type="gramEnd"/>
      <w:r w:rsidRPr="6357208C">
        <w:rPr>
          <w:rFonts w:ascii="Times New Roman" w:hAnsi="Times New Roman" w:cs="Times New Roman"/>
          <w:b/>
          <w:bCs/>
          <w:i/>
          <w:iCs/>
          <w:sz w:val="28"/>
          <w:szCs w:val="28"/>
          <w:u w:val="single"/>
        </w:rPr>
        <w:t xml:space="preserve"> Исполнение полученных средств по прямому назначению. Достоверность документов, являющихся основанием для списания расходов по кассе, законность и целевой характер произведенных расходов. Соблюдение лимита кассы.</w:t>
      </w:r>
    </w:p>
    <w:p w:rsidR="002D1E61" w:rsidRDefault="002D1E61" w:rsidP="00391AEB">
      <w:pPr>
        <w:spacing w:after="0" w:line="240" w:lineRule="auto"/>
        <w:ind w:firstLine="708"/>
        <w:jc w:val="both"/>
        <w:rPr>
          <w:rFonts w:ascii="Times New Roman" w:hAnsi="Times New Roman" w:cs="Times New Roman"/>
          <w:b/>
          <w:bCs/>
          <w:i/>
          <w:iCs/>
          <w:sz w:val="28"/>
          <w:szCs w:val="28"/>
          <w:u w:val="single"/>
        </w:rPr>
      </w:pPr>
    </w:p>
    <w:p w:rsidR="00391AEB" w:rsidRPr="004B7201" w:rsidRDefault="00391AEB" w:rsidP="6357208C">
      <w:pPr>
        <w:spacing w:after="0" w:line="240" w:lineRule="auto"/>
        <w:ind w:firstLine="708"/>
        <w:jc w:val="both"/>
        <w:rPr>
          <w:rFonts w:ascii="Times New Roman" w:hAnsi="Times New Roman" w:cs="Times New Roman"/>
          <w:sz w:val="28"/>
          <w:szCs w:val="28"/>
        </w:rPr>
      </w:pPr>
      <w:r w:rsidRPr="6357208C">
        <w:rPr>
          <w:rFonts w:ascii="Times New Roman" w:hAnsi="Times New Roman" w:cs="Times New Roman"/>
          <w:sz w:val="28"/>
          <w:szCs w:val="28"/>
        </w:rPr>
        <w:t xml:space="preserve">Порядок ведения кассовых операций в Российской Федерации утвержден решением Совета Директоров Центрального банка России 22 сентября 1993 г. №40 и  Инструкцией по бюджетному учету, утвержденной приказом Минфина РФ от 01 декабря </w:t>
      </w:r>
      <w:smartTag w:uri="urn:schemas-microsoft-com:office:smarttags" w:element="metricconverter">
        <w:smartTagPr>
          <w:attr w:name="ProductID" w:val="2010 г"/>
        </w:smartTagPr>
        <w:r w:rsidRPr="6357208C">
          <w:rPr>
            <w:rFonts w:ascii="Times New Roman" w:hAnsi="Times New Roman" w:cs="Times New Roman"/>
            <w:sz w:val="28"/>
            <w:szCs w:val="28"/>
          </w:rPr>
          <w:t>2010 г</w:t>
        </w:r>
      </w:smartTag>
      <w:r w:rsidRPr="6357208C">
        <w:rPr>
          <w:rFonts w:ascii="Times New Roman" w:hAnsi="Times New Roman" w:cs="Times New Roman"/>
          <w:sz w:val="28"/>
          <w:szCs w:val="28"/>
        </w:rPr>
        <w:t xml:space="preserve">. №157н., а также основные </w:t>
      </w:r>
      <w:proofErr w:type="gramStart"/>
      <w:r w:rsidRPr="6357208C">
        <w:rPr>
          <w:rFonts w:ascii="Times New Roman" w:hAnsi="Times New Roman" w:cs="Times New Roman"/>
          <w:sz w:val="28"/>
          <w:szCs w:val="28"/>
        </w:rPr>
        <w:t>документы</w:t>
      </w:r>
      <w:proofErr w:type="gramEnd"/>
      <w:r w:rsidRPr="6357208C">
        <w:rPr>
          <w:rFonts w:ascii="Times New Roman" w:hAnsi="Times New Roman" w:cs="Times New Roman"/>
          <w:sz w:val="28"/>
          <w:szCs w:val="28"/>
        </w:rPr>
        <w:t xml:space="preserve"> </w:t>
      </w:r>
      <w:r w:rsidRPr="005B1E2B">
        <w:rPr>
          <w:rFonts w:ascii="Times New Roman" w:hAnsi="Times New Roman" w:cs="Times New Roman"/>
          <w:sz w:val="28"/>
          <w:szCs w:val="28"/>
        </w:rPr>
        <w:t xml:space="preserve"> закрепляющие правила учета кассовых о</w:t>
      </w:r>
      <w:r>
        <w:rPr>
          <w:rFonts w:ascii="Times New Roman" w:hAnsi="Times New Roman" w:cs="Times New Roman"/>
          <w:sz w:val="28"/>
          <w:szCs w:val="28"/>
        </w:rPr>
        <w:t>пераций в бюджетных учреждениях</w:t>
      </w:r>
      <w:r w:rsidRPr="005B1E2B">
        <w:rPr>
          <w:rFonts w:ascii="Times New Roman" w:hAnsi="Times New Roman" w:cs="Times New Roman"/>
          <w:sz w:val="28"/>
          <w:szCs w:val="28"/>
        </w:rPr>
        <w:t>:</w:t>
      </w:r>
    </w:p>
    <w:p w:rsidR="00391AEB" w:rsidRPr="005B1E2B" w:rsidRDefault="6357208C" w:rsidP="6357208C">
      <w:pPr>
        <w:spacing w:after="0" w:line="240" w:lineRule="auto"/>
        <w:ind w:firstLine="567"/>
        <w:jc w:val="both"/>
        <w:rPr>
          <w:rFonts w:ascii="Times New Roman" w:hAnsi="Times New Roman" w:cs="Times New Roman"/>
          <w:sz w:val="28"/>
          <w:szCs w:val="28"/>
        </w:rPr>
      </w:pPr>
      <w:r w:rsidRPr="6357208C">
        <w:rPr>
          <w:rFonts w:ascii="Times New Roman" w:hAnsi="Times New Roman" w:cs="Times New Roman"/>
          <w:sz w:val="28"/>
          <w:szCs w:val="28"/>
        </w:rPr>
        <w:t>-Единый план счетов, утвержденный приказом Минфина РФ от 01.12.2010 № 157н;</w:t>
      </w:r>
    </w:p>
    <w:p w:rsidR="00391AEB" w:rsidRPr="005B1E2B" w:rsidRDefault="6357208C" w:rsidP="6357208C">
      <w:pPr>
        <w:spacing w:after="0" w:line="240" w:lineRule="auto"/>
        <w:ind w:firstLine="567"/>
        <w:jc w:val="both"/>
        <w:rPr>
          <w:rFonts w:ascii="Times New Roman" w:hAnsi="Times New Roman" w:cs="Times New Roman"/>
          <w:sz w:val="28"/>
          <w:szCs w:val="28"/>
        </w:rPr>
      </w:pPr>
      <w:r w:rsidRPr="6357208C">
        <w:rPr>
          <w:rFonts w:ascii="Times New Roman" w:hAnsi="Times New Roman" w:cs="Times New Roman"/>
          <w:sz w:val="28"/>
          <w:szCs w:val="28"/>
        </w:rPr>
        <w:t>- План счетов бюджетного учета, утвержденный приказом Минфина РФ от 16.12.2010 № 174н;</w:t>
      </w:r>
    </w:p>
    <w:p w:rsidR="00391AEB" w:rsidRPr="005B1E2B" w:rsidRDefault="6357208C" w:rsidP="6357208C">
      <w:pPr>
        <w:spacing w:after="0" w:line="240" w:lineRule="auto"/>
        <w:ind w:firstLine="567"/>
        <w:jc w:val="both"/>
        <w:rPr>
          <w:rFonts w:ascii="Times New Roman" w:hAnsi="Times New Roman" w:cs="Times New Roman"/>
          <w:sz w:val="28"/>
          <w:szCs w:val="28"/>
        </w:rPr>
      </w:pPr>
      <w:r w:rsidRPr="6357208C">
        <w:rPr>
          <w:rFonts w:ascii="Times New Roman" w:hAnsi="Times New Roman" w:cs="Times New Roman"/>
          <w:sz w:val="28"/>
          <w:szCs w:val="28"/>
        </w:rPr>
        <w:lastRenderedPageBreak/>
        <w:t>-Указание Центробанка РФ о порядке ведения кассовых операций от 11.03.2014 № 3210-У;</w:t>
      </w:r>
    </w:p>
    <w:p w:rsidR="00391AEB" w:rsidRDefault="07757256" w:rsidP="07757256">
      <w:pPr>
        <w:spacing w:after="0" w:line="240" w:lineRule="auto"/>
        <w:ind w:firstLine="567"/>
        <w:jc w:val="both"/>
        <w:rPr>
          <w:rFonts w:ascii="Times New Roman" w:hAnsi="Times New Roman" w:cs="Times New Roman"/>
          <w:sz w:val="28"/>
          <w:szCs w:val="28"/>
        </w:rPr>
      </w:pPr>
      <w:r w:rsidRPr="07757256">
        <w:rPr>
          <w:rFonts w:ascii="Times New Roman" w:hAnsi="Times New Roman" w:cs="Times New Roman"/>
          <w:sz w:val="28"/>
          <w:szCs w:val="28"/>
        </w:rPr>
        <w:t>-приказ Казначейства России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от 10.10.2008 № 8н;</w:t>
      </w:r>
    </w:p>
    <w:p w:rsidR="07757256" w:rsidRDefault="07757256" w:rsidP="07757256">
      <w:pPr>
        <w:spacing w:after="0" w:line="240" w:lineRule="auto"/>
        <w:ind w:firstLine="567"/>
        <w:jc w:val="both"/>
        <w:rPr>
          <w:rFonts w:ascii="Times New Roman" w:hAnsi="Times New Roman" w:cs="Times New Roman"/>
          <w:sz w:val="28"/>
          <w:szCs w:val="28"/>
        </w:rPr>
      </w:pPr>
      <w:r w:rsidRPr="07757256">
        <w:rPr>
          <w:rFonts w:ascii="Times New Roman" w:hAnsi="Times New Roman" w:cs="Times New Roman"/>
          <w:sz w:val="28"/>
          <w:szCs w:val="28"/>
        </w:rPr>
        <w:t>-</w:t>
      </w:r>
      <w:hyperlink r:id="rId9">
        <w:r w:rsidRPr="07757256">
          <w:rPr>
            <w:rFonts w:ascii="Times New Roman" w:hAnsi="Times New Roman" w:cs="Times New Roman"/>
            <w:sz w:val="28"/>
            <w:szCs w:val="28"/>
          </w:rPr>
          <w:t>Приказом</w:t>
        </w:r>
      </w:hyperlink>
      <w:r w:rsidRPr="07757256">
        <w:rPr>
          <w:rFonts w:ascii="Times New Roman" w:hAnsi="Times New Roman" w:cs="Times New Roman"/>
          <w:sz w:val="28"/>
          <w:szCs w:val="28"/>
        </w:rPr>
        <w:t xml:space="preserve"> Минфина России от 23.09.2005 N 123н "Об утверждении регистров бюджетного учета" </w:t>
      </w:r>
    </w:p>
    <w:p w:rsidR="00391AEB" w:rsidRPr="004841E4" w:rsidRDefault="6357208C" w:rsidP="6357208C">
      <w:pPr>
        <w:spacing w:after="0" w:line="240" w:lineRule="auto"/>
        <w:ind w:firstLine="708"/>
        <w:jc w:val="both"/>
        <w:rPr>
          <w:rFonts w:ascii="Times New Roman" w:hAnsi="Times New Roman" w:cs="Times New Roman"/>
          <w:sz w:val="28"/>
          <w:szCs w:val="28"/>
        </w:rPr>
      </w:pPr>
      <w:r w:rsidRPr="6357208C">
        <w:rPr>
          <w:rFonts w:ascii="Times New Roman" w:hAnsi="Times New Roman" w:cs="Times New Roman"/>
          <w:sz w:val="28"/>
          <w:szCs w:val="28"/>
        </w:rPr>
        <w:t xml:space="preserve">Учет кассовых операций по движению наличных денежных  средств осуществлялся на счете «Касса» ведется в Журнале операций на основании кассовых отчетов. Приём и выдача денежных средств из кассы оформляются приходными и расходными кассовыми ордерами установленной формы.  </w:t>
      </w:r>
    </w:p>
    <w:p w:rsidR="00391AEB" w:rsidRPr="000E56B7" w:rsidRDefault="6EBC849F" w:rsidP="6EBC849F">
      <w:pPr>
        <w:spacing w:after="0" w:line="240" w:lineRule="auto"/>
        <w:ind w:firstLine="708"/>
        <w:jc w:val="both"/>
        <w:rPr>
          <w:rFonts w:ascii="Times New Roman" w:hAnsi="Times New Roman" w:cs="Times New Roman"/>
          <w:sz w:val="28"/>
          <w:szCs w:val="28"/>
        </w:rPr>
      </w:pPr>
      <w:r w:rsidRPr="6EBC849F">
        <w:rPr>
          <w:rFonts w:ascii="Times New Roman" w:hAnsi="Times New Roman" w:cs="Times New Roman"/>
          <w:sz w:val="28"/>
          <w:szCs w:val="28"/>
        </w:rPr>
        <w:t>Учет движения наличных денежных средств в кассе учреждения осуществлялся  в       соответствии с Инструкцией по бюджетному учету , утвержденной приказом Минфина РФ от 01.12.2010 г №157н на счет</w:t>
      </w:r>
      <w:r w:rsidR="005A27CD">
        <w:rPr>
          <w:rFonts w:ascii="Times New Roman" w:hAnsi="Times New Roman" w:cs="Times New Roman"/>
          <w:sz w:val="28"/>
          <w:szCs w:val="28"/>
        </w:rPr>
        <w:t>е 420134 «Касса».  Лимит кассы б</w:t>
      </w:r>
      <w:r w:rsidRPr="6EBC849F">
        <w:rPr>
          <w:rFonts w:ascii="Times New Roman" w:hAnsi="Times New Roman" w:cs="Times New Roman"/>
          <w:sz w:val="28"/>
          <w:szCs w:val="28"/>
        </w:rPr>
        <w:t>иблиотеки, согласно ежеквартальным расч</w:t>
      </w:r>
      <w:r w:rsidR="005A27CD">
        <w:rPr>
          <w:rFonts w:ascii="Times New Roman" w:hAnsi="Times New Roman" w:cs="Times New Roman"/>
          <w:sz w:val="28"/>
          <w:szCs w:val="28"/>
        </w:rPr>
        <w:t>етам на установление учреждению</w:t>
      </w:r>
      <w:r w:rsidRPr="6EBC849F">
        <w:rPr>
          <w:rFonts w:ascii="Times New Roman" w:hAnsi="Times New Roman" w:cs="Times New Roman"/>
          <w:sz w:val="28"/>
          <w:szCs w:val="28"/>
        </w:rPr>
        <w:t xml:space="preserve"> лимита</w:t>
      </w:r>
      <w:r w:rsidR="00F127BE">
        <w:rPr>
          <w:rFonts w:ascii="Times New Roman" w:hAnsi="Times New Roman" w:cs="Times New Roman"/>
          <w:sz w:val="28"/>
          <w:szCs w:val="28"/>
        </w:rPr>
        <w:t xml:space="preserve"> остатка кассы  на 2018</w:t>
      </w:r>
      <w:r w:rsidRPr="6EBC849F">
        <w:rPr>
          <w:rFonts w:ascii="Times New Roman" w:hAnsi="Times New Roman" w:cs="Times New Roman"/>
          <w:sz w:val="28"/>
          <w:szCs w:val="28"/>
        </w:rPr>
        <w:t xml:space="preserve"> год - установлен и соблюдается. Превышения лимита кассы не установлено, денежные средства, поступившие в кассу учреждения своевременно и в полном объеме приходуются, выдача денежных средств подтверждена заявками подотчетных лиц. В проверяемом периоде остаток денежных средств в кассе на конец дня на все даты составлял 00 руб.</w:t>
      </w:r>
    </w:p>
    <w:p w:rsidR="00391AEB" w:rsidRPr="004841E4" w:rsidRDefault="07757256" w:rsidP="005A27CD">
      <w:pPr>
        <w:spacing w:after="0" w:line="240" w:lineRule="auto"/>
        <w:ind w:firstLine="708"/>
        <w:jc w:val="both"/>
        <w:rPr>
          <w:rFonts w:ascii="Times New Roman" w:hAnsi="Times New Roman" w:cs="Times New Roman"/>
          <w:sz w:val="28"/>
          <w:szCs w:val="28"/>
        </w:rPr>
      </w:pPr>
      <w:r w:rsidRPr="07757256">
        <w:rPr>
          <w:rFonts w:ascii="Times New Roman" w:hAnsi="Times New Roman" w:cs="Times New Roman"/>
          <w:sz w:val="28"/>
          <w:szCs w:val="28"/>
        </w:rPr>
        <w:t xml:space="preserve">Проверка соблюдения порядка ведения кассовых операций, сохранности денежных средств, поступивших в кассу учреждения, обоснованности их использования проведена выборочным </w:t>
      </w:r>
      <w:proofErr w:type="spellStart"/>
      <w:r w:rsidRPr="07757256">
        <w:rPr>
          <w:rFonts w:ascii="Times New Roman" w:hAnsi="Times New Roman" w:cs="Times New Roman"/>
          <w:sz w:val="28"/>
          <w:szCs w:val="28"/>
        </w:rPr>
        <w:t>методом</w:t>
      </w:r>
      <w:proofErr w:type="gramStart"/>
      <w:r w:rsidRPr="07757256">
        <w:rPr>
          <w:rFonts w:ascii="Times New Roman" w:hAnsi="Times New Roman" w:cs="Times New Roman"/>
          <w:sz w:val="28"/>
          <w:szCs w:val="28"/>
        </w:rPr>
        <w:t>,с</w:t>
      </w:r>
      <w:proofErr w:type="spellEnd"/>
      <w:proofErr w:type="gramEnd"/>
      <w:r w:rsidRPr="07757256">
        <w:rPr>
          <w:rFonts w:ascii="Times New Roman" w:hAnsi="Times New Roman" w:cs="Times New Roman"/>
          <w:sz w:val="28"/>
          <w:szCs w:val="28"/>
        </w:rPr>
        <w:t xml:space="preserve"> использованием: журнала-ордера № 1, кассовой книги, отчет кассира.</w:t>
      </w:r>
    </w:p>
    <w:p w:rsidR="0017489B" w:rsidRDefault="49CB5861" w:rsidP="49CB5861">
      <w:pPr>
        <w:pStyle w:val="a3"/>
        <w:spacing w:before="0" w:beforeAutospacing="0" w:after="0" w:afterAutospacing="0" w:line="299" w:lineRule="atLeast"/>
        <w:ind w:firstLine="679"/>
        <w:jc w:val="both"/>
        <w:rPr>
          <w:rStyle w:val="10"/>
          <w:color w:val="000000" w:themeColor="text1"/>
          <w:sz w:val="23"/>
          <w:szCs w:val="23"/>
        </w:rPr>
      </w:pPr>
      <w:r w:rsidRPr="49CB5861">
        <w:rPr>
          <w:sz w:val="28"/>
          <w:szCs w:val="28"/>
        </w:rPr>
        <w:t>Все поступления и в</w:t>
      </w:r>
      <w:r w:rsidR="005A27CD">
        <w:rPr>
          <w:sz w:val="28"/>
          <w:szCs w:val="28"/>
        </w:rPr>
        <w:t>ыдачи наличных денег учреждение</w:t>
      </w:r>
      <w:r w:rsidRPr="49CB5861">
        <w:rPr>
          <w:sz w:val="28"/>
          <w:szCs w:val="28"/>
        </w:rPr>
        <w:t xml:space="preserve"> учи</w:t>
      </w:r>
      <w:r w:rsidR="00F127BE">
        <w:rPr>
          <w:sz w:val="28"/>
          <w:szCs w:val="28"/>
        </w:rPr>
        <w:t>тывает в кассовой книге. Кассовые</w:t>
      </w:r>
      <w:r w:rsidRPr="49CB5861">
        <w:rPr>
          <w:sz w:val="28"/>
          <w:szCs w:val="28"/>
        </w:rPr>
        <w:t xml:space="preserve"> операции ведутся в кассовой книге с п</w:t>
      </w:r>
      <w:r w:rsidR="009D7D26">
        <w:rPr>
          <w:sz w:val="28"/>
          <w:szCs w:val="28"/>
        </w:rPr>
        <w:t>рименением программы 1С. Кассовая книга за 2018год  пронумерованы, сшита</w:t>
      </w:r>
      <w:r w:rsidRPr="49CB5861">
        <w:rPr>
          <w:sz w:val="28"/>
          <w:szCs w:val="28"/>
        </w:rPr>
        <w:t xml:space="preserve"> и</w:t>
      </w:r>
      <w:r w:rsidR="009D7D26">
        <w:rPr>
          <w:color w:val="FF0000"/>
          <w:sz w:val="28"/>
          <w:szCs w:val="28"/>
        </w:rPr>
        <w:t xml:space="preserve"> опечатана</w:t>
      </w:r>
      <w:r w:rsidRPr="49CB5861">
        <w:rPr>
          <w:color w:val="FF0000"/>
          <w:sz w:val="28"/>
          <w:szCs w:val="28"/>
        </w:rPr>
        <w:t>.</w:t>
      </w:r>
      <w:r w:rsidR="009D7D26">
        <w:rPr>
          <w:sz w:val="28"/>
          <w:szCs w:val="28"/>
        </w:rPr>
        <w:t xml:space="preserve"> Количество листов в кассовой книге</w:t>
      </w:r>
      <w:r w:rsidRPr="49CB5861">
        <w:rPr>
          <w:sz w:val="28"/>
          <w:szCs w:val="28"/>
        </w:rPr>
        <w:t xml:space="preserve"> </w:t>
      </w:r>
      <w:r w:rsidRPr="49CB5861">
        <w:rPr>
          <w:color w:val="FF0000"/>
          <w:sz w:val="28"/>
          <w:szCs w:val="28"/>
        </w:rPr>
        <w:t xml:space="preserve"> заверено подписями директора и главного бухгалтера.</w:t>
      </w:r>
      <w:r w:rsidRPr="49CB5861">
        <w:rPr>
          <w:sz w:val="28"/>
          <w:szCs w:val="28"/>
        </w:rPr>
        <w:t xml:space="preserve">  Кассовая книга ведется ежедневно (по мере свершения кассовых операций).</w:t>
      </w:r>
      <w:r w:rsidRPr="49CB5861">
        <w:rPr>
          <w:rStyle w:val="10"/>
          <w:color w:val="000000" w:themeColor="text1"/>
          <w:sz w:val="23"/>
          <w:szCs w:val="23"/>
        </w:rPr>
        <w:t xml:space="preserve"> </w:t>
      </w:r>
    </w:p>
    <w:p w:rsidR="6EBC849F" w:rsidRDefault="6EBC849F" w:rsidP="6EBC849F">
      <w:pPr>
        <w:pStyle w:val="a3"/>
        <w:spacing w:before="0" w:beforeAutospacing="0" w:after="0" w:afterAutospacing="0" w:line="299" w:lineRule="atLeast"/>
        <w:ind w:firstLine="679"/>
        <w:jc w:val="both"/>
        <w:rPr>
          <w:sz w:val="28"/>
          <w:szCs w:val="28"/>
        </w:rPr>
      </w:pPr>
      <w:r w:rsidRPr="6EBC849F">
        <w:rPr>
          <w:sz w:val="28"/>
          <w:szCs w:val="28"/>
        </w:rPr>
        <w:t>Проведение инвентаризации активов и обязательств в Учреждении осуществлялось согласно приказу Минфина РФ «Об утверждении Методических указаний по инвентаризации имущества и финансовых обязательств» от 13.06.1995 № 49.</w:t>
      </w:r>
    </w:p>
    <w:p w:rsidR="3EC9E47E" w:rsidRDefault="3EC9E47E" w:rsidP="3EC9E47E">
      <w:pPr>
        <w:pStyle w:val="a3"/>
        <w:spacing w:before="0" w:beforeAutospacing="0" w:after="0" w:afterAutospacing="0" w:line="299" w:lineRule="atLeast"/>
        <w:ind w:firstLine="679"/>
        <w:jc w:val="both"/>
      </w:pPr>
      <w:r w:rsidRPr="3EC9E47E">
        <w:rPr>
          <w:color w:val="0A0A0A"/>
          <w:sz w:val="27"/>
          <w:szCs w:val="27"/>
        </w:rPr>
        <w:t>В пункте 20 Инструкции № 157н определено, что инвентаризация имущества, финансовых активов и обязатель</w:t>
      </w:r>
      <w:proofErr w:type="gramStart"/>
      <w:r w:rsidRPr="3EC9E47E">
        <w:rPr>
          <w:color w:val="0A0A0A"/>
          <w:sz w:val="27"/>
          <w:szCs w:val="27"/>
        </w:rPr>
        <w:t>ств пр</w:t>
      </w:r>
      <w:proofErr w:type="gramEnd"/>
      <w:r w:rsidRPr="3EC9E47E">
        <w:rPr>
          <w:color w:val="0A0A0A"/>
          <w:sz w:val="27"/>
          <w:szCs w:val="27"/>
        </w:rPr>
        <w:t>оводится субъектом учета в порядке, предусмотренном нормативными правовыми актами, принятыми Минфином в соответствии с законодательством РФ. Аналогичные положения содержатся в п. 11 Закона о бухгалтерском учете.</w:t>
      </w:r>
    </w:p>
    <w:p w:rsidR="3EC9E47E" w:rsidRDefault="00902113" w:rsidP="3EC9E47E">
      <w:pPr>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rPr>
        <w:lastRenderedPageBreak/>
        <w:t xml:space="preserve">           </w:t>
      </w:r>
      <w:r w:rsidR="3EC9E47E" w:rsidRPr="3EC9E47E">
        <w:rPr>
          <w:rFonts w:ascii="Times New Roman" w:eastAsia="Times New Roman" w:hAnsi="Times New Roman" w:cs="Times New Roman"/>
          <w:color w:val="0A0A0A"/>
          <w:sz w:val="28"/>
          <w:szCs w:val="28"/>
        </w:rPr>
        <w:t>В пункте 1.5 Методических указаний № 49 поименованы случаи, когда проведение инвентаризации кассы обязательно, а именно:</w:t>
      </w:r>
    </w:p>
    <w:p w:rsidR="3EC9E47E" w:rsidRPr="00AB3E3B" w:rsidRDefault="3EC9E47E" w:rsidP="00AB3E3B">
      <w:pPr>
        <w:pStyle w:val="a4"/>
        <w:numPr>
          <w:ilvl w:val="0"/>
          <w:numId w:val="22"/>
        </w:numPr>
        <w:spacing w:after="0" w:line="240" w:lineRule="auto"/>
        <w:jc w:val="both"/>
        <w:rPr>
          <w:rFonts w:ascii="Times New Roman" w:hAnsi="Times New Roman" w:cs="Times New Roman"/>
          <w:sz w:val="28"/>
          <w:szCs w:val="28"/>
        </w:rPr>
      </w:pPr>
      <w:r w:rsidRPr="00AB3E3B">
        <w:rPr>
          <w:rFonts w:ascii="Times New Roman" w:hAnsi="Times New Roman" w:cs="Times New Roman"/>
          <w:sz w:val="28"/>
          <w:szCs w:val="28"/>
        </w:rPr>
        <w:t>при передаче имущества организации в аренду, выкупе, продаже, а также в случаях, предусмотренных законодательством при преобразовании государственного или муниципального унитарного предприятия;</w:t>
      </w:r>
    </w:p>
    <w:p w:rsidR="3EC9E47E" w:rsidRPr="00AB3E3B" w:rsidRDefault="3EC9E47E" w:rsidP="00AB3E3B">
      <w:pPr>
        <w:pStyle w:val="a4"/>
        <w:numPr>
          <w:ilvl w:val="0"/>
          <w:numId w:val="22"/>
        </w:numPr>
        <w:spacing w:after="0" w:line="240" w:lineRule="auto"/>
        <w:jc w:val="both"/>
        <w:rPr>
          <w:rFonts w:ascii="Times New Roman" w:hAnsi="Times New Roman" w:cs="Times New Roman"/>
          <w:sz w:val="28"/>
          <w:szCs w:val="28"/>
        </w:rPr>
      </w:pPr>
      <w:r w:rsidRPr="00AB3E3B">
        <w:rPr>
          <w:rFonts w:ascii="Times New Roman" w:hAnsi="Times New Roman" w:cs="Times New Roman"/>
          <w:sz w:val="28"/>
          <w:szCs w:val="28"/>
        </w:rPr>
        <w:t>перед составлением годовой бухгалтерской отчетности;</w:t>
      </w:r>
    </w:p>
    <w:p w:rsidR="3EC9E47E" w:rsidRPr="00AB3E3B" w:rsidRDefault="3EC9E47E" w:rsidP="00AB3E3B">
      <w:pPr>
        <w:pStyle w:val="a4"/>
        <w:numPr>
          <w:ilvl w:val="0"/>
          <w:numId w:val="22"/>
        </w:numPr>
        <w:spacing w:after="0" w:line="240" w:lineRule="auto"/>
        <w:jc w:val="both"/>
        <w:rPr>
          <w:rFonts w:ascii="Times New Roman" w:hAnsi="Times New Roman" w:cs="Times New Roman"/>
          <w:sz w:val="28"/>
          <w:szCs w:val="28"/>
        </w:rPr>
      </w:pPr>
      <w:r w:rsidRPr="00AB3E3B">
        <w:rPr>
          <w:rFonts w:ascii="Times New Roman" w:hAnsi="Times New Roman" w:cs="Times New Roman"/>
          <w:sz w:val="28"/>
          <w:szCs w:val="28"/>
        </w:rPr>
        <w:t>при смене материально ответственных лиц (на день приемки-передачи дел);</w:t>
      </w:r>
    </w:p>
    <w:p w:rsidR="3EC9E47E" w:rsidRPr="00AB3E3B" w:rsidRDefault="3EC9E47E" w:rsidP="00AB3E3B">
      <w:pPr>
        <w:pStyle w:val="a4"/>
        <w:numPr>
          <w:ilvl w:val="0"/>
          <w:numId w:val="22"/>
        </w:numPr>
        <w:spacing w:after="0" w:line="240" w:lineRule="auto"/>
        <w:jc w:val="both"/>
        <w:rPr>
          <w:rFonts w:ascii="Times New Roman" w:hAnsi="Times New Roman" w:cs="Times New Roman"/>
          <w:sz w:val="28"/>
          <w:szCs w:val="28"/>
        </w:rPr>
      </w:pPr>
      <w:r w:rsidRPr="00AB3E3B">
        <w:rPr>
          <w:rFonts w:ascii="Times New Roman" w:hAnsi="Times New Roman" w:cs="Times New Roman"/>
          <w:sz w:val="28"/>
          <w:szCs w:val="28"/>
        </w:rPr>
        <w:t>при установлении фактов хищений, злоупотреблений, порчи ценностей;</w:t>
      </w:r>
    </w:p>
    <w:p w:rsidR="3EC9E47E" w:rsidRPr="00AB3E3B" w:rsidRDefault="3EC9E47E" w:rsidP="00AB3E3B">
      <w:pPr>
        <w:pStyle w:val="a4"/>
        <w:numPr>
          <w:ilvl w:val="0"/>
          <w:numId w:val="22"/>
        </w:numPr>
        <w:spacing w:after="0" w:line="240" w:lineRule="auto"/>
        <w:jc w:val="both"/>
        <w:rPr>
          <w:rFonts w:ascii="Times New Roman" w:hAnsi="Times New Roman" w:cs="Times New Roman"/>
          <w:sz w:val="28"/>
          <w:szCs w:val="28"/>
        </w:rPr>
      </w:pPr>
      <w:r w:rsidRPr="00AB3E3B">
        <w:rPr>
          <w:rFonts w:ascii="Times New Roman" w:hAnsi="Times New Roman" w:cs="Times New Roman"/>
          <w:sz w:val="28"/>
          <w:szCs w:val="28"/>
        </w:rPr>
        <w:t>в случае стихийных бедствий, пожара, аварий или других чрезвычайных ситуаций, вызванных экстремальными условиями;</w:t>
      </w:r>
    </w:p>
    <w:p w:rsidR="3EC9E47E" w:rsidRPr="00AB3E3B" w:rsidRDefault="3EC9E47E" w:rsidP="00AB3E3B">
      <w:pPr>
        <w:pStyle w:val="a4"/>
        <w:numPr>
          <w:ilvl w:val="0"/>
          <w:numId w:val="22"/>
        </w:numPr>
        <w:spacing w:after="0" w:line="240" w:lineRule="auto"/>
        <w:jc w:val="both"/>
        <w:rPr>
          <w:rFonts w:ascii="Times New Roman" w:hAnsi="Times New Roman" w:cs="Times New Roman"/>
          <w:sz w:val="28"/>
          <w:szCs w:val="28"/>
        </w:rPr>
      </w:pPr>
      <w:r w:rsidRPr="00AB3E3B">
        <w:rPr>
          <w:rFonts w:ascii="Times New Roman" w:hAnsi="Times New Roman" w:cs="Times New Roman"/>
          <w:sz w:val="28"/>
          <w:szCs w:val="28"/>
        </w:rPr>
        <w:t>при ликвидации (реорганизации) организации перед составлением ликвидационного (разделительного) баланса и в других случаях, предусмотренных законодательством РФ или нормативными актами Минфина.</w:t>
      </w:r>
    </w:p>
    <w:p w:rsidR="3EC9E47E" w:rsidRDefault="3EC9E47E" w:rsidP="3EC9E47E">
      <w:pPr>
        <w:pStyle w:val="a3"/>
        <w:spacing w:before="0" w:beforeAutospacing="0" w:after="0" w:afterAutospacing="0" w:line="299" w:lineRule="atLeast"/>
        <w:ind w:firstLine="679"/>
        <w:jc w:val="both"/>
      </w:pPr>
      <w:r w:rsidRPr="3EC9E47E">
        <w:rPr>
          <w:color w:val="0A0A0A"/>
          <w:sz w:val="27"/>
          <w:szCs w:val="27"/>
        </w:rPr>
        <w:t>В учетной политике могут быть установлены иные случаи, когда обязательно проведение инвентаризации кассы, и сроки ее проведения (например, может быть предусмотрена ежеквартальная инвентаризация).</w:t>
      </w:r>
    </w:p>
    <w:p w:rsidR="6EBC849F" w:rsidRDefault="6EBC849F" w:rsidP="6EBC849F">
      <w:pPr>
        <w:spacing w:after="0" w:line="240" w:lineRule="auto"/>
        <w:ind w:firstLine="708"/>
        <w:jc w:val="both"/>
        <w:rPr>
          <w:rFonts w:ascii="Times New Roman" w:hAnsi="Times New Roman" w:cs="Times New Roman"/>
          <w:sz w:val="28"/>
          <w:szCs w:val="28"/>
        </w:rPr>
      </w:pPr>
      <w:r w:rsidRPr="6EBC849F">
        <w:rPr>
          <w:rFonts w:ascii="Times New Roman" w:hAnsi="Times New Roman" w:cs="Times New Roman"/>
          <w:sz w:val="28"/>
          <w:szCs w:val="28"/>
        </w:rPr>
        <w:t xml:space="preserve">В соответствии с </w:t>
      </w:r>
      <w:hyperlink r:id="rId10">
        <w:r w:rsidRPr="6EBC849F">
          <w:rPr>
            <w:rFonts w:ascii="Times New Roman" w:hAnsi="Times New Roman" w:cs="Times New Roman"/>
            <w:sz w:val="28"/>
            <w:szCs w:val="28"/>
          </w:rPr>
          <w:t>Приказом</w:t>
        </w:r>
      </w:hyperlink>
      <w:r w:rsidRPr="6EBC849F">
        <w:rPr>
          <w:rFonts w:ascii="Times New Roman" w:hAnsi="Times New Roman" w:cs="Times New Roman"/>
          <w:sz w:val="28"/>
          <w:szCs w:val="28"/>
        </w:rPr>
        <w:t xml:space="preserve"> Минфина России от 23.09.2005 N 123н "Об утверждении регистров бюджетного учета" результаты инвентаризации должны быть оформлены следующими документами:</w:t>
      </w:r>
    </w:p>
    <w:p w:rsidR="6EBC849F" w:rsidRDefault="00494D48" w:rsidP="6EBC849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w:t>
      </w:r>
      <w:r w:rsidR="6EBC849F" w:rsidRPr="6EBC849F">
        <w:rPr>
          <w:rFonts w:ascii="Times New Roman" w:hAnsi="Times New Roman" w:cs="Times New Roman"/>
          <w:sz w:val="28"/>
          <w:szCs w:val="28"/>
        </w:rPr>
        <w:t xml:space="preserve">нвентаризационной описью остатков на счетах учета денежных средств </w:t>
      </w:r>
      <w:hyperlink r:id="rId11">
        <w:r w:rsidR="6EBC849F" w:rsidRPr="6EBC849F">
          <w:rPr>
            <w:rFonts w:ascii="Times New Roman" w:hAnsi="Times New Roman" w:cs="Times New Roman"/>
            <w:sz w:val="28"/>
            <w:szCs w:val="28"/>
          </w:rPr>
          <w:t>(ф. 0504082)</w:t>
        </w:r>
      </w:hyperlink>
      <w:r w:rsidR="6EBC849F" w:rsidRPr="6EBC849F">
        <w:rPr>
          <w:rFonts w:ascii="Times New Roman" w:hAnsi="Times New Roman" w:cs="Times New Roman"/>
          <w:sz w:val="28"/>
          <w:szCs w:val="28"/>
        </w:rPr>
        <w:t>;</w:t>
      </w:r>
    </w:p>
    <w:p w:rsidR="6EBC849F" w:rsidRDefault="00494D48" w:rsidP="6EBC849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w:t>
      </w:r>
      <w:r w:rsidR="6EBC849F" w:rsidRPr="6EBC849F">
        <w:rPr>
          <w:rFonts w:ascii="Times New Roman" w:hAnsi="Times New Roman" w:cs="Times New Roman"/>
          <w:sz w:val="28"/>
          <w:szCs w:val="28"/>
        </w:rPr>
        <w:t xml:space="preserve">нвентаризационной описью наличных денежных средств </w:t>
      </w:r>
      <w:hyperlink r:id="rId12">
        <w:r w:rsidR="6EBC849F" w:rsidRPr="6EBC849F">
          <w:rPr>
            <w:rFonts w:ascii="Times New Roman" w:hAnsi="Times New Roman" w:cs="Times New Roman"/>
            <w:sz w:val="28"/>
            <w:szCs w:val="28"/>
          </w:rPr>
          <w:t>(ф. 0504088)</w:t>
        </w:r>
      </w:hyperlink>
      <w:r w:rsidR="005A27CD">
        <w:rPr>
          <w:rFonts w:ascii="Times New Roman" w:hAnsi="Times New Roman" w:cs="Times New Roman"/>
          <w:sz w:val="28"/>
          <w:szCs w:val="28"/>
        </w:rPr>
        <w:t>.</w:t>
      </w:r>
    </w:p>
    <w:p w:rsidR="6EBC849F" w:rsidRPr="005A27CD" w:rsidRDefault="005A27CD" w:rsidP="005A27CD">
      <w:pPr>
        <w:pStyle w:val="a3"/>
        <w:spacing w:before="0" w:beforeAutospacing="0" w:after="0" w:afterAutospacing="0" w:line="299" w:lineRule="atLeast"/>
        <w:ind w:firstLine="679"/>
        <w:jc w:val="both"/>
        <w:rPr>
          <w:color w:val="7030A0"/>
          <w:sz w:val="28"/>
          <w:szCs w:val="28"/>
        </w:rPr>
      </w:pPr>
      <w:r>
        <w:rPr>
          <w:rStyle w:val="a9"/>
          <w:b w:val="0"/>
          <w:bCs w:val="0"/>
          <w:color w:val="000000" w:themeColor="text1"/>
          <w:sz w:val="28"/>
          <w:szCs w:val="28"/>
        </w:rPr>
        <w:t>В период 2018</w:t>
      </w:r>
      <w:r w:rsidRPr="49CB5861">
        <w:rPr>
          <w:rStyle w:val="a9"/>
          <w:b w:val="0"/>
          <w:bCs w:val="0"/>
          <w:color w:val="000000" w:themeColor="text1"/>
          <w:sz w:val="28"/>
          <w:szCs w:val="28"/>
        </w:rPr>
        <w:t xml:space="preserve"> года в библиотеке проводилась инвентаризация денежных сре</w:t>
      </w:r>
      <w:proofErr w:type="gramStart"/>
      <w:r w:rsidRPr="49CB5861">
        <w:rPr>
          <w:rStyle w:val="a9"/>
          <w:b w:val="0"/>
          <w:bCs w:val="0"/>
          <w:color w:val="000000" w:themeColor="text1"/>
          <w:sz w:val="28"/>
          <w:szCs w:val="28"/>
        </w:rPr>
        <w:t>дств в к</w:t>
      </w:r>
      <w:proofErr w:type="gramEnd"/>
      <w:r w:rsidRPr="49CB5861">
        <w:rPr>
          <w:rStyle w:val="a9"/>
          <w:b w:val="0"/>
          <w:bCs w:val="0"/>
          <w:color w:val="000000" w:themeColor="text1"/>
          <w:sz w:val="28"/>
          <w:szCs w:val="28"/>
        </w:rPr>
        <w:t>ассе перед составлением годовой бухгалтерской отчетности:</w:t>
      </w:r>
      <w:r>
        <w:rPr>
          <w:color w:val="000000" w:themeColor="text1"/>
          <w:sz w:val="28"/>
          <w:szCs w:val="28"/>
        </w:rPr>
        <w:t xml:space="preserve"> по состоянию на 29.12.2018</w:t>
      </w:r>
      <w:r w:rsidRPr="49CB5861">
        <w:rPr>
          <w:color w:val="000000" w:themeColor="text1"/>
          <w:sz w:val="28"/>
          <w:szCs w:val="28"/>
        </w:rPr>
        <w:t>г. проведена инвентаризация ден</w:t>
      </w:r>
      <w:r>
        <w:rPr>
          <w:color w:val="000000" w:themeColor="text1"/>
          <w:sz w:val="28"/>
          <w:szCs w:val="28"/>
        </w:rPr>
        <w:t>ежных средств в кассе</w:t>
      </w:r>
      <w:r w:rsidRPr="49CB5861">
        <w:rPr>
          <w:color w:val="000000" w:themeColor="text1"/>
          <w:sz w:val="28"/>
          <w:szCs w:val="28"/>
        </w:rPr>
        <w:t xml:space="preserve">, </w:t>
      </w:r>
      <w:r>
        <w:rPr>
          <w:color w:val="000000" w:themeColor="text1"/>
          <w:sz w:val="28"/>
          <w:szCs w:val="28"/>
        </w:rPr>
        <w:t>остаток денежных средств составил 0 руб., что</w:t>
      </w:r>
      <w:r w:rsidRPr="49CB5861">
        <w:rPr>
          <w:color w:val="000000" w:themeColor="text1"/>
          <w:sz w:val="28"/>
          <w:szCs w:val="28"/>
        </w:rPr>
        <w:t xml:space="preserve"> соответствует данным бухгалтерского учета </w:t>
      </w:r>
      <w:r w:rsidRPr="006750E5">
        <w:rPr>
          <w:color w:val="7030A0"/>
          <w:sz w:val="28"/>
          <w:szCs w:val="28"/>
        </w:rPr>
        <w:t xml:space="preserve">(Приказ о проведении инвентаризации от 29.12.2018 № 18). </w:t>
      </w:r>
    </w:p>
    <w:p w:rsidR="00391AEB" w:rsidRDefault="6EBC849F" w:rsidP="6EBC849F">
      <w:pPr>
        <w:spacing w:after="0" w:line="240" w:lineRule="auto"/>
        <w:ind w:firstLine="708"/>
        <w:jc w:val="both"/>
        <w:rPr>
          <w:rFonts w:ascii="Times New Roman" w:hAnsi="Times New Roman" w:cs="Times New Roman"/>
          <w:sz w:val="28"/>
          <w:szCs w:val="28"/>
        </w:rPr>
      </w:pPr>
      <w:r w:rsidRPr="6EBC849F">
        <w:rPr>
          <w:rFonts w:ascii="Times New Roman" w:hAnsi="Times New Roman" w:cs="Times New Roman"/>
          <w:sz w:val="28"/>
          <w:szCs w:val="28"/>
        </w:rPr>
        <w:t xml:space="preserve"> </w:t>
      </w:r>
      <w:r w:rsidRPr="6EBC849F">
        <w:rPr>
          <w:rFonts w:ascii="Times New Roman" w:hAnsi="Times New Roman" w:cs="Times New Roman"/>
          <w:color w:val="C00000"/>
          <w:sz w:val="28"/>
          <w:szCs w:val="28"/>
        </w:rPr>
        <w:t xml:space="preserve">   </w:t>
      </w:r>
      <w:r w:rsidR="00902113">
        <w:rPr>
          <w:rFonts w:ascii="Times New Roman" w:hAnsi="Times New Roman" w:cs="Times New Roman"/>
          <w:sz w:val="28"/>
          <w:szCs w:val="28"/>
        </w:rPr>
        <w:t>Приказом № 19 от 29.12</w:t>
      </w:r>
      <w:r w:rsidR="00653FE0" w:rsidRPr="00653FE0">
        <w:rPr>
          <w:rFonts w:ascii="Times New Roman" w:hAnsi="Times New Roman" w:cs="Times New Roman"/>
          <w:sz w:val="28"/>
          <w:szCs w:val="28"/>
        </w:rPr>
        <w:t>.2017</w:t>
      </w:r>
      <w:r w:rsidRPr="00653FE0">
        <w:rPr>
          <w:rFonts w:ascii="Times New Roman" w:hAnsi="Times New Roman" w:cs="Times New Roman"/>
          <w:sz w:val="28"/>
          <w:szCs w:val="28"/>
        </w:rPr>
        <w:t>г. утвержден список лиц</w:t>
      </w:r>
      <w:r w:rsidRPr="6EBC849F">
        <w:rPr>
          <w:rFonts w:ascii="Times New Roman" w:hAnsi="Times New Roman" w:cs="Times New Roman"/>
          <w:color w:val="000000" w:themeColor="text1"/>
          <w:sz w:val="28"/>
          <w:szCs w:val="28"/>
        </w:rPr>
        <w:t>, обладающих правом получения наличных денежных сре</w:t>
      </w:r>
      <w:proofErr w:type="gramStart"/>
      <w:r w:rsidRPr="6EBC849F">
        <w:rPr>
          <w:rFonts w:ascii="Times New Roman" w:hAnsi="Times New Roman" w:cs="Times New Roman"/>
          <w:color w:val="000000" w:themeColor="text1"/>
          <w:sz w:val="28"/>
          <w:szCs w:val="28"/>
        </w:rPr>
        <w:t>дств в п</w:t>
      </w:r>
      <w:proofErr w:type="gramEnd"/>
      <w:r w:rsidRPr="6EBC849F">
        <w:rPr>
          <w:rFonts w:ascii="Times New Roman" w:hAnsi="Times New Roman" w:cs="Times New Roman"/>
          <w:color w:val="000000" w:themeColor="text1"/>
          <w:sz w:val="28"/>
          <w:szCs w:val="28"/>
        </w:rPr>
        <w:t>одотчет и</w:t>
      </w:r>
      <w:r w:rsidRPr="6EBC849F">
        <w:rPr>
          <w:rFonts w:ascii="Times New Roman" w:hAnsi="Times New Roman" w:cs="Times New Roman"/>
          <w:sz w:val="28"/>
          <w:szCs w:val="28"/>
        </w:rPr>
        <w:t>з кассы Учреждения. В проверяемом периоде, в соответствии с приказом директора учреждения и штатным расписанием, обязанности кассира исполняла Савчук Зинаида Ивановна, договор о полной материальной ответственности, заключен от 01.03.2017   №б/н, должностная инструкция имеется</w:t>
      </w:r>
      <w:r w:rsidR="00F127BE">
        <w:rPr>
          <w:rFonts w:ascii="Times New Roman" w:hAnsi="Times New Roman" w:cs="Times New Roman"/>
          <w:sz w:val="28"/>
          <w:szCs w:val="28"/>
        </w:rPr>
        <w:t xml:space="preserve">, на момент проверки </w:t>
      </w:r>
      <w:r w:rsidR="00F127BE" w:rsidRPr="00CB2B10">
        <w:rPr>
          <w:rFonts w:ascii="Times New Roman" w:hAnsi="Times New Roman" w:cs="Times New Roman"/>
          <w:color w:val="C00000"/>
          <w:sz w:val="28"/>
          <w:szCs w:val="28"/>
        </w:rPr>
        <w:t xml:space="preserve">кассир </w:t>
      </w:r>
      <w:r w:rsidR="00783AFE" w:rsidRPr="00CB2B10">
        <w:rPr>
          <w:rFonts w:ascii="Times New Roman" w:hAnsi="Times New Roman" w:cs="Times New Roman"/>
          <w:color w:val="C00000"/>
          <w:sz w:val="28"/>
          <w:szCs w:val="28"/>
        </w:rPr>
        <w:t>не работает с  15 февраля 2019 года</w:t>
      </w:r>
      <w:r w:rsidRPr="6EBC849F">
        <w:rPr>
          <w:rFonts w:ascii="Times New Roman" w:hAnsi="Times New Roman" w:cs="Times New Roman"/>
          <w:sz w:val="28"/>
          <w:szCs w:val="28"/>
        </w:rPr>
        <w:t>.</w:t>
      </w:r>
    </w:p>
    <w:p w:rsidR="101337CF" w:rsidRDefault="101337CF" w:rsidP="101337CF">
      <w:pPr>
        <w:spacing w:after="0" w:line="240" w:lineRule="auto"/>
        <w:ind w:firstLine="708"/>
        <w:jc w:val="both"/>
        <w:rPr>
          <w:rFonts w:ascii="Times New Roman" w:hAnsi="Times New Roman" w:cs="Times New Roman"/>
          <w:sz w:val="28"/>
          <w:szCs w:val="28"/>
        </w:rPr>
      </w:pPr>
      <w:r w:rsidRPr="101337CF">
        <w:rPr>
          <w:rFonts w:ascii="Times New Roman" w:hAnsi="Times New Roman" w:cs="Times New Roman"/>
          <w:sz w:val="28"/>
          <w:szCs w:val="28"/>
        </w:rPr>
        <w:t xml:space="preserve">Для бухучета наличных денег предусмотрен счет 20134 «Касса», к которому открыты аналитические счета: 4210 для поступлений средств в </w:t>
      </w:r>
      <w:r w:rsidRPr="101337CF">
        <w:rPr>
          <w:rFonts w:ascii="Times New Roman" w:hAnsi="Times New Roman" w:cs="Times New Roman"/>
          <w:sz w:val="28"/>
          <w:szCs w:val="28"/>
        </w:rPr>
        <w:lastRenderedPageBreak/>
        <w:t>кассу, 4208.31- в подотчет на приобретение основных средств, 4208.34- на приобретение материалов, для выбытия средств из кассы.</w:t>
      </w:r>
    </w:p>
    <w:p w:rsidR="00391AEB" w:rsidRPr="00C17A2C" w:rsidRDefault="6357208C" w:rsidP="6357208C">
      <w:pPr>
        <w:spacing w:after="0" w:line="240" w:lineRule="auto"/>
        <w:ind w:firstLine="708"/>
        <w:jc w:val="both"/>
        <w:rPr>
          <w:rFonts w:ascii="Times New Roman" w:hAnsi="Times New Roman" w:cs="Times New Roman"/>
          <w:sz w:val="28"/>
          <w:szCs w:val="28"/>
        </w:rPr>
      </w:pPr>
      <w:r w:rsidRPr="6357208C">
        <w:rPr>
          <w:rFonts w:ascii="Times New Roman" w:hAnsi="Times New Roman" w:cs="Times New Roman"/>
          <w:sz w:val="28"/>
          <w:szCs w:val="28"/>
        </w:rPr>
        <w:t>Кроме того, чтобы получить наличные средства с лицевого счета, учреждение  заполняет и передает в орган Федерального казначейства следующие заявки, утвержденные приказом казначейства № 8н:</w:t>
      </w:r>
    </w:p>
    <w:p w:rsidR="00391AEB" w:rsidRPr="00C17A2C" w:rsidRDefault="6357208C" w:rsidP="6357208C">
      <w:pPr>
        <w:spacing w:after="0" w:line="240" w:lineRule="auto"/>
        <w:ind w:firstLine="708"/>
        <w:jc w:val="both"/>
        <w:rPr>
          <w:rFonts w:ascii="Times New Roman" w:hAnsi="Times New Roman" w:cs="Times New Roman"/>
          <w:sz w:val="28"/>
          <w:szCs w:val="28"/>
        </w:rPr>
      </w:pPr>
      <w:r w:rsidRPr="6357208C">
        <w:rPr>
          <w:rFonts w:ascii="Times New Roman" w:hAnsi="Times New Roman" w:cs="Times New Roman"/>
          <w:sz w:val="28"/>
          <w:szCs w:val="28"/>
        </w:rPr>
        <w:t>заявку на кассовый расход (ф. 0531801);</w:t>
      </w:r>
    </w:p>
    <w:p w:rsidR="00391AEB" w:rsidRPr="00C17A2C" w:rsidRDefault="6357208C" w:rsidP="6357208C">
      <w:pPr>
        <w:spacing w:after="0" w:line="240" w:lineRule="auto"/>
        <w:ind w:firstLine="708"/>
        <w:jc w:val="both"/>
        <w:rPr>
          <w:rFonts w:ascii="Times New Roman" w:hAnsi="Times New Roman" w:cs="Times New Roman"/>
          <w:sz w:val="28"/>
          <w:szCs w:val="28"/>
        </w:rPr>
      </w:pPr>
      <w:r w:rsidRPr="6357208C">
        <w:rPr>
          <w:rFonts w:ascii="Times New Roman" w:hAnsi="Times New Roman" w:cs="Times New Roman"/>
          <w:sz w:val="28"/>
          <w:szCs w:val="28"/>
        </w:rPr>
        <w:t>заявку на получение наличных денежных средств (ф. 0531802).</w:t>
      </w:r>
    </w:p>
    <w:p w:rsidR="00391AEB" w:rsidRDefault="2431F5B0" w:rsidP="2431F5B0">
      <w:pPr>
        <w:spacing w:after="0" w:line="240" w:lineRule="auto"/>
        <w:ind w:firstLine="567"/>
        <w:jc w:val="both"/>
        <w:rPr>
          <w:rFonts w:ascii="Times New Roman" w:hAnsi="Times New Roman" w:cs="Times New Roman"/>
          <w:sz w:val="28"/>
          <w:szCs w:val="28"/>
        </w:rPr>
      </w:pPr>
      <w:r w:rsidRPr="2431F5B0">
        <w:rPr>
          <w:rFonts w:ascii="Times New Roman" w:hAnsi="Times New Roman" w:cs="Times New Roman"/>
          <w:sz w:val="28"/>
          <w:szCs w:val="28"/>
        </w:rPr>
        <w:t>В проверяемом периоде, для учета операций со средствами бюджетного учреждения в виде субсидий на выполнение муниципального задания, в Учреждении был открыты лицевые счета:</w:t>
      </w:r>
    </w:p>
    <w:p w:rsidR="00391AEB" w:rsidRDefault="2431F5B0" w:rsidP="2431F5B0">
      <w:pPr>
        <w:spacing w:after="0" w:line="240" w:lineRule="auto"/>
        <w:ind w:firstLine="567"/>
        <w:jc w:val="both"/>
        <w:rPr>
          <w:rFonts w:ascii="Times New Roman" w:hAnsi="Times New Roman" w:cs="Times New Roman"/>
          <w:sz w:val="28"/>
          <w:szCs w:val="28"/>
        </w:rPr>
      </w:pPr>
      <w:r w:rsidRPr="2431F5B0">
        <w:rPr>
          <w:rFonts w:ascii="Times New Roman" w:hAnsi="Times New Roman" w:cs="Times New Roman"/>
          <w:sz w:val="28"/>
          <w:szCs w:val="28"/>
        </w:rPr>
        <w:t>-   20586Х24980 - для учета операций со средствами субсидий на выполнение муниципального задания и иной приносящей доход деятельности;</w:t>
      </w:r>
    </w:p>
    <w:p w:rsidR="00D2388E" w:rsidRDefault="2431F5B0" w:rsidP="2431F5B0">
      <w:pPr>
        <w:spacing w:after="0" w:line="240" w:lineRule="auto"/>
        <w:ind w:firstLine="567"/>
        <w:jc w:val="both"/>
        <w:rPr>
          <w:rFonts w:ascii="Times New Roman" w:hAnsi="Times New Roman" w:cs="Times New Roman"/>
          <w:sz w:val="28"/>
          <w:szCs w:val="28"/>
        </w:rPr>
      </w:pPr>
      <w:r w:rsidRPr="2431F5B0">
        <w:rPr>
          <w:rFonts w:ascii="Times New Roman" w:hAnsi="Times New Roman" w:cs="Times New Roman"/>
          <w:sz w:val="28"/>
          <w:szCs w:val="28"/>
        </w:rPr>
        <w:t xml:space="preserve">- 21586Х24980 – для учета операций со средствами субсидии на иные цели. </w:t>
      </w:r>
    </w:p>
    <w:p w:rsidR="00391AEB" w:rsidRDefault="6B30999E" w:rsidP="6B30999E">
      <w:pPr>
        <w:spacing w:after="0" w:line="240" w:lineRule="auto"/>
        <w:ind w:firstLine="567"/>
        <w:jc w:val="both"/>
        <w:rPr>
          <w:rFonts w:ascii="Times New Roman" w:hAnsi="Times New Roman" w:cs="Times New Roman"/>
          <w:sz w:val="28"/>
          <w:szCs w:val="28"/>
        </w:rPr>
      </w:pPr>
      <w:r w:rsidRPr="6B30999E">
        <w:rPr>
          <w:rFonts w:ascii="Times New Roman" w:hAnsi="Times New Roman" w:cs="Times New Roman"/>
          <w:sz w:val="28"/>
          <w:szCs w:val="28"/>
        </w:rPr>
        <w:t>Учет операций по счетам ведется в Журнале операций №2 с безналичными денежными средствами. Остатки денежных средств на начало и на конец дня на лицевых счетах по выпискам соответствуют данным бухгалтерского учета. Движение денежных средств на лицевых счетах подтверждается выписками УФК по Ростовской области и приложенными к ним заявками на кассовый расход. В учреждении имеется  металлический несгораемый сейф, в котором хранятся ключи с электронными подписями (флэшки).</w:t>
      </w:r>
    </w:p>
    <w:p w:rsidR="00391AEB" w:rsidRPr="005A0141" w:rsidRDefault="6357208C" w:rsidP="6357208C">
      <w:pPr>
        <w:spacing w:after="0" w:line="240" w:lineRule="auto"/>
        <w:jc w:val="both"/>
        <w:rPr>
          <w:rFonts w:ascii="Times New Roman" w:hAnsi="Times New Roman" w:cs="Times New Roman"/>
          <w:sz w:val="28"/>
          <w:szCs w:val="28"/>
        </w:rPr>
      </w:pPr>
      <w:r w:rsidRPr="6357208C">
        <w:rPr>
          <w:rFonts w:ascii="Times New Roman" w:hAnsi="Times New Roman" w:cs="Times New Roman"/>
          <w:sz w:val="28"/>
          <w:szCs w:val="28"/>
        </w:rPr>
        <w:t xml:space="preserve">          Основными документами, которые были  подвергнуты  проверке кассовых операций:</w:t>
      </w:r>
    </w:p>
    <w:p w:rsidR="00391AEB" w:rsidRPr="005A0141" w:rsidRDefault="2431F5B0" w:rsidP="2431F5B0">
      <w:pPr>
        <w:spacing w:after="0" w:line="240" w:lineRule="auto"/>
        <w:ind w:firstLine="567"/>
        <w:jc w:val="both"/>
        <w:rPr>
          <w:rFonts w:ascii="Times New Roman" w:hAnsi="Times New Roman" w:cs="Times New Roman"/>
          <w:sz w:val="28"/>
          <w:szCs w:val="28"/>
        </w:rPr>
      </w:pPr>
      <w:r w:rsidRPr="2431F5B0">
        <w:rPr>
          <w:rFonts w:ascii="Times New Roman" w:hAnsi="Times New Roman" w:cs="Times New Roman"/>
          <w:sz w:val="28"/>
          <w:szCs w:val="28"/>
        </w:rPr>
        <w:t>- Журнал операций по счету "Касса" №1;</w:t>
      </w:r>
    </w:p>
    <w:p w:rsidR="00391AEB" w:rsidRPr="005A0141" w:rsidRDefault="6357208C" w:rsidP="6357208C">
      <w:pPr>
        <w:spacing w:after="0" w:line="240" w:lineRule="auto"/>
        <w:ind w:firstLine="567"/>
        <w:jc w:val="both"/>
        <w:rPr>
          <w:rFonts w:ascii="Times New Roman" w:hAnsi="Times New Roman" w:cs="Times New Roman"/>
          <w:sz w:val="28"/>
          <w:szCs w:val="28"/>
        </w:rPr>
      </w:pPr>
      <w:r w:rsidRPr="6357208C">
        <w:rPr>
          <w:rFonts w:ascii="Times New Roman" w:hAnsi="Times New Roman" w:cs="Times New Roman"/>
          <w:sz w:val="28"/>
          <w:szCs w:val="28"/>
        </w:rPr>
        <w:t>- Баланс государственного (муниципального) учреждения   (ф. 0503730);</w:t>
      </w:r>
    </w:p>
    <w:p w:rsidR="00391AEB" w:rsidRPr="005A0141" w:rsidRDefault="2431F5B0" w:rsidP="2431F5B0">
      <w:pPr>
        <w:spacing w:after="0" w:line="240" w:lineRule="auto"/>
        <w:ind w:firstLine="567"/>
        <w:jc w:val="both"/>
        <w:rPr>
          <w:rFonts w:ascii="Times New Roman" w:hAnsi="Times New Roman" w:cs="Times New Roman"/>
          <w:sz w:val="28"/>
          <w:szCs w:val="28"/>
        </w:rPr>
      </w:pPr>
      <w:r w:rsidRPr="2431F5B0">
        <w:rPr>
          <w:rFonts w:ascii="Times New Roman" w:hAnsi="Times New Roman" w:cs="Times New Roman"/>
          <w:sz w:val="28"/>
          <w:szCs w:val="28"/>
        </w:rPr>
        <w:t>- Отчет о финансовых результатах деятельности учреждения (ф. 0503721);</w:t>
      </w:r>
    </w:p>
    <w:p w:rsidR="00391AEB" w:rsidRPr="005A0141" w:rsidRDefault="6357208C" w:rsidP="6357208C">
      <w:pPr>
        <w:spacing w:after="0" w:line="240" w:lineRule="auto"/>
        <w:ind w:firstLine="567"/>
        <w:jc w:val="both"/>
        <w:rPr>
          <w:rFonts w:ascii="Times New Roman" w:hAnsi="Times New Roman" w:cs="Times New Roman"/>
          <w:sz w:val="28"/>
          <w:szCs w:val="28"/>
        </w:rPr>
      </w:pPr>
      <w:r w:rsidRPr="6357208C">
        <w:rPr>
          <w:rFonts w:ascii="Times New Roman" w:hAnsi="Times New Roman" w:cs="Times New Roman"/>
          <w:sz w:val="28"/>
          <w:szCs w:val="28"/>
        </w:rPr>
        <w:t>- Кассовая книга (ф. 0504514);</w:t>
      </w:r>
    </w:p>
    <w:p w:rsidR="00391AEB" w:rsidRPr="005A0141" w:rsidRDefault="6357208C" w:rsidP="6357208C">
      <w:pPr>
        <w:spacing w:after="0" w:line="240" w:lineRule="auto"/>
        <w:ind w:firstLine="567"/>
        <w:jc w:val="both"/>
        <w:rPr>
          <w:rFonts w:ascii="Times New Roman" w:hAnsi="Times New Roman" w:cs="Times New Roman"/>
          <w:sz w:val="28"/>
          <w:szCs w:val="28"/>
        </w:rPr>
      </w:pPr>
      <w:r w:rsidRPr="6357208C">
        <w:rPr>
          <w:rFonts w:ascii="Times New Roman" w:hAnsi="Times New Roman" w:cs="Times New Roman"/>
          <w:sz w:val="28"/>
          <w:szCs w:val="28"/>
        </w:rPr>
        <w:t>- отчеты кассира;</w:t>
      </w:r>
    </w:p>
    <w:p w:rsidR="00391AEB" w:rsidRPr="005A0141" w:rsidRDefault="6357208C" w:rsidP="6357208C">
      <w:pPr>
        <w:spacing w:after="0" w:line="240" w:lineRule="auto"/>
        <w:ind w:firstLine="567"/>
        <w:jc w:val="both"/>
        <w:rPr>
          <w:rFonts w:ascii="Times New Roman" w:hAnsi="Times New Roman" w:cs="Times New Roman"/>
          <w:sz w:val="28"/>
          <w:szCs w:val="28"/>
        </w:rPr>
      </w:pPr>
      <w:r w:rsidRPr="6357208C">
        <w:rPr>
          <w:rFonts w:ascii="Times New Roman" w:hAnsi="Times New Roman" w:cs="Times New Roman"/>
          <w:sz w:val="28"/>
          <w:szCs w:val="28"/>
        </w:rPr>
        <w:t>- Журнал регистрации приходных и расходных кассовых документов (ф. КО-3 (0310003));</w:t>
      </w:r>
    </w:p>
    <w:p w:rsidR="00391AEB" w:rsidRPr="005A0141" w:rsidRDefault="6357208C" w:rsidP="6357208C">
      <w:pPr>
        <w:spacing w:after="0" w:line="240" w:lineRule="auto"/>
        <w:ind w:firstLine="567"/>
        <w:jc w:val="both"/>
        <w:rPr>
          <w:rFonts w:ascii="Times New Roman" w:hAnsi="Times New Roman" w:cs="Times New Roman"/>
          <w:sz w:val="28"/>
          <w:szCs w:val="28"/>
        </w:rPr>
      </w:pPr>
      <w:r w:rsidRPr="6357208C">
        <w:rPr>
          <w:rFonts w:ascii="Times New Roman" w:hAnsi="Times New Roman" w:cs="Times New Roman"/>
          <w:sz w:val="28"/>
          <w:szCs w:val="28"/>
        </w:rPr>
        <w:t>- приходные кассовые ордеры (ф. КО-1 (0310001));</w:t>
      </w:r>
    </w:p>
    <w:p w:rsidR="00391AEB" w:rsidRPr="005A0141" w:rsidRDefault="6357208C" w:rsidP="6357208C">
      <w:pPr>
        <w:spacing w:after="0" w:line="240" w:lineRule="auto"/>
        <w:ind w:firstLine="567"/>
        <w:jc w:val="both"/>
        <w:rPr>
          <w:rFonts w:ascii="Times New Roman" w:hAnsi="Times New Roman" w:cs="Times New Roman"/>
          <w:sz w:val="28"/>
          <w:szCs w:val="28"/>
        </w:rPr>
      </w:pPr>
      <w:r w:rsidRPr="6357208C">
        <w:rPr>
          <w:rFonts w:ascii="Times New Roman" w:hAnsi="Times New Roman" w:cs="Times New Roman"/>
          <w:sz w:val="28"/>
          <w:szCs w:val="28"/>
        </w:rPr>
        <w:t>- расходные кассовые ордеры (ф. КО-2 (0310002));</w:t>
      </w:r>
    </w:p>
    <w:p w:rsidR="00391AEB" w:rsidRPr="005A0141" w:rsidRDefault="6357208C" w:rsidP="6357208C">
      <w:pPr>
        <w:spacing w:after="0" w:line="240" w:lineRule="auto"/>
        <w:ind w:firstLine="567"/>
        <w:jc w:val="both"/>
        <w:rPr>
          <w:rFonts w:ascii="Times New Roman" w:hAnsi="Times New Roman" w:cs="Times New Roman"/>
          <w:sz w:val="28"/>
          <w:szCs w:val="28"/>
        </w:rPr>
      </w:pPr>
      <w:r w:rsidRPr="6357208C">
        <w:rPr>
          <w:rFonts w:ascii="Times New Roman" w:hAnsi="Times New Roman" w:cs="Times New Roman"/>
          <w:sz w:val="28"/>
          <w:szCs w:val="28"/>
        </w:rPr>
        <w:t>- инвентаризационные описи наличных денежных средств (ф. 0504088);</w:t>
      </w:r>
    </w:p>
    <w:p w:rsidR="00391AEB" w:rsidRPr="005A0141" w:rsidRDefault="6357208C" w:rsidP="6357208C">
      <w:pPr>
        <w:spacing w:after="0" w:line="240" w:lineRule="auto"/>
        <w:ind w:firstLine="567"/>
        <w:jc w:val="both"/>
        <w:rPr>
          <w:rFonts w:ascii="Times New Roman" w:hAnsi="Times New Roman" w:cs="Times New Roman"/>
          <w:sz w:val="28"/>
          <w:szCs w:val="28"/>
        </w:rPr>
      </w:pPr>
      <w:r w:rsidRPr="6357208C">
        <w:rPr>
          <w:rFonts w:ascii="Times New Roman" w:hAnsi="Times New Roman" w:cs="Times New Roman"/>
          <w:sz w:val="28"/>
          <w:szCs w:val="28"/>
        </w:rPr>
        <w:t>- Ведомость на выдачу денежных средств из кассы под отчет (ф. 0504501);</w:t>
      </w:r>
    </w:p>
    <w:p w:rsidR="00391AEB" w:rsidRPr="005A0141" w:rsidRDefault="6357208C" w:rsidP="6357208C">
      <w:pPr>
        <w:spacing w:after="0" w:line="240" w:lineRule="auto"/>
        <w:ind w:firstLine="567"/>
        <w:jc w:val="both"/>
        <w:rPr>
          <w:rFonts w:ascii="Times New Roman" w:hAnsi="Times New Roman" w:cs="Times New Roman"/>
          <w:sz w:val="28"/>
          <w:szCs w:val="28"/>
        </w:rPr>
      </w:pPr>
      <w:r w:rsidRPr="6357208C">
        <w:rPr>
          <w:rFonts w:ascii="Times New Roman" w:hAnsi="Times New Roman" w:cs="Times New Roman"/>
          <w:sz w:val="28"/>
          <w:szCs w:val="28"/>
        </w:rPr>
        <w:t>- платежные ведомости;</w:t>
      </w:r>
    </w:p>
    <w:p w:rsidR="00391AEB" w:rsidRPr="005A0141" w:rsidRDefault="6357208C" w:rsidP="6357208C">
      <w:pPr>
        <w:spacing w:after="0" w:line="240" w:lineRule="auto"/>
        <w:ind w:firstLine="567"/>
        <w:jc w:val="both"/>
        <w:rPr>
          <w:rFonts w:ascii="Times New Roman" w:hAnsi="Times New Roman" w:cs="Times New Roman"/>
          <w:sz w:val="28"/>
          <w:szCs w:val="28"/>
        </w:rPr>
      </w:pPr>
      <w:r w:rsidRPr="6357208C">
        <w:rPr>
          <w:rFonts w:ascii="Times New Roman" w:hAnsi="Times New Roman" w:cs="Times New Roman"/>
          <w:sz w:val="28"/>
          <w:szCs w:val="28"/>
        </w:rPr>
        <w:t>- оправдательные документы к кассовым документам;</w:t>
      </w:r>
    </w:p>
    <w:p w:rsidR="00391AEB" w:rsidRPr="005A0141" w:rsidRDefault="6357208C" w:rsidP="6357208C">
      <w:pPr>
        <w:spacing w:after="0" w:line="240" w:lineRule="auto"/>
        <w:ind w:firstLine="567"/>
        <w:jc w:val="both"/>
        <w:rPr>
          <w:rFonts w:ascii="Times New Roman" w:hAnsi="Times New Roman" w:cs="Times New Roman"/>
          <w:sz w:val="28"/>
          <w:szCs w:val="28"/>
        </w:rPr>
      </w:pPr>
      <w:r w:rsidRPr="6357208C">
        <w:rPr>
          <w:rFonts w:ascii="Times New Roman" w:hAnsi="Times New Roman" w:cs="Times New Roman"/>
          <w:sz w:val="28"/>
          <w:szCs w:val="28"/>
        </w:rPr>
        <w:t>- авансовые отчеты и др.</w:t>
      </w:r>
    </w:p>
    <w:p w:rsidR="00391AEB" w:rsidRPr="005A0141" w:rsidRDefault="00391AEB" w:rsidP="6EBC849F">
      <w:pPr>
        <w:spacing w:after="0"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         -</w:t>
      </w:r>
      <w:r w:rsidRPr="6EBC849F">
        <w:rPr>
          <w:rFonts w:ascii="Times New Roman" w:eastAsia="Times New Roman" w:hAnsi="Times New Roman" w:cs="Times New Roman"/>
          <w:color w:val="000000"/>
          <w:sz w:val="28"/>
          <w:szCs w:val="28"/>
          <w:shd w:val="clear" w:color="auto" w:fill="FFFFFF"/>
        </w:rPr>
        <w:t>сведения об остатках денежных средств учреждени</w:t>
      </w:r>
      <w:r w:rsidRPr="6EBC849F">
        <w:rPr>
          <w:rFonts w:ascii="Times New Roman" w:eastAsia="Times New Roman" w:hAnsi="Times New Roman" w:cs="Times New Roman"/>
          <w:sz w:val="28"/>
          <w:szCs w:val="28"/>
          <w:shd w:val="clear" w:color="auto" w:fill="FFFFFF"/>
        </w:rPr>
        <w:t>я (</w:t>
      </w:r>
      <w:r w:rsidRPr="6EBC849F">
        <w:rPr>
          <w:rFonts w:ascii="Times New Roman" w:eastAsia="Times New Roman" w:hAnsi="Times New Roman" w:cs="Times New Roman"/>
          <w:sz w:val="28"/>
          <w:szCs w:val="28"/>
        </w:rPr>
        <w:t>ф. 0503779)</w:t>
      </w:r>
    </w:p>
    <w:p w:rsidR="00391AEB" w:rsidRPr="001F2BF5" w:rsidRDefault="101337CF" w:rsidP="101337CF">
      <w:pPr>
        <w:spacing w:after="0" w:line="240" w:lineRule="auto"/>
        <w:ind w:firstLine="567"/>
        <w:jc w:val="both"/>
        <w:rPr>
          <w:i/>
          <w:iCs/>
          <w:color w:val="984806"/>
          <w:sz w:val="24"/>
          <w:szCs w:val="24"/>
        </w:rPr>
      </w:pPr>
      <w:r w:rsidRPr="101337CF">
        <w:rPr>
          <w:i/>
          <w:iCs/>
          <w:color w:val="984806"/>
          <w:sz w:val="24"/>
          <w:szCs w:val="24"/>
        </w:rPr>
        <w:t xml:space="preserve">  </w:t>
      </w:r>
    </w:p>
    <w:p w:rsidR="2431F5B0" w:rsidRDefault="3EC9E47E" w:rsidP="3EC9E47E">
      <w:pPr>
        <w:ind w:firstLine="540"/>
        <w:jc w:val="both"/>
        <w:rPr>
          <w:rFonts w:ascii="Times New Roman" w:eastAsia="Times New Roman" w:hAnsi="Times New Roman" w:cs="Times New Roman"/>
          <w:sz w:val="28"/>
          <w:szCs w:val="28"/>
        </w:rPr>
      </w:pPr>
      <w:r w:rsidRPr="3EC9E47E">
        <w:rPr>
          <w:rFonts w:ascii="Times New Roman" w:eastAsia="Times New Roman" w:hAnsi="Times New Roman" w:cs="Times New Roman"/>
          <w:sz w:val="28"/>
          <w:szCs w:val="28"/>
        </w:rPr>
        <w:lastRenderedPageBreak/>
        <w:t xml:space="preserve"> Во исполнение   Письма ЦБ РФ от 04.10.93 г. № 18 «Об утверждении порядка ведения кассовых операций в РФ», денежные средства выдаются под отчет по заявке подотчетных лиц на хозяйственные нужды.</w:t>
      </w:r>
    </w:p>
    <w:p w:rsidR="005A27CD" w:rsidRDefault="005A27CD" w:rsidP="3EC9E47E">
      <w:pPr>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Выборочно была проведена проверка выдачи денежных сре</w:t>
      </w:r>
      <w:proofErr w:type="gramStart"/>
      <w:r>
        <w:rPr>
          <w:rFonts w:ascii="Times New Roman" w:eastAsia="Times New Roman" w:hAnsi="Times New Roman" w:cs="Times New Roman"/>
          <w:sz w:val="28"/>
          <w:szCs w:val="28"/>
        </w:rPr>
        <w:t>дств в п</w:t>
      </w:r>
      <w:proofErr w:type="gramEnd"/>
      <w:r>
        <w:rPr>
          <w:rFonts w:ascii="Times New Roman" w:eastAsia="Times New Roman" w:hAnsi="Times New Roman" w:cs="Times New Roman"/>
          <w:sz w:val="28"/>
          <w:szCs w:val="28"/>
        </w:rPr>
        <w:t>одотчет</w:t>
      </w:r>
      <w:r w:rsidR="00FC1B5F">
        <w:rPr>
          <w:rFonts w:ascii="Times New Roman" w:eastAsia="Times New Roman" w:hAnsi="Times New Roman" w:cs="Times New Roman"/>
          <w:sz w:val="28"/>
          <w:szCs w:val="28"/>
        </w:rPr>
        <w:t>, данные приведены в таблице</w:t>
      </w:r>
    </w:p>
    <w:p w:rsidR="00FC1B5F" w:rsidRDefault="00FC1B5F" w:rsidP="00FC1B5F">
      <w:pPr>
        <w:ind w:firstLine="540"/>
        <w:jc w:val="right"/>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таб</w:t>
      </w:r>
      <w:proofErr w:type="spellEnd"/>
      <w:proofErr w:type="gramEnd"/>
      <w:r>
        <w:rPr>
          <w:rFonts w:ascii="Times New Roman" w:eastAsia="Times New Roman" w:hAnsi="Times New Roman" w:cs="Times New Roman"/>
          <w:sz w:val="28"/>
          <w:szCs w:val="28"/>
        </w:rPr>
        <w:t xml:space="preserve"> 3 . </w:t>
      </w:r>
      <w:proofErr w:type="spellStart"/>
      <w:r>
        <w:rPr>
          <w:rFonts w:ascii="Times New Roman" w:eastAsia="Times New Roman" w:hAnsi="Times New Roman" w:cs="Times New Roman"/>
          <w:sz w:val="28"/>
          <w:szCs w:val="28"/>
        </w:rPr>
        <w:t>руб</w:t>
      </w:r>
      <w:proofErr w:type="spellEnd"/>
    </w:p>
    <w:tbl>
      <w:tblPr>
        <w:tblW w:w="94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tblPr>
      <w:tblGrid>
        <w:gridCol w:w="1311"/>
        <w:gridCol w:w="924"/>
        <w:gridCol w:w="1275"/>
        <w:gridCol w:w="1152"/>
        <w:gridCol w:w="1116"/>
        <w:gridCol w:w="1634"/>
        <w:gridCol w:w="2052"/>
      </w:tblGrid>
      <w:tr w:rsidR="1211EFBD" w:rsidTr="00FC1B5F">
        <w:tc>
          <w:tcPr>
            <w:tcW w:w="1311" w:type="dxa"/>
          </w:tcPr>
          <w:p w:rsidR="1211EFBD" w:rsidRPr="00FC1B5F" w:rsidRDefault="3EC9E47E"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Дата операции</w:t>
            </w:r>
          </w:p>
        </w:tc>
        <w:tc>
          <w:tcPr>
            <w:tcW w:w="924" w:type="dxa"/>
          </w:tcPr>
          <w:p w:rsidR="1211EFBD" w:rsidRPr="00FC1B5F" w:rsidRDefault="3EC9E47E"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Получено в кассу ст. КОСГУ</w:t>
            </w:r>
          </w:p>
        </w:tc>
        <w:tc>
          <w:tcPr>
            <w:tcW w:w="1275" w:type="dxa"/>
          </w:tcPr>
          <w:p w:rsidR="1211EFBD" w:rsidRPr="00FC1B5F" w:rsidRDefault="3EC9E47E"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сумма</w:t>
            </w:r>
          </w:p>
        </w:tc>
        <w:tc>
          <w:tcPr>
            <w:tcW w:w="1152" w:type="dxa"/>
          </w:tcPr>
          <w:p w:rsidR="1211EFBD" w:rsidRPr="00FC1B5F" w:rsidRDefault="3EC9E47E"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Получено в кассу ст. КОСГУ</w:t>
            </w:r>
          </w:p>
          <w:p w:rsidR="1211EFBD" w:rsidRPr="00FC1B5F" w:rsidRDefault="1211EFBD" w:rsidP="00FC1B5F">
            <w:pPr>
              <w:spacing w:after="0" w:line="240" w:lineRule="auto"/>
              <w:jc w:val="both"/>
              <w:rPr>
                <w:rFonts w:ascii="Times New Roman" w:hAnsi="Times New Roman" w:cs="Times New Roman"/>
                <w:color w:val="C00000"/>
                <w:sz w:val="28"/>
                <w:szCs w:val="28"/>
              </w:rPr>
            </w:pPr>
          </w:p>
        </w:tc>
        <w:tc>
          <w:tcPr>
            <w:tcW w:w="1116" w:type="dxa"/>
          </w:tcPr>
          <w:p w:rsidR="1211EFBD" w:rsidRPr="00FC1B5F" w:rsidRDefault="3EC9E47E"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сумма</w:t>
            </w:r>
          </w:p>
          <w:p w:rsidR="1211EFBD" w:rsidRPr="00FC1B5F" w:rsidRDefault="1211EFBD" w:rsidP="00FC1B5F">
            <w:pPr>
              <w:spacing w:after="0" w:line="240" w:lineRule="auto"/>
              <w:jc w:val="both"/>
              <w:rPr>
                <w:rFonts w:ascii="Times New Roman" w:hAnsi="Times New Roman" w:cs="Times New Roman"/>
                <w:color w:val="C00000"/>
                <w:sz w:val="28"/>
                <w:szCs w:val="28"/>
              </w:rPr>
            </w:pPr>
          </w:p>
        </w:tc>
        <w:tc>
          <w:tcPr>
            <w:tcW w:w="1634" w:type="dxa"/>
          </w:tcPr>
          <w:p w:rsidR="3EC9E47E" w:rsidRPr="00FC1B5F" w:rsidRDefault="3EC9E47E"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Дата заявки подотчетного лица</w:t>
            </w:r>
          </w:p>
        </w:tc>
        <w:tc>
          <w:tcPr>
            <w:tcW w:w="2052" w:type="dxa"/>
          </w:tcPr>
          <w:p w:rsidR="3EC9E47E" w:rsidRPr="00FC1B5F" w:rsidRDefault="3EC9E47E"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Примечание</w:t>
            </w:r>
          </w:p>
        </w:tc>
      </w:tr>
      <w:tr w:rsidR="00A100C3" w:rsidTr="00FC1B5F">
        <w:tc>
          <w:tcPr>
            <w:tcW w:w="1311" w:type="dxa"/>
          </w:tcPr>
          <w:p w:rsidR="00A100C3" w:rsidRPr="00FC1B5F" w:rsidRDefault="00A100C3"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19.01.18</w:t>
            </w:r>
          </w:p>
        </w:tc>
        <w:tc>
          <w:tcPr>
            <w:tcW w:w="924" w:type="dxa"/>
          </w:tcPr>
          <w:p w:rsidR="00A100C3" w:rsidRPr="00FC1B5F" w:rsidRDefault="00A100C3"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340</w:t>
            </w:r>
          </w:p>
        </w:tc>
        <w:tc>
          <w:tcPr>
            <w:tcW w:w="1275" w:type="dxa"/>
          </w:tcPr>
          <w:p w:rsidR="00A100C3" w:rsidRPr="00FC1B5F" w:rsidRDefault="00A100C3"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3000</w:t>
            </w:r>
          </w:p>
        </w:tc>
        <w:tc>
          <w:tcPr>
            <w:tcW w:w="1152" w:type="dxa"/>
          </w:tcPr>
          <w:p w:rsidR="00A100C3" w:rsidRPr="00FC1B5F" w:rsidRDefault="00A100C3"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340</w:t>
            </w:r>
          </w:p>
        </w:tc>
        <w:tc>
          <w:tcPr>
            <w:tcW w:w="1116" w:type="dxa"/>
          </w:tcPr>
          <w:p w:rsidR="00A100C3" w:rsidRPr="00FC1B5F" w:rsidRDefault="00A100C3"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3000</w:t>
            </w:r>
          </w:p>
        </w:tc>
        <w:tc>
          <w:tcPr>
            <w:tcW w:w="1634" w:type="dxa"/>
          </w:tcPr>
          <w:p w:rsidR="00A100C3" w:rsidRPr="00FC1B5F" w:rsidRDefault="00CD05C1"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18</w:t>
            </w:r>
            <w:r w:rsidR="00783AFE" w:rsidRPr="00FC1B5F">
              <w:rPr>
                <w:rFonts w:ascii="Times New Roman" w:hAnsi="Times New Roman" w:cs="Times New Roman"/>
                <w:color w:val="C00000"/>
                <w:sz w:val="28"/>
                <w:szCs w:val="28"/>
              </w:rPr>
              <w:t>.01.18</w:t>
            </w:r>
          </w:p>
        </w:tc>
        <w:tc>
          <w:tcPr>
            <w:tcW w:w="2052" w:type="dxa"/>
          </w:tcPr>
          <w:p w:rsidR="00A100C3" w:rsidRPr="00FC1B5F" w:rsidRDefault="00A100C3"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Под/</w:t>
            </w:r>
            <w:proofErr w:type="spellStart"/>
            <w:r w:rsidRPr="00FC1B5F">
              <w:rPr>
                <w:rFonts w:ascii="Times New Roman" w:hAnsi="Times New Roman" w:cs="Times New Roman"/>
                <w:color w:val="C00000"/>
                <w:sz w:val="28"/>
                <w:szCs w:val="28"/>
              </w:rPr>
              <w:t>отч</w:t>
            </w:r>
            <w:proofErr w:type="spellEnd"/>
            <w:r w:rsidRPr="00FC1B5F">
              <w:rPr>
                <w:rFonts w:ascii="Times New Roman" w:hAnsi="Times New Roman" w:cs="Times New Roman"/>
                <w:color w:val="C00000"/>
                <w:sz w:val="28"/>
                <w:szCs w:val="28"/>
              </w:rPr>
              <w:t>. Пушкина Т.Г.</w:t>
            </w:r>
          </w:p>
        </w:tc>
      </w:tr>
      <w:tr w:rsidR="001D3610" w:rsidTr="00FC1B5F">
        <w:tc>
          <w:tcPr>
            <w:tcW w:w="1311"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05.02.18</w:t>
            </w:r>
          </w:p>
        </w:tc>
        <w:tc>
          <w:tcPr>
            <w:tcW w:w="924"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310</w:t>
            </w:r>
          </w:p>
        </w:tc>
        <w:tc>
          <w:tcPr>
            <w:tcW w:w="1275"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37500</w:t>
            </w:r>
          </w:p>
        </w:tc>
        <w:tc>
          <w:tcPr>
            <w:tcW w:w="1152"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310</w:t>
            </w:r>
          </w:p>
        </w:tc>
        <w:tc>
          <w:tcPr>
            <w:tcW w:w="1116"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37500</w:t>
            </w:r>
          </w:p>
        </w:tc>
        <w:tc>
          <w:tcPr>
            <w:tcW w:w="1634"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02.02.18</w:t>
            </w:r>
          </w:p>
        </w:tc>
        <w:tc>
          <w:tcPr>
            <w:tcW w:w="2052"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Под/</w:t>
            </w:r>
            <w:proofErr w:type="spellStart"/>
            <w:r w:rsidRPr="00FC1B5F">
              <w:rPr>
                <w:rFonts w:ascii="Times New Roman" w:hAnsi="Times New Roman" w:cs="Times New Roman"/>
                <w:color w:val="C00000"/>
                <w:sz w:val="28"/>
                <w:szCs w:val="28"/>
              </w:rPr>
              <w:t>отч</w:t>
            </w:r>
            <w:proofErr w:type="spellEnd"/>
            <w:r w:rsidRPr="00FC1B5F">
              <w:rPr>
                <w:rFonts w:ascii="Times New Roman" w:hAnsi="Times New Roman" w:cs="Times New Roman"/>
                <w:color w:val="C00000"/>
                <w:sz w:val="28"/>
                <w:szCs w:val="28"/>
              </w:rPr>
              <w:t>. Пушкина Т.Г.</w:t>
            </w:r>
          </w:p>
        </w:tc>
      </w:tr>
      <w:tr w:rsidR="001D3610" w:rsidTr="00FC1B5F">
        <w:tc>
          <w:tcPr>
            <w:tcW w:w="1311"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05.04.18</w:t>
            </w:r>
          </w:p>
        </w:tc>
        <w:tc>
          <w:tcPr>
            <w:tcW w:w="924"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340</w:t>
            </w:r>
          </w:p>
        </w:tc>
        <w:tc>
          <w:tcPr>
            <w:tcW w:w="1275"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3000</w:t>
            </w:r>
          </w:p>
        </w:tc>
        <w:tc>
          <w:tcPr>
            <w:tcW w:w="1152"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340</w:t>
            </w:r>
          </w:p>
        </w:tc>
        <w:tc>
          <w:tcPr>
            <w:tcW w:w="1116"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3000</w:t>
            </w:r>
          </w:p>
        </w:tc>
        <w:tc>
          <w:tcPr>
            <w:tcW w:w="1634"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30.03.18</w:t>
            </w:r>
          </w:p>
        </w:tc>
        <w:tc>
          <w:tcPr>
            <w:tcW w:w="2052"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Под/</w:t>
            </w:r>
            <w:proofErr w:type="spellStart"/>
            <w:r w:rsidRPr="00FC1B5F">
              <w:rPr>
                <w:rFonts w:ascii="Times New Roman" w:hAnsi="Times New Roman" w:cs="Times New Roman"/>
                <w:color w:val="C00000"/>
                <w:sz w:val="28"/>
                <w:szCs w:val="28"/>
              </w:rPr>
              <w:t>отч</w:t>
            </w:r>
            <w:proofErr w:type="spellEnd"/>
            <w:r w:rsidRPr="00FC1B5F">
              <w:rPr>
                <w:rFonts w:ascii="Times New Roman" w:hAnsi="Times New Roman" w:cs="Times New Roman"/>
                <w:color w:val="C00000"/>
                <w:sz w:val="28"/>
                <w:szCs w:val="28"/>
              </w:rPr>
              <w:t>. Пушкина Т.Г.</w:t>
            </w:r>
          </w:p>
        </w:tc>
      </w:tr>
      <w:tr w:rsidR="001D3610" w:rsidTr="00FC1B5F">
        <w:tc>
          <w:tcPr>
            <w:tcW w:w="1311"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05.04.18</w:t>
            </w:r>
          </w:p>
        </w:tc>
        <w:tc>
          <w:tcPr>
            <w:tcW w:w="924"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310</w:t>
            </w:r>
          </w:p>
        </w:tc>
        <w:tc>
          <w:tcPr>
            <w:tcW w:w="1275"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12500</w:t>
            </w:r>
          </w:p>
        </w:tc>
        <w:tc>
          <w:tcPr>
            <w:tcW w:w="1152"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310</w:t>
            </w:r>
          </w:p>
        </w:tc>
        <w:tc>
          <w:tcPr>
            <w:tcW w:w="1116"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12500</w:t>
            </w:r>
          </w:p>
        </w:tc>
        <w:tc>
          <w:tcPr>
            <w:tcW w:w="1634"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30.03.18</w:t>
            </w:r>
          </w:p>
        </w:tc>
        <w:tc>
          <w:tcPr>
            <w:tcW w:w="2052"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Под/</w:t>
            </w:r>
            <w:proofErr w:type="spellStart"/>
            <w:r w:rsidRPr="00FC1B5F">
              <w:rPr>
                <w:rFonts w:ascii="Times New Roman" w:hAnsi="Times New Roman" w:cs="Times New Roman"/>
                <w:color w:val="C00000"/>
                <w:sz w:val="28"/>
                <w:szCs w:val="28"/>
              </w:rPr>
              <w:t>отч</w:t>
            </w:r>
            <w:proofErr w:type="spellEnd"/>
            <w:r w:rsidRPr="00FC1B5F">
              <w:rPr>
                <w:rFonts w:ascii="Times New Roman" w:hAnsi="Times New Roman" w:cs="Times New Roman"/>
                <w:color w:val="C00000"/>
                <w:sz w:val="28"/>
                <w:szCs w:val="28"/>
              </w:rPr>
              <w:t>. Пушкина Т.Г.</w:t>
            </w:r>
          </w:p>
        </w:tc>
      </w:tr>
      <w:tr w:rsidR="001D3610" w:rsidTr="00FC1B5F">
        <w:tc>
          <w:tcPr>
            <w:tcW w:w="1311"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04.05.18</w:t>
            </w:r>
          </w:p>
        </w:tc>
        <w:tc>
          <w:tcPr>
            <w:tcW w:w="924"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310</w:t>
            </w:r>
          </w:p>
        </w:tc>
        <w:tc>
          <w:tcPr>
            <w:tcW w:w="1275"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12500</w:t>
            </w:r>
          </w:p>
        </w:tc>
        <w:tc>
          <w:tcPr>
            <w:tcW w:w="1152"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310</w:t>
            </w:r>
          </w:p>
        </w:tc>
        <w:tc>
          <w:tcPr>
            <w:tcW w:w="1116"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12500</w:t>
            </w:r>
          </w:p>
        </w:tc>
        <w:tc>
          <w:tcPr>
            <w:tcW w:w="1634"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03.05.18</w:t>
            </w:r>
          </w:p>
        </w:tc>
        <w:tc>
          <w:tcPr>
            <w:tcW w:w="2052"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Под/</w:t>
            </w:r>
            <w:proofErr w:type="spellStart"/>
            <w:r w:rsidRPr="00FC1B5F">
              <w:rPr>
                <w:rFonts w:ascii="Times New Roman" w:hAnsi="Times New Roman" w:cs="Times New Roman"/>
                <w:color w:val="C00000"/>
                <w:sz w:val="28"/>
                <w:szCs w:val="28"/>
              </w:rPr>
              <w:t>отч</w:t>
            </w:r>
            <w:proofErr w:type="spellEnd"/>
            <w:r w:rsidRPr="00FC1B5F">
              <w:rPr>
                <w:rFonts w:ascii="Times New Roman" w:hAnsi="Times New Roman" w:cs="Times New Roman"/>
                <w:color w:val="C00000"/>
                <w:sz w:val="28"/>
                <w:szCs w:val="28"/>
              </w:rPr>
              <w:t>. Пушкина Т.Г.</w:t>
            </w:r>
          </w:p>
        </w:tc>
      </w:tr>
      <w:tr w:rsidR="001D3610" w:rsidTr="00FC1B5F">
        <w:tc>
          <w:tcPr>
            <w:tcW w:w="1311"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04.05.18</w:t>
            </w:r>
          </w:p>
        </w:tc>
        <w:tc>
          <w:tcPr>
            <w:tcW w:w="924"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226</w:t>
            </w:r>
          </w:p>
        </w:tc>
        <w:tc>
          <w:tcPr>
            <w:tcW w:w="1275"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23132,92</w:t>
            </w:r>
          </w:p>
        </w:tc>
        <w:tc>
          <w:tcPr>
            <w:tcW w:w="1152"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226</w:t>
            </w:r>
          </w:p>
        </w:tc>
        <w:tc>
          <w:tcPr>
            <w:tcW w:w="1116"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23132,92</w:t>
            </w:r>
          </w:p>
        </w:tc>
        <w:tc>
          <w:tcPr>
            <w:tcW w:w="1634"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03.05.18</w:t>
            </w:r>
          </w:p>
        </w:tc>
        <w:tc>
          <w:tcPr>
            <w:tcW w:w="2052"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Под/</w:t>
            </w:r>
            <w:proofErr w:type="spellStart"/>
            <w:r w:rsidRPr="00FC1B5F">
              <w:rPr>
                <w:rFonts w:ascii="Times New Roman" w:hAnsi="Times New Roman" w:cs="Times New Roman"/>
                <w:color w:val="C00000"/>
                <w:sz w:val="28"/>
                <w:szCs w:val="28"/>
              </w:rPr>
              <w:t>отч</w:t>
            </w:r>
            <w:proofErr w:type="spellEnd"/>
            <w:r w:rsidRPr="00FC1B5F">
              <w:rPr>
                <w:rFonts w:ascii="Times New Roman" w:hAnsi="Times New Roman" w:cs="Times New Roman"/>
                <w:color w:val="C00000"/>
                <w:sz w:val="28"/>
                <w:szCs w:val="28"/>
              </w:rPr>
              <w:t>. Пушкина Т.Г.</w:t>
            </w:r>
          </w:p>
        </w:tc>
      </w:tr>
      <w:tr w:rsidR="001D3610" w:rsidTr="00FC1B5F">
        <w:tc>
          <w:tcPr>
            <w:tcW w:w="1311"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08.05.18</w:t>
            </w:r>
          </w:p>
        </w:tc>
        <w:tc>
          <w:tcPr>
            <w:tcW w:w="924"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226</w:t>
            </w:r>
          </w:p>
        </w:tc>
        <w:tc>
          <w:tcPr>
            <w:tcW w:w="1275"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0,04</w:t>
            </w:r>
          </w:p>
        </w:tc>
        <w:tc>
          <w:tcPr>
            <w:tcW w:w="1152"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226</w:t>
            </w:r>
          </w:p>
        </w:tc>
        <w:tc>
          <w:tcPr>
            <w:tcW w:w="1116"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0,04</w:t>
            </w:r>
          </w:p>
        </w:tc>
        <w:tc>
          <w:tcPr>
            <w:tcW w:w="1634"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07.05.18</w:t>
            </w:r>
          </w:p>
        </w:tc>
        <w:tc>
          <w:tcPr>
            <w:tcW w:w="2052"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Под/</w:t>
            </w:r>
            <w:proofErr w:type="spellStart"/>
            <w:r w:rsidRPr="00FC1B5F">
              <w:rPr>
                <w:rFonts w:ascii="Times New Roman" w:hAnsi="Times New Roman" w:cs="Times New Roman"/>
                <w:color w:val="C00000"/>
                <w:sz w:val="28"/>
                <w:szCs w:val="28"/>
              </w:rPr>
              <w:t>отч</w:t>
            </w:r>
            <w:proofErr w:type="spellEnd"/>
            <w:r w:rsidRPr="00FC1B5F">
              <w:rPr>
                <w:rFonts w:ascii="Times New Roman" w:hAnsi="Times New Roman" w:cs="Times New Roman"/>
                <w:color w:val="C00000"/>
                <w:sz w:val="28"/>
                <w:szCs w:val="28"/>
              </w:rPr>
              <w:t>. Пушкина Т.Г.</w:t>
            </w:r>
          </w:p>
        </w:tc>
      </w:tr>
      <w:tr w:rsidR="001D3610" w:rsidTr="00FC1B5F">
        <w:tc>
          <w:tcPr>
            <w:tcW w:w="1311"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18.05.19</w:t>
            </w:r>
          </w:p>
        </w:tc>
        <w:tc>
          <w:tcPr>
            <w:tcW w:w="924"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340</w:t>
            </w:r>
          </w:p>
        </w:tc>
        <w:tc>
          <w:tcPr>
            <w:tcW w:w="1275"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4000</w:t>
            </w:r>
          </w:p>
        </w:tc>
        <w:tc>
          <w:tcPr>
            <w:tcW w:w="1152"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340</w:t>
            </w:r>
          </w:p>
        </w:tc>
        <w:tc>
          <w:tcPr>
            <w:tcW w:w="1116"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4000</w:t>
            </w:r>
          </w:p>
        </w:tc>
        <w:tc>
          <w:tcPr>
            <w:tcW w:w="1634"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17.05.18</w:t>
            </w:r>
          </w:p>
        </w:tc>
        <w:tc>
          <w:tcPr>
            <w:tcW w:w="2052"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Под/</w:t>
            </w:r>
            <w:proofErr w:type="spellStart"/>
            <w:r w:rsidRPr="00FC1B5F">
              <w:rPr>
                <w:rFonts w:ascii="Times New Roman" w:hAnsi="Times New Roman" w:cs="Times New Roman"/>
                <w:color w:val="C00000"/>
                <w:sz w:val="28"/>
                <w:szCs w:val="28"/>
              </w:rPr>
              <w:t>отч</w:t>
            </w:r>
            <w:proofErr w:type="spellEnd"/>
            <w:r w:rsidRPr="00FC1B5F">
              <w:rPr>
                <w:rFonts w:ascii="Times New Roman" w:hAnsi="Times New Roman" w:cs="Times New Roman"/>
                <w:color w:val="C00000"/>
                <w:sz w:val="28"/>
                <w:szCs w:val="28"/>
              </w:rPr>
              <w:t>. Пушкина Т.Г.</w:t>
            </w:r>
          </w:p>
        </w:tc>
      </w:tr>
      <w:tr w:rsidR="001D3610" w:rsidTr="00FC1B5F">
        <w:tc>
          <w:tcPr>
            <w:tcW w:w="1311"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05.06.18</w:t>
            </w:r>
          </w:p>
        </w:tc>
        <w:tc>
          <w:tcPr>
            <w:tcW w:w="924"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310</w:t>
            </w:r>
          </w:p>
        </w:tc>
        <w:tc>
          <w:tcPr>
            <w:tcW w:w="1275"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12500</w:t>
            </w:r>
          </w:p>
        </w:tc>
        <w:tc>
          <w:tcPr>
            <w:tcW w:w="1152"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310</w:t>
            </w:r>
          </w:p>
        </w:tc>
        <w:tc>
          <w:tcPr>
            <w:tcW w:w="1116"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12500</w:t>
            </w:r>
          </w:p>
        </w:tc>
        <w:tc>
          <w:tcPr>
            <w:tcW w:w="1634"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04.06.18</w:t>
            </w:r>
          </w:p>
        </w:tc>
        <w:tc>
          <w:tcPr>
            <w:tcW w:w="2052"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Под/</w:t>
            </w:r>
            <w:proofErr w:type="spellStart"/>
            <w:r w:rsidRPr="00FC1B5F">
              <w:rPr>
                <w:rFonts w:ascii="Times New Roman" w:hAnsi="Times New Roman" w:cs="Times New Roman"/>
                <w:color w:val="C00000"/>
                <w:sz w:val="28"/>
                <w:szCs w:val="28"/>
              </w:rPr>
              <w:t>отч</w:t>
            </w:r>
            <w:proofErr w:type="spellEnd"/>
            <w:r w:rsidRPr="00FC1B5F">
              <w:rPr>
                <w:rFonts w:ascii="Times New Roman" w:hAnsi="Times New Roman" w:cs="Times New Roman"/>
                <w:color w:val="C00000"/>
                <w:sz w:val="28"/>
                <w:szCs w:val="28"/>
              </w:rPr>
              <w:t>. Пушкина Т.Г.</w:t>
            </w:r>
          </w:p>
        </w:tc>
      </w:tr>
      <w:tr w:rsidR="001D3610" w:rsidTr="00FC1B5F">
        <w:tc>
          <w:tcPr>
            <w:tcW w:w="1311"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05.07.18</w:t>
            </w:r>
          </w:p>
        </w:tc>
        <w:tc>
          <w:tcPr>
            <w:tcW w:w="924"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310</w:t>
            </w:r>
          </w:p>
        </w:tc>
        <w:tc>
          <w:tcPr>
            <w:tcW w:w="1275"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13457</w:t>
            </w:r>
          </w:p>
        </w:tc>
        <w:tc>
          <w:tcPr>
            <w:tcW w:w="1152"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310</w:t>
            </w:r>
          </w:p>
        </w:tc>
        <w:tc>
          <w:tcPr>
            <w:tcW w:w="1116"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13457</w:t>
            </w:r>
          </w:p>
        </w:tc>
        <w:tc>
          <w:tcPr>
            <w:tcW w:w="1634"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04.07.18</w:t>
            </w:r>
          </w:p>
        </w:tc>
        <w:tc>
          <w:tcPr>
            <w:tcW w:w="2052"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Под/</w:t>
            </w:r>
            <w:proofErr w:type="spellStart"/>
            <w:r w:rsidRPr="00FC1B5F">
              <w:rPr>
                <w:rFonts w:ascii="Times New Roman" w:hAnsi="Times New Roman" w:cs="Times New Roman"/>
                <w:color w:val="C00000"/>
                <w:sz w:val="28"/>
                <w:szCs w:val="28"/>
              </w:rPr>
              <w:t>отч</w:t>
            </w:r>
            <w:proofErr w:type="spellEnd"/>
            <w:r w:rsidRPr="00FC1B5F">
              <w:rPr>
                <w:rFonts w:ascii="Times New Roman" w:hAnsi="Times New Roman" w:cs="Times New Roman"/>
                <w:color w:val="C00000"/>
                <w:sz w:val="28"/>
                <w:szCs w:val="28"/>
              </w:rPr>
              <w:t>. Пушкина Т.Г.</w:t>
            </w:r>
          </w:p>
        </w:tc>
      </w:tr>
      <w:tr w:rsidR="001D3610" w:rsidTr="00FC1B5F">
        <w:tc>
          <w:tcPr>
            <w:tcW w:w="1311"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03.08.18</w:t>
            </w:r>
          </w:p>
        </w:tc>
        <w:tc>
          <w:tcPr>
            <w:tcW w:w="924"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310</w:t>
            </w:r>
          </w:p>
        </w:tc>
        <w:tc>
          <w:tcPr>
            <w:tcW w:w="1275"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14395</w:t>
            </w:r>
          </w:p>
        </w:tc>
        <w:tc>
          <w:tcPr>
            <w:tcW w:w="1152"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310</w:t>
            </w:r>
          </w:p>
        </w:tc>
        <w:tc>
          <w:tcPr>
            <w:tcW w:w="1116"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14395</w:t>
            </w:r>
          </w:p>
        </w:tc>
        <w:tc>
          <w:tcPr>
            <w:tcW w:w="1634"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02.07.18</w:t>
            </w:r>
          </w:p>
        </w:tc>
        <w:tc>
          <w:tcPr>
            <w:tcW w:w="2052"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Под/</w:t>
            </w:r>
            <w:proofErr w:type="spellStart"/>
            <w:r w:rsidRPr="00FC1B5F">
              <w:rPr>
                <w:rFonts w:ascii="Times New Roman" w:hAnsi="Times New Roman" w:cs="Times New Roman"/>
                <w:color w:val="C00000"/>
                <w:sz w:val="28"/>
                <w:szCs w:val="28"/>
              </w:rPr>
              <w:t>отч</w:t>
            </w:r>
            <w:proofErr w:type="spellEnd"/>
            <w:r w:rsidRPr="00FC1B5F">
              <w:rPr>
                <w:rFonts w:ascii="Times New Roman" w:hAnsi="Times New Roman" w:cs="Times New Roman"/>
                <w:color w:val="C00000"/>
                <w:sz w:val="28"/>
                <w:szCs w:val="28"/>
              </w:rPr>
              <w:t>. Пушкина Т.Г.</w:t>
            </w:r>
          </w:p>
        </w:tc>
      </w:tr>
      <w:tr w:rsidR="001D3610" w:rsidTr="00FC1B5F">
        <w:tc>
          <w:tcPr>
            <w:tcW w:w="1311"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05.09.18</w:t>
            </w:r>
          </w:p>
        </w:tc>
        <w:tc>
          <w:tcPr>
            <w:tcW w:w="924"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310</w:t>
            </w:r>
          </w:p>
        </w:tc>
        <w:tc>
          <w:tcPr>
            <w:tcW w:w="1275"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14146</w:t>
            </w:r>
          </w:p>
        </w:tc>
        <w:tc>
          <w:tcPr>
            <w:tcW w:w="1152"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310</w:t>
            </w:r>
          </w:p>
        </w:tc>
        <w:tc>
          <w:tcPr>
            <w:tcW w:w="1116"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14146</w:t>
            </w:r>
          </w:p>
        </w:tc>
        <w:tc>
          <w:tcPr>
            <w:tcW w:w="1634"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04.09.18</w:t>
            </w:r>
          </w:p>
        </w:tc>
        <w:tc>
          <w:tcPr>
            <w:tcW w:w="2052"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Под/</w:t>
            </w:r>
            <w:proofErr w:type="spellStart"/>
            <w:r w:rsidRPr="00FC1B5F">
              <w:rPr>
                <w:rFonts w:ascii="Times New Roman" w:hAnsi="Times New Roman" w:cs="Times New Roman"/>
                <w:color w:val="C00000"/>
                <w:sz w:val="28"/>
                <w:szCs w:val="28"/>
              </w:rPr>
              <w:t>отч</w:t>
            </w:r>
            <w:proofErr w:type="spellEnd"/>
            <w:r w:rsidRPr="00FC1B5F">
              <w:rPr>
                <w:rFonts w:ascii="Times New Roman" w:hAnsi="Times New Roman" w:cs="Times New Roman"/>
                <w:color w:val="C00000"/>
                <w:sz w:val="28"/>
                <w:szCs w:val="28"/>
              </w:rPr>
              <w:t>. Пушкина Т.Г.</w:t>
            </w:r>
          </w:p>
        </w:tc>
      </w:tr>
      <w:tr w:rsidR="001D3610" w:rsidTr="00FC1B5F">
        <w:tc>
          <w:tcPr>
            <w:tcW w:w="1311"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05.10.18</w:t>
            </w:r>
          </w:p>
        </w:tc>
        <w:tc>
          <w:tcPr>
            <w:tcW w:w="924"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310</w:t>
            </w:r>
          </w:p>
        </w:tc>
        <w:tc>
          <w:tcPr>
            <w:tcW w:w="1275"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11362</w:t>
            </w:r>
          </w:p>
        </w:tc>
        <w:tc>
          <w:tcPr>
            <w:tcW w:w="1152"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310</w:t>
            </w:r>
          </w:p>
        </w:tc>
        <w:tc>
          <w:tcPr>
            <w:tcW w:w="1116"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11362</w:t>
            </w:r>
          </w:p>
        </w:tc>
        <w:tc>
          <w:tcPr>
            <w:tcW w:w="1634"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04.10.18</w:t>
            </w:r>
          </w:p>
        </w:tc>
        <w:tc>
          <w:tcPr>
            <w:tcW w:w="2052"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Под/</w:t>
            </w:r>
            <w:proofErr w:type="spellStart"/>
            <w:r w:rsidRPr="00FC1B5F">
              <w:rPr>
                <w:rFonts w:ascii="Times New Roman" w:hAnsi="Times New Roman" w:cs="Times New Roman"/>
                <w:color w:val="C00000"/>
                <w:sz w:val="28"/>
                <w:szCs w:val="28"/>
              </w:rPr>
              <w:t>отч</w:t>
            </w:r>
            <w:proofErr w:type="spellEnd"/>
            <w:r w:rsidRPr="00FC1B5F">
              <w:rPr>
                <w:rFonts w:ascii="Times New Roman" w:hAnsi="Times New Roman" w:cs="Times New Roman"/>
                <w:color w:val="C00000"/>
                <w:sz w:val="28"/>
                <w:szCs w:val="28"/>
              </w:rPr>
              <w:t>. Пушкина Т.Г.</w:t>
            </w:r>
          </w:p>
        </w:tc>
      </w:tr>
      <w:tr w:rsidR="001D3610" w:rsidTr="00FC1B5F">
        <w:tc>
          <w:tcPr>
            <w:tcW w:w="1311"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25.10.18</w:t>
            </w:r>
          </w:p>
        </w:tc>
        <w:tc>
          <w:tcPr>
            <w:tcW w:w="924"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226</w:t>
            </w:r>
          </w:p>
        </w:tc>
        <w:tc>
          <w:tcPr>
            <w:tcW w:w="1275"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25844,33</w:t>
            </w:r>
          </w:p>
        </w:tc>
        <w:tc>
          <w:tcPr>
            <w:tcW w:w="1152"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226</w:t>
            </w:r>
          </w:p>
        </w:tc>
        <w:tc>
          <w:tcPr>
            <w:tcW w:w="1116"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25844,33</w:t>
            </w:r>
          </w:p>
        </w:tc>
        <w:tc>
          <w:tcPr>
            <w:tcW w:w="1634"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24.10.18</w:t>
            </w:r>
          </w:p>
        </w:tc>
        <w:tc>
          <w:tcPr>
            <w:tcW w:w="2052"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Под/</w:t>
            </w:r>
            <w:proofErr w:type="spellStart"/>
            <w:r w:rsidRPr="00FC1B5F">
              <w:rPr>
                <w:rFonts w:ascii="Times New Roman" w:hAnsi="Times New Roman" w:cs="Times New Roman"/>
                <w:color w:val="C00000"/>
                <w:sz w:val="28"/>
                <w:szCs w:val="28"/>
              </w:rPr>
              <w:t>отч</w:t>
            </w:r>
            <w:proofErr w:type="spellEnd"/>
            <w:r w:rsidRPr="00FC1B5F">
              <w:rPr>
                <w:rFonts w:ascii="Times New Roman" w:hAnsi="Times New Roman" w:cs="Times New Roman"/>
                <w:color w:val="C00000"/>
                <w:sz w:val="28"/>
                <w:szCs w:val="28"/>
              </w:rPr>
              <w:t>. Пушкина Т.Г.</w:t>
            </w:r>
          </w:p>
        </w:tc>
      </w:tr>
      <w:tr w:rsidR="001D3610" w:rsidTr="00FC1B5F">
        <w:tc>
          <w:tcPr>
            <w:tcW w:w="1311"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lastRenderedPageBreak/>
              <w:t>30.10.18</w:t>
            </w:r>
          </w:p>
        </w:tc>
        <w:tc>
          <w:tcPr>
            <w:tcW w:w="924"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226</w:t>
            </w:r>
          </w:p>
        </w:tc>
        <w:tc>
          <w:tcPr>
            <w:tcW w:w="1275"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0,14</w:t>
            </w:r>
          </w:p>
        </w:tc>
        <w:tc>
          <w:tcPr>
            <w:tcW w:w="1152"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226</w:t>
            </w:r>
          </w:p>
        </w:tc>
        <w:tc>
          <w:tcPr>
            <w:tcW w:w="1116"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0,14</w:t>
            </w:r>
          </w:p>
        </w:tc>
        <w:tc>
          <w:tcPr>
            <w:tcW w:w="1634"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29.10.18</w:t>
            </w:r>
          </w:p>
        </w:tc>
        <w:tc>
          <w:tcPr>
            <w:tcW w:w="2052"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Под/</w:t>
            </w:r>
            <w:proofErr w:type="spellStart"/>
            <w:r w:rsidRPr="00FC1B5F">
              <w:rPr>
                <w:rFonts w:ascii="Times New Roman" w:hAnsi="Times New Roman" w:cs="Times New Roman"/>
                <w:color w:val="C00000"/>
                <w:sz w:val="28"/>
                <w:szCs w:val="28"/>
              </w:rPr>
              <w:t>отч</w:t>
            </w:r>
            <w:proofErr w:type="spellEnd"/>
            <w:r w:rsidRPr="00FC1B5F">
              <w:rPr>
                <w:rFonts w:ascii="Times New Roman" w:hAnsi="Times New Roman" w:cs="Times New Roman"/>
                <w:color w:val="C00000"/>
                <w:sz w:val="28"/>
                <w:szCs w:val="28"/>
              </w:rPr>
              <w:t>. Пушкина Т.Г.</w:t>
            </w:r>
          </w:p>
        </w:tc>
      </w:tr>
      <w:tr w:rsidR="001D3610" w:rsidTr="00FC1B5F">
        <w:tc>
          <w:tcPr>
            <w:tcW w:w="1311"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02.11.18</w:t>
            </w:r>
          </w:p>
        </w:tc>
        <w:tc>
          <w:tcPr>
            <w:tcW w:w="924"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310</w:t>
            </w:r>
          </w:p>
        </w:tc>
        <w:tc>
          <w:tcPr>
            <w:tcW w:w="1275"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11606</w:t>
            </w:r>
          </w:p>
        </w:tc>
        <w:tc>
          <w:tcPr>
            <w:tcW w:w="1152"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310</w:t>
            </w:r>
          </w:p>
        </w:tc>
        <w:tc>
          <w:tcPr>
            <w:tcW w:w="1116"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11606</w:t>
            </w:r>
          </w:p>
        </w:tc>
        <w:tc>
          <w:tcPr>
            <w:tcW w:w="1634"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01.11.18</w:t>
            </w:r>
          </w:p>
        </w:tc>
        <w:tc>
          <w:tcPr>
            <w:tcW w:w="2052"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Под/</w:t>
            </w:r>
            <w:proofErr w:type="spellStart"/>
            <w:r w:rsidRPr="00FC1B5F">
              <w:rPr>
                <w:rFonts w:ascii="Times New Roman" w:hAnsi="Times New Roman" w:cs="Times New Roman"/>
                <w:color w:val="C00000"/>
                <w:sz w:val="28"/>
                <w:szCs w:val="28"/>
              </w:rPr>
              <w:t>отч</w:t>
            </w:r>
            <w:proofErr w:type="spellEnd"/>
            <w:r w:rsidRPr="00FC1B5F">
              <w:rPr>
                <w:rFonts w:ascii="Times New Roman" w:hAnsi="Times New Roman" w:cs="Times New Roman"/>
                <w:color w:val="C00000"/>
                <w:sz w:val="28"/>
                <w:szCs w:val="28"/>
              </w:rPr>
              <w:t>. Пушкина Т.Г.</w:t>
            </w:r>
          </w:p>
        </w:tc>
      </w:tr>
      <w:tr w:rsidR="001D3610" w:rsidTr="00FC1B5F">
        <w:tc>
          <w:tcPr>
            <w:tcW w:w="1311"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05.12.18</w:t>
            </w:r>
          </w:p>
        </w:tc>
        <w:tc>
          <w:tcPr>
            <w:tcW w:w="924"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310</w:t>
            </w:r>
          </w:p>
        </w:tc>
        <w:tc>
          <w:tcPr>
            <w:tcW w:w="1275"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7663</w:t>
            </w:r>
          </w:p>
        </w:tc>
        <w:tc>
          <w:tcPr>
            <w:tcW w:w="1152"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310</w:t>
            </w:r>
          </w:p>
        </w:tc>
        <w:tc>
          <w:tcPr>
            <w:tcW w:w="1116"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7663</w:t>
            </w:r>
          </w:p>
        </w:tc>
        <w:tc>
          <w:tcPr>
            <w:tcW w:w="1634"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04.12.18</w:t>
            </w:r>
          </w:p>
        </w:tc>
        <w:tc>
          <w:tcPr>
            <w:tcW w:w="2052" w:type="dxa"/>
          </w:tcPr>
          <w:p w:rsidR="001D3610" w:rsidRPr="00FC1B5F" w:rsidRDefault="001D3610" w:rsidP="00FC1B5F">
            <w:pPr>
              <w:spacing w:after="0" w:line="240" w:lineRule="auto"/>
              <w:jc w:val="both"/>
              <w:rPr>
                <w:rFonts w:ascii="Times New Roman" w:hAnsi="Times New Roman" w:cs="Times New Roman"/>
                <w:color w:val="C00000"/>
                <w:sz w:val="28"/>
                <w:szCs w:val="28"/>
              </w:rPr>
            </w:pPr>
            <w:r w:rsidRPr="00FC1B5F">
              <w:rPr>
                <w:rFonts w:ascii="Times New Roman" w:hAnsi="Times New Roman" w:cs="Times New Roman"/>
                <w:color w:val="C00000"/>
                <w:sz w:val="28"/>
                <w:szCs w:val="28"/>
              </w:rPr>
              <w:t>Под/</w:t>
            </w:r>
            <w:proofErr w:type="spellStart"/>
            <w:r w:rsidRPr="00FC1B5F">
              <w:rPr>
                <w:rFonts w:ascii="Times New Roman" w:hAnsi="Times New Roman" w:cs="Times New Roman"/>
                <w:color w:val="C00000"/>
                <w:sz w:val="28"/>
                <w:szCs w:val="28"/>
              </w:rPr>
              <w:t>отч</w:t>
            </w:r>
            <w:proofErr w:type="spellEnd"/>
            <w:r w:rsidRPr="00FC1B5F">
              <w:rPr>
                <w:rFonts w:ascii="Times New Roman" w:hAnsi="Times New Roman" w:cs="Times New Roman"/>
                <w:color w:val="C00000"/>
                <w:sz w:val="28"/>
                <w:szCs w:val="28"/>
              </w:rPr>
              <w:t>. Пушкина Т.Г.</w:t>
            </w:r>
          </w:p>
        </w:tc>
      </w:tr>
    </w:tbl>
    <w:p w:rsidR="1211EFBD" w:rsidRDefault="1211EFBD" w:rsidP="1211EFBD">
      <w:pPr>
        <w:ind w:firstLine="540"/>
        <w:jc w:val="both"/>
        <w:rPr>
          <w:i/>
          <w:iCs/>
          <w:color w:val="984806"/>
          <w:sz w:val="24"/>
          <w:szCs w:val="24"/>
        </w:rPr>
      </w:pPr>
    </w:p>
    <w:p w:rsidR="00FC1B5F" w:rsidRPr="00FC1B5F" w:rsidRDefault="101337CF" w:rsidP="00FC1B5F">
      <w:pPr>
        <w:spacing w:after="0" w:line="240" w:lineRule="auto"/>
        <w:ind w:firstLine="708"/>
        <w:jc w:val="both"/>
        <w:rPr>
          <w:rFonts w:ascii="Times New Roman" w:hAnsi="Times New Roman" w:cs="Times New Roman"/>
          <w:sz w:val="28"/>
          <w:szCs w:val="28"/>
        </w:rPr>
      </w:pPr>
      <w:r w:rsidRPr="00FC1B5F">
        <w:rPr>
          <w:rFonts w:ascii="Times New Roman" w:hAnsi="Times New Roman" w:cs="Times New Roman"/>
          <w:sz w:val="28"/>
          <w:szCs w:val="28"/>
        </w:rPr>
        <w:t xml:space="preserve">В ходе проверки </w:t>
      </w:r>
      <w:r w:rsidR="00FC1B5F" w:rsidRPr="00FC1B5F">
        <w:rPr>
          <w:rFonts w:ascii="Times New Roman" w:hAnsi="Times New Roman" w:cs="Times New Roman"/>
          <w:sz w:val="28"/>
          <w:szCs w:val="28"/>
        </w:rPr>
        <w:t>выдачи денежных сре</w:t>
      </w:r>
      <w:proofErr w:type="gramStart"/>
      <w:r w:rsidR="00FC1B5F" w:rsidRPr="00FC1B5F">
        <w:rPr>
          <w:rFonts w:ascii="Times New Roman" w:hAnsi="Times New Roman" w:cs="Times New Roman"/>
          <w:sz w:val="28"/>
          <w:szCs w:val="28"/>
        </w:rPr>
        <w:t>дств в п</w:t>
      </w:r>
      <w:proofErr w:type="gramEnd"/>
      <w:r w:rsidR="00FC1B5F" w:rsidRPr="00FC1B5F">
        <w:rPr>
          <w:rFonts w:ascii="Times New Roman" w:hAnsi="Times New Roman" w:cs="Times New Roman"/>
          <w:sz w:val="28"/>
          <w:szCs w:val="28"/>
        </w:rPr>
        <w:t xml:space="preserve">одотчет - нарушений </w:t>
      </w:r>
      <w:r w:rsidRPr="00FC1B5F">
        <w:rPr>
          <w:rFonts w:ascii="Times New Roman" w:hAnsi="Times New Roman" w:cs="Times New Roman"/>
          <w:sz w:val="28"/>
          <w:szCs w:val="28"/>
        </w:rPr>
        <w:t xml:space="preserve"> не установлено</w:t>
      </w:r>
      <w:r w:rsidR="00404B00" w:rsidRPr="00FC1B5F">
        <w:rPr>
          <w:rFonts w:ascii="Times New Roman" w:hAnsi="Times New Roman" w:cs="Times New Roman"/>
          <w:sz w:val="28"/>
          <w:szCs w:val="28"/>
        </w:rPr>
        <w:t>.</w:t>
      </w:r>
      <w:r w:rsidRPr="00FC1B5F">
        <w:rPr>
          <w:rFonts w:ascii="Times New Roman" w:hAnsi="Times New Roman" w:cs="Times New Roman"/>
          <w:sz w:val="28"/>
          <w:szCs w:val="28"/>
        </w:rPr>
        <w:t xml:space="preserve">  </w:t>
      </w:r>
    </w:p>
    <w:p w:rsidR="101337CF" w:rsidRPr="00FC1B5F" w:rsidRDefault="6EBC849F" w:rsidP="00FC1B5F">
      <w:pPr>
        <w:spacing w:after="0" w:line="240" w:lineRule="auto"/>
        <w:ind w:firstLine="708"/>
        <w:jc w:val="both"/>
        <w:rPr>
          <w:rFonts w:ascii="Times New Roman" w:hAnsi="Times New Roman" w:cs="Times New Roman"/>
          <w:sz w:val="28"/>
          <w:szCs w:val="28"/>
        </w:rPr>
      </w:pPr>
      <w:r w:rsidRPr="00FC1B5F">
        <w:rPr>
          <w:rFonts w:ascii="Times New Roman" w:hAnsi="Times New Roman" w:cs="Times New Roman"/>
          <w:sz w:val="28"/>
          <w:szCs w:val="28"/>
        </w:rPr>
        <w:t>Не целевого использования денежных средств не выявлено.</w:t>
      </w:r>
    </w:p>
    <w:p w:rsidR="00D37DAC" w:rsidRDefault="00D37DAC" w:rsidP="002D1E61">
      <w:pPr>
        <w:spacing w:after="0" w:line="240" w:lineRule="auto"/>
        <w:jc w:val="both"/>
        <w:rPr>
          <w:rFonts w:ascii="Times New Roman" w:hAnsi="Times New Roman" w:cs="Times New Roman"/>
          <w:b/>
          <w:i/>
          <w:sz w:val="28"/>
          <w:szCs w:val="28"/>
          <w:u w:val="single"/>
        </w:rPr>
      </w:pPr>
    </w:p>
    <w:p w:rsidR="00391AEB" w:rsidRDefault="6357208C" w:rsidP="6357208C">
      <w:pPr>
        <w:spacing w:after="0" w:line="240" w:lineRule="auto"/>
        <w:ind w:firstLine="709"/>
        <w:jc w:val="both"/>
        <w:rPr>
          <w:rFonts w:ascii="Times New Roman" w:hAnsi="Times New Roman" w:cs="Times New Roman"/>
          <w:b/>
          <w:bCs/>
          <w:i/>
          <w:iCs/>
          <w:sz w:val="28"/>
          <w:szCs w:val="28"/>
          <w:u w:val="single"/>
        </w:rPr>
      </w:pPr>
      <w:r w:rsidRPr="6357208C">
        <w:rPr>
          <w:rFonts w:ascii="Times New Roman" w:hAnsi="Times New Roman" w:cs="Times New Roman"/>
          <w:b/>
          <w:bCs/>
          <w:i/>
          <w:iCs/>
          <w:sz w:val="28"/>
          <w:szCs w:val="28"/>
          <w:u w:val="single"/>
        </w:rPr>
        <w:t>3.3. Проверка  правильности  расходования средств на приобретение  нефинансовых активов и материальных запасов.  Полнота оприходования и правильность списания нефинансовых активов  и материальных запасов.</w:t>
      </w:r>
    </w:p>
    <w:p w:rsidR="000C61B8" w:rsidRDefault="000C61B8" w:rsidP="6357208C">
      <w:pPr>
        <w:spacing w:after="0" w:line="240" w:lineRule="auto"/>
        <w:ind w:firstLine="709"/>
        <w:jc w:val="both"/>
        <w:rPr>
          <w:rFonts w:ascii="Times New Roman" w:hAnsi="Times New Roman" w:cs="Times New Roman"/>
          <w:b/>
          <w:bCs/>
          <w:i/>
          <w:iCs/>
          <w:sz w:val="28"/>
          <w:szCs w:val="28"/>
          <w:u w:val="single"/>
        </w:rPr>
      </w:pPr>
    </w:p>
    <w:p w:rsidR="000C61B8" w:rsidRPr="00FC1B5F" w:rsidRDefault="000C61B8" w:rsidP="00FC1B5F">
      <w:pPr>
        <w:spacing w:after="0" w:line="240" w:lineRule="auto"/>
        <w:ind w:firstLine="708"/>
        <w:jc w:val="both"/>
        <w:rPr>
          <w:rFonts w:ascii="Times New Roman" w:hAnsi="Times New Roman" w:cs="Times New Roman"/>
          <w:sz w:val="28"/>
          <w:szCs w:val="28"/>
        </w:rPr>
      </w:pPr>
      <w:r w:rsidRPr="00FC1B5F">
        <w:rPr>
          <w:rFonts w:ascii="Times New Roman" w:hAnsi="Times New Roman" w:cs="Times New Roman"/>
          <w:sz w:val="28"/>
          <w:szCs w:val="28"/>
        </w:rPr>
        <w:t xml:space="preserve">          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услуг, осуществления государственных полномочий (функций) либо для управленческих нужд учреждения, находящиеся в эксплуатации, запасе, на консервации, сданные в аренду, полученные в лизинг (сублизинг), принимаются к учету в качестве основных средств (п.38 Инструкции 157н).                       </w:t>
      </w:r>
    </w:p>
    <w:p w:rsidR="002D1E61" w:rsidRPr="00FC1B5F" w:rsidRDefault="002D1E61" w:rsidP="00FC1B5F">
      <w:pPr>
        <w:spacing w:after="0" w:line="240" w:lineRule="auto"/>
        <w:jc w:val="both"/>
        <w:rPr>
          <w:rFonts w:ascii="Times New Roman" w:hAnsi="Times New Roman" w:cs="Times New Roman"/>
          <w:sz w:val="28"/>
          <w:szCs w:val="28"/>
        </w:rPr>
      </w:pPr>
    </w:p>
    <w:p w:rsidR="00262693" w:rsidRDefault="6EBC849F" w:rsidP="00FC1B5F">
      <w:pPr>
        <w:spacing w:after="0" w:line="240" w:lineRule="auto"/>
        <w:ind w:firstLine="708"/>
        <w:jc w:val="both"/>
        <w:rPr>
          <w:rFonts w:ascii="Times New Roman" w:hAnsi="Times New Roman" w:cs="Times New Roman"/>
          <w:sz w:val="28"/>
          <w:szCs w:val="28"/>
        </w:rPr>
      </w:pPr>
      <w:r w:rsidRPr="00FC1B5F">
        <w:rPr>
          <w:rFonts w:ascii="Times New Roman" w:hAnsi="Times New Roman" w:cs="Times New Roman"/>
          <w:sz w:val="28"/>
          <w:szCs w:val="28"/>
        </w:rPr>
        <w:t xml:space="preserve">      Для учета основных средств в Учреждении используется счет 0.101.00.000 «Основные средства». Счет 0.102.00.000 «Нематериальные активы» предназначается для учета нематериальных активов.  Поступление материального запаса отражается на счете 0.105.00.000 «Материальные запасы». Счет 0.106.00.000 «Вложения в нефинансовые активы» формирует первоначальную стоимость объект основных средств, который принимается к учету, отражает вложение в нематериальные и непроизводственные активы, а также в материальные запасы. Таким образом в Учреждении к нефинансовым активам относят: </w:t>
      </w:r>
      <w:r w:rsidRPr="00FC1B5F">
        <w:rPr>
          <w:rFonts w:ascii="Times New Roman" w:hAnsi="Times New Roman" w:cs="Times New Roman"/>
          <w:sz w:val="28"/>
          <w:szCs w:val="28"/>
        </w:rPr>
        <w:t xml:space="preserve"> основные средства; нематериальные активы; </w:t>
      </w:r>
      <w:r w:rsidRPr="00FC1B5F">
        <w:rPr>
          <w:rFonts w:ascii="Times New Roman" w:hAnsi="Times New Roman" w:cs="Times New Roman"/>
          <w:sz w:val="28"/>
          <w:szCs w:val="28"/>
        </w:rPr>
        <w:t xml:space="preserve"> непроизводственные активы; </w:t>
      </w:r>
      <w:r w:rsidRPr="00FC1B5F">
        <w:rPr>
          <w:rFonts w:ascii="Times New Roman" w:hAnsi="Times New Roman" w:cs="Times New Roman"/>
          <w:sz w:val="28"/>
          <w:szCs w:val="28"/>
        </w:rPr>
        <w:t xml:space="preserve"> материальные запасы; </w:t>
      </w:r>
      <w:r w:rsidRPr="00FC1B5F">
        <w:rPr>
          <w:rFonts w:ascii="Times New Roman" w:hAnsi="Times New Roman" w:cs="Times New Roman"/>
          <w:sz w:val="28"/>
          <w:szCs w:val="28"/>
        </w:rPr>
        <w:t> иные нефинансовые активы.</w:t>
      </w:r>
      <w:r w:rsidR="00262693" w:rsidRPr="00FC1B5F">
        <w:rPr>
          <w:rFonts w:ascii="Times New Roman" w:hAnsi="Times New Roman" w:cs="Times New Roman"/>
          <w:sz w:val="28"/>
          <w:szCs w:val="28"/>
        </w:rPr>
        <w:br/>
      </w:r>
      <w:r w:rsidR="00262693" w:rsidRPr="00FC1B5F">
        <w:rPr>
          <w:rFonts w:ascii="Times New Roman" w:hAnsi="Times New Roman" w:cs="Times New Roman"/>
          <w:sz w:val="28"/>
          <w:szCs w:val="28"/>
        </w:rPr>
        <w:br/>
      </w:r>
      <w:r w:rsidR="00FC1B5F">
        <w:rPr>
          <w:rFonts w:ascii="Times New Roman" w:hAnsi="Times New Roman" w:cs="Times New Roman"/>
          <w:sz w:val="28"/>
          <w:szCs w:val="28"/>
        </w:rPr>
        <w:t>При проверке проверены</w:t>
      </w:r>
      <w:r w:rsidRPr="6EBC849F">
        <w:rPr>
          <w:rFonts w:ascii="Times New Roman" w:hAnsi="Times New Roman" w:cs="Times New Roman"/>
          <w:sz w:val="28"/>
          <w:szCs w:val="28"/>
        </w:rPr>
        <w:t xml:space="preserve"> следующие документы:</w:t>
      </w:r>
    </w:p>
    <w:p w:rsidR="00FA1861" w:rsidRDefault="6357208C" w:rsidP="00FC1B5F">
      <w:pPr>
        <w:spacing w:after="0" w:line="240" w:lineRule="auto"/>
        <w:ind w:firstLine="708"/>
        <w:jc w:val="both"/>
        <w:rPr>
          <w:rFonts w:ascii="Times New Roman" w:hAnsi="Times New Roman" w:cs="Times New Roman"/>
          <w:sz w:val="28"/>
          <w:szCs w:val="28"/>
        </w:rPr>
      </w:pPr>
      <w:r w:rsidRPr="6357208C">
        <w:rPr>
          <w:rFonts w:ascii="Times New Roman" w:hAnsi="Times New Roman" w:cs="Times New Roman"/>
          <w:sz w:val="28"/>
          <w:szCs w:val="28"/>
        </w:rPr>
        <w:t xml:space="preserve"> - бухгалтерс</w:t>
      </w:r>
      <w:r w:rsidR="00FC14D2">
        <w:rPr>
          <w:rFonts w:ascii="Times New Roman" w:hAnsi="Times New Roman" w:cs="Times New Roman"/>
          <w:sz w:val="28"/>
          <w:szCs w:val="28"/>
        </w:rPr>
        <w:t>кая отчетность  на 31.12.2018</w:t>
      </w:r>
      <w:r w:rsidRPr="6357208C">
        <w:rPr>
          <w:rFonts w:ascii="Times New Roman" w:hAnsi="Times New Roman" w:cs="Times New Roman"/>
          <w:sz w:val="28"/>
          <w:szCs w:val="28"/>
        </w:rPr>
        <w:t xml:space="preserve">; </w:t>
      </w:r>
    </w:p>
    <w:p w:rsidR="00262693" w:rsidRDefault="6357208C" w:rsidP="00FC1B5F">
      <w:pPr>
        <w:spacing w:after="0" w:line="240" w:lineRule="auto"/>
        <w:ind w:firstLine="708"/>
        <w:jc w:val="both"/>
        <w:rPr>
          <w:rFonts w:ascii="Times New Roman" w:hAnsi="Times New Roman" w:cs="Times New Roman"/>
          <w:sz w:val="28"/>
          <w:szCs w:val="28"/>
        </w:rPr>
      </w:pPr>
      <w:r w:rsidRPr="6357208C">
        <w:rPr>
          <w:rFonts w:ascii="Times New Roman" w:hAnsi="Times New Roman" w:cs="Times New Roman"/>
          <w:sz w:val="28"/>
          <w:szCs w:val="28"/>
        </w:rPr>
        <w:t xml:space="preserve"> - учетная политика учреждения;</w:t>
      </w:r>
    </w:p>
    <w:p w:rsidR="00262693" w:rsidRDefault="00FC14D2" w:rsidP="00FC1B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договоры;</w:t>
      </w:r>
    </w:p>
    <w:p w:rsidR="00FA1861" w:rsidRDefault="6EBC849F" w:rsidP="00FC1B5F">
      <w:pPr>
        <w:spacing w:after="0" w:line="240" w:lineRule="auto"/>
        <w:ind w:firstLine="708"/>
        <w:jc w:val="both"/>
        <w:rPr>
          <w:rFonts w:ascii="Times New Roman" w:hAnsi="Times New Roman" w:cs="Times New Roman"/>
          <w:sz w:val="28"/>
          <w:szCs w:val="28"/>
        </w:rPr>
      </w:pPr>
      <w:r w:rsidRPr="6EBC849F">
        <w:rPr>
          <w:rFonts w:ascii="Times New Roman" w:hAnsi="Times New Roman" w:cs="Times New Roman"/>
          <w:sz w:val="28"/>
          <w:szCs w:val="28"/>
        </w:rPr>
        <w:t>- акты выполненных работ, тов</w:t>
      </w:r>
      <w:r w:rsidR="00FC14D2">
        <w:rPr>
          <w:rFonts w:ascii="Times New Roman" w:hAnsi="Times New Roman" w:cs="Times New Roman"/>
          <w:sz w:val="28"/>
          <w:szCs w:val="28"/>
        </w:rPr>
        <w:t>арные накладные, счета- фактуры;</w:t>
      </w:r>
      <w:r w:rsidRPr="6EBC849F">
        <w:rPr>
          <w:rFonts w:ascii="Times New Roman" w:hAnsi="Times New Roman" w:cs="Times New Roman"/>
          <w:sz w:val="28"/>
          <w:szCs w:val="28"/>
        </w:rPr>
        <w:t xml:space="preserve">  </w:t>
      </w:r>
    </w:p>
    <w:p w:rsidR="00262693" w:rsidRPr="00262693" w:rsidRDefault="6EBC849F" w:rsidP="00FC1B5F">
      <w:pPr>
        <w:spacing w:after="0" w:line="240" w:lineRule="auto"/>
        <w:ind w:firstLine="708"/>
        <w:jc w:val="both"/>
        <w:rPr>
          <w:rFonts w:ascii="Times New Roman" w:hAnsi="Times New Roman" w:cs="Times New Roman"/>
          <w:sz w:val="28"/>
          <w:szCs w:val="28"/>
        </w:rPr>
      </w:pPr>
      <w:r w:rsidRPr="6EBC849F">
        <w:rPr>
          <w:rFonts w:ascii="Times New Roman" w:hAnsi="Times New Roman" w:cs="Times New Roman"/>
          <w:sz w:val="28"/>
          <w:szCs w:val="28"/>
        </w:rPr>
        <w:lastRenderedPageBreak/>
        <w:t>- регистры бухгалтерского учета по счету 101- основные средства,102-нематериальные активы, 104- амортизация,105- материальные запасы, 106</w:t>
      </w:r>
      <w:r w:rsidR="00FC14D2">
        <w:rPr>
          <w:rFonts w:ascii="Times New Roman" w:hAnsi="Times New Roman" w:cs="Times New Roman"/>
          <w:sz w:val="28"/>
          <w:szCs w:val="28"/>
        </w:rPr>
        <w:t>-вложения в нефинансовые активы;</w:t>
      </w:r>
    </w:p>
    <w:p w:rsidR="00D37DAC" w:rsidRDefault="6EBC849F" w:rsidP="6EBC849F">
      <w:pPr>
        <w:spacing w:after="0" w:line="240" w:lineRule="auto"/>
        <w:ind w:left="360"/>
        <w:jc w:val="both"/>
        <w:rPr>
          <w:rFonts w:ascii="Times New Roman" w:hAnsi="Times New Roman" w:cs="Times New Roman"/>
          <w:sz w:val="28"/>
          <w:szCs w:val="28"/>
        </w:rPr>
      </w:pPr>
      <w:r w:rsidRPr="6EBC849F">
        <w:rPr>
          <w:rFonts w:ascii="Times New Roman" w:hAnsi="Times New Roman" w:cs="Times New Roman"/>
          <w:sz w:val="28"/>
          <w:szCs w:val="28"/>
        </w:rPr>
        <w:t xml:space="preserve">    - журнал ордер №7</w:t>
      </w:r>
      <w:r w:rsidR="00FC14D2">
        <w:rPr>
          <w:rFonts w:ascii="Times New Roman" w:hAnsi="Times New Roman" w:cs="Times New Roman"/>
          <w:sz w:val="28"/>
          <w:szCs w:val="28"/>
        </w:rPr>
        <w:t>;</w:t>
      </w:r>
      <w:r w:rsidRPr="6EBC849F">
        <w:rPr>
          <w:rFonts w:ascii="Times New Roman" w:hAnsi="Times New Roman" w:cs="Times New Roman"/>
          <w:sz w:val="28"/>
          <w:szCs w:val="28"/>
        </w:rPr>
        <w:t xml:space="preserve">  </w:t>
      </w:r>
    </w:p>
    <w:p w:rsidR="000C61B8" w:rsidRDefault="000C61B8" w:rsidP="6EBC849F">
      <w:pPr>
        <w:spacing w:after="0" w:line="240" w:lineRule="auto"/>
        <w:ind w:left="360"/>
        <w:jc w:val="both"/>
        <w:rPr>
          <w:rFonts w:ascii="Times New Roman" w:hAnsi="Times New Roman" w:cs="Times New Roman"/>
          <w:sz w:val="28"/>
          <w:szCs w:val="28"/>
        </w:rPr>
      </w:pPr>
    </w:p>
    <w:p w:rsidR="000C61B8" w:rsidRPr="00E42CCF" w:rsidRDefault="000C61B8" w:rsidP="000C61B8">
      <w:pPr>
        <w:spacing w:after="0" w:line="240" w:lineRule="auto"/>
        <w:ind w:firstLine="708"/>
        <w:jc w:val="both"/>
        <w:rPr>
          <w:rFonts w:ascii="Times New Roman" w:hAnsi="Times New Roman" w:cs="Times New Roman"/>
          <w:sz w:val="28"/>
          <w:szCs w:val="28"/>
        </w:rPr>
      </w:pPr>
      <w:r w:rsidRPr="00E42CCF">
        <w:rPr>
          <w:rFonts w:ascii="Times New Roman" w:hAnsi="Times New Roman" w:cs="Times New Roman"/>
          <w:sz w:val="28"/>
          <w:szCs w:val="28"/>
        </w:rPr>
        <w:t>При проверке обоснованности отнесения активов в состав основных средств установлено:</w:t>
      </w:r>
      <w:r w:rsidR="002015C9" w:rsidRPr="00E42CCF">
        <w:rPr>
          <w:rFonts w:ascii="Times New Roman" w:hAnsi="Times New Roman" w:cs="Times New Roman"/>
          <w:sz w:val="28"/>
          <w:szCs w:val="28"/>
        </w:rPr>
        <w:t xml:space="preserve"> во исполнение</w:t>
      </w:r>
      <w:r w:rsidRPr="00E42CCF">
        <w:rPr>
          <w:rFonts w:ascii="Times New Roman" w:hAnsi="Times New Roman" w:cs="Times New Roman"/>
          <w:sz w:val="28"/>
          <w:szCs w:val="28"/>
        </w:rPr>
        <w:t xml:space="preserve">  п.1 ст. 131 ГК РФ   к проверке не представлены документы, подтверждающие государственную регистрацию права оперативного управления на комнаты  по адресу: х</w:t>
      </w:r>
      <w:proofErr w:type="gramStart"/>
      <w:r w:rsidRPr="00E42CCF">
        <w:rPr>
          <w:rFonts w:ascii="Times New Roman" w:hAnsi="Times New Roman" w:cs="Times New Roman"/>
          <w:sz w:val="28"/>
          <w:szCs w:val="28"/>
        </w:rPr>
        <w:t>.В</w:t>
      </w:r>
      <w:proofErr w:type="gramEnd"/>
      <w:r w:rsidRPr="00E42CCF">
        <w:rPr>
          <w:rFonts w:ascii="Times New Roman" w:hAnsi="Times New Roman" w:cs="Times New Roman"/>
          <w:sz w:val="28"/>
          <w:szCs w:val="28"/>
        </w:rPr>
        <w:t>едерников, ул.Южная,1, х. Хрящевский, ул.Шоссейная30, х.Михайловский, ул. Гаражная.7.</w:t>
      </w:r>
      <w:r w:rsidR="002015C9" w:rsidRPr="00E42CCF">
        <w:rPr>
          <w:rFonts w:ascii="Times New Roman" w:hAnsi="Times New Roman" w:cs="Times New Roman"/>
          <w:sz w:val="28"/>
          <w:szCs w:val="28"/>
        </w:rPr>
        <w:t xml:space="preserve"> В тек</w:t>
      </w:r>
      <w:r w:rsidR="00404B00" w:rsidRPr="00E42CCF">
        <w:rPr>
          <w:rFonts w:ascii="Times New Roman" w:hAnsi="Times New Roman" w:cs="Times New Roman"/>
          <w:sz w:val="28"/>
          <w:szCs w:val="28"/>
        </w:rPr>
        <w:t>у</w:t>
      </w:r>
      <w:r w:rsidR="002015C9" w:rsidRPr="00E42CCF">
        <w:rPr>
          <w:rFonts w:ascii="Times New Roman" w:hAnsi="Times New Roman" w:cs="Times New Roman"/>
          <w:sz w:val="28"/>
          <w:szCs w:val="28"/>
        </w:rPr>
        <w:t>щем году проводится работа по оформлению вышеуказанных комнат.</w:t>
      </w:r>
    </w:p>
    <w:p w:rsidR="000C61B8" w:rsidRPr="00E42CCF" w:rsidRDefault="000C61B8" w:rsidP="000C61B8">
      <w:pPr>
        <w:spacing w:after="0" w:line="240" w:lineRule="auto"/>
        <w:ind w:firstLine="708"/>
        <w:jc w:val="both"/>
        <w:rPr>
          <w:rFonts w:ascii="Times New Roman" w:hAnsi="Times New Roman" w:cs="Times New Roman"/>
          <w:sz w:val="28"/>
          <w:szCs w:val="28"/>
        </w:rPr>
      </w:pPr>
      <w:r w:rsidRPr="00E42CCF">
        <w:rPr>
          <w:rFonts w:ascii="Times New Roman" w:hAnsi="Times New Roman" w:cs="Times New Roman"/>
          <w:sz w:val="28"/>
          <w:szCs w:val="28"/>
        </w:rPr>
        <w:t xml:space="preserve">На основании постановления администрации Константиновского городского поселения  №269 от 31.12.2009г. переданы в оперативное управление МБУК ВСБ неиспользованные </w:t>
      </w:r>
      <w:proofErr w:type="gramStart"/>
      <w:r w:rsidRPr="00E42CCF">
        <w:rPr>
          <w:rFonts w:ascii="Times New Roman" w:hAnsi="Times New Roman" w:cs="Times New Roman"/>
          <w:sz w:val="28"/>
          <w:szCs w:val="28"/>
        </w:rPr>
        <w:t>помещения</w:t>
      </w:r>
      <w:proofErr w:type="gramEnd"/>
      <w:r w:rsidRPr="00E42CCF">
        <w:rPr>
          <w:rFonts w:ascii="Times New Roman" w:hAnsi="Times New Roman" w:cs="Times New Roman"/>
          <w:sz w:val="28"/>
          <w:szCs w:val="28"/>
        </w:rPr>
        <w:t xml:space="preserve"> расположенные в сельских Домах культуры по адресу: </w:t>
      </w:r>
    </w:p>
    <w:p w:rsidR="000C61B8" w:rsidRPr="00E42CCF" w:rsidRDefault="000C61B8" w:rsidP="000C61B8">
      <w:pPr>
        <w:spacing w:after="0" w:line="240" w:lineRule="auto"/>
        <w:ind w:firstLine="708"/>
        <w:jc w:val="both"/>
        <w:rPr>
          <w:rFonts w:ascii="Times New Roman" w:hAnsi="Times New Roman" w:cs="Times New Roman"/>
          <w:sz w:val="28"/>
          <w:szCs w:val="28"/>
        </w:rPr>
      </w:pPr>
      <w:r w:rsidRPr="00E42CCF">
        <w:rPr>
          <w:rFonts w:ascii="Times New Roman" w:hAnsi="Times New Roman" w:cs="Times New Roman"/>
          <w:sz w:val="28"/>
          <w:szCs w:val="28"/>
        </w:rPr>
        <w:t>х</w:t>
      </w:r>
      <w:proofErr w:type="gramStart"/>
      <w:r w:rsidRPr="00E42CCF">
        <w:rPr>
          <w:rFonts w:ascii="Times New Roman" w:hAnsi="Times New Roman" w:cs="Times New Roman"/>
          <w:sz w:val="28"/>
          <w:szCs w:val="28"/>
        </w:rPr>
        <w:t>.В</w:t>
      </w:r>
      <w:proofErr w:type="gramEnd"/>
      <w:r w:rsidRPr="00E42CCF">
        <w:rPr>
          <w:rFonts w:ascii="Times New Roman" w:hAnsi="Times New Roman" w:cs="Times New Roman"/>
          <w:sz w:val="28"/>
          <w:szCs w:val="28"/>
        </w:rPr>
        <w:t xml:space="preserve">едерников , ул.Южная,1,(144,5кв.м.,первоначальная ст-ть-301094,15 </w:t>
      </w:r>
    </w:p>
    <w:p w:rsidR="000C61B8" w:rsidRPr="00E42CCF" w:rsidRDefault="000C61B8" w:rsidP="000C61B8">
      <w:pPr>
        <w:spacing w:after="0" w:line="240" w:lineRule="auto"/>
        <w:ind w:firstLine="708"/>
        <w:jc w:val="both"/>
        <w:rPr>
          <w:rFonts w:ascii="Times New Roman" w:hAnsi="Times New Roman" w:cs="Times New Roman"/>
          <w:sz w:val="28"/>
          <w:szCs w:val="28"/>
        </w:rPr>
      </w:pPr>
      <w:r w:rsidRPr="00E42CCF">
        <w:rPr>
          <w:rFonts w:ascii="Times New Roman" w:hAnsi="Times New Roman" w:cs="Times New Roman"/>
          <w:sz w:val="28"/>
          <w:szCs w:val="28"/>
        </w:rPr>
        <w:t>х</w:t>
      </w:r>
      <w:proofErr w:type="gramStart"/>
      <w:r w:rsidRPr="00E42CCF">
        <w:rPr>
          <w:rFonts w:ascii="Times New Roman" w:hAnsi="Times New Roman" w:cs="Times New Roman"/>
          <w:sz w:val="28"/>
          <w:szCs w:val="28"/>
        </w:rPr>
        <w:t>.Х</w:t>
      </w:r>
      <w:proofErr w:type="gramEnd"/>
      <w:r w:rsidRPr="00E42CCF">
        <w:rPr>
          <w:rFonts w:ascii="Times New Roman" w:hAnsi="Times New Roman" w:cs="Times New Roman"/>
          <w:sz w:val="28"/>
          <w:szCs w:val="28"/>
        </w:rPr>
        <w:t xml:space="preserve">рящевский ул.Шоссейная30, (48кв.м, первоначальная ст-ть-82547,61 руб. ), </w:t>
      </w:r>
    </w:p>
    <w:p w:rsidR="000C61B8" w:rsidRPr="00E42CCF" w:rsidRDefault="000C61B8" w:rsidP="000C61B8">
      <w:pPr>
        <w:spacing w:after="0" w:line="240" w:lineRule="auto"/>
        <w:ind w:firstLine="708"/>
        <w:jc w:val="both"/>
        <w:rPr>
          <w:rFonts w:ascii="Times New Roman" w:hAnsi="Times New Roman" w:cs="Times New Roman"/>
          <w:sz w:val="28"/>
          <w:szCs w:val="28"/>
        </w:rPr>
      </w:pPr>
      <w:r w:rsidRPr="00E42CCF">
        <w:rPr>
          <w:rFonts w:ascii="Times New Roman" w:hAnsi="Times New Roman" w:cs="Times New Roman"/>
          <w:sz w:val="28"/>
          <w:szCs w:val="28"/>
        </w:rPr>
        <w:t xml:space="preserve"> х</w:t>
      </w:r>
      <w:proofErr w:type="gramStart"/>
      <w:r w:rsidRPr="00E42CCF">
        <w:rPr>
          <w:rFonts w:ascii="Times New Roman" w:hAnsi="Times New Roman" w:cs="Times New Roman"/>
          <w:sz w:val="28"/>
          <w:szCs w:val="28"/>
        </w:rPr>
        <w:t>.М</w:t>
      </w:r>
      <w:proofErr w:type="gramEnd"/>
      <w:r w:rsidRPr="00E42CCF">
        <w:rPr>
          <w:rFonts w:ascii="Times New Roman" w:hAnsi="Times New Roman" w:cs="Times New Roman"/>
          <w:sz w:val="28"/>
          <w:szCs w:val="28"/>
        </w:rPr>
        <w:t>ихайловский , ул. Гаражная.7,(18кв.м, первоначальная стоимость- 9644,09 руб.)</w:t>
      </w:r>
    </w:p>
    <w:p w:rsidR="000C61B8" w:rsidRPr="00E42CCF" w:rsidRDefault="000C61B8" w:rsidP="000C61B8">
      <w:pPr>
        <w:spacing w:after="0" w:line="240" w:lineRule="auto"/>
        <w:ind w:firstLine="708"/>
        <w:jc w:val="both"/>
        <w:rPr>
          <w:rFonts w:ascii="Times New Roman" w:hAnsi="Times New Roman" w:cs="Times New Roman"/>
          <w:sz w:val="28"/>
          <w:szCs w:val="28"/>
        </w:rPr>
      </w:pPr>
      <w:r w:rsidRPr="00E42CCF">
        <w:rPr>
          <w:rFonts w:ascii="Times New Roman" w:hAnsi="Times New Roman" w:cs="Times New Roman"/>
          <w:sz w:val="28"/>
          <w:szCs w:val="28"/>
        </w:rPr>
        <w:t xml:space="preserve">Заключен договор № 45 от 31.12.2009 «О передаче Муниципального имущества Администрации Константиновского городского поселения на праве оперативного управления Муниципальному учреждению «Ведерниковская сельская библиотека». </w:t>
      </w:r>
      <w:proofErr w:type="gramStart"/>
      <w:r w:rsidRPr="00E42CCF">
        <w:rPr>
          <w:rFonts w:ascii="Times New Roman" w:hAnsi="Times New Roman" w:cs="Times New Roman"/>
          <w:sz w:val="28"/>
          <w:szCs w:val="28"/>
        </w:rPr>
        <w:t>Согласно актов</w:t>
      </w:r>
      <w:proofErr w:type="gramEnd"/>
      <w:r w:rsidRPr="00E42CCF">
        <w:rPr>
          <w:rFonts w:ascii="Times New Roman" w:hAnsi="Times New Roman" w:cs="Times New Roman"/>
          <w:sz w:val="28"/>
          <w:szCs w:val="28"/>
        </w:rPr>
        <w:t xml:space="preserve"> приема-передачи №1,№2,№3 от 31.12.2009, указанное имущество передано в оперативное</w:t>
      </w:r>
      <w:r w:rsidR="00404B00" w:rsidRPr="00E42CCF">
        <w:rPr>
          <w:rFonts w:ascii="Times New Roman" w:hAnsi="Times New Roman" w:cs="Times New Roman"/>
          <w:sz w:val="28"/>
          <w:szCs w:val="28"/>
        </w:rPr>
        <w:t xml:space="preserve"> управление МБУК  ВСБ </w:t>
      </w:r>
      <w:r w:rsidRPr="00E42CCF">
        <w:rPr>
          <w:rFonts w:ascii="Times New Roman" w:hAnsi="Times New Roman" w:cs="Times New Roman"/>
          <w:sz w:val="28"/>
          <w:szCs w:val="28"/>
        </w:rPr>
        <w:t xml:space="preserve"> 31.12.2009г. </w:t>
      </w:r>
    </w:p>
    <w:p w:rsidR="000C1917" w:rsidRPr="00E42CCF" w:rsidRDefault="000C61B8" w:rsidP="000C1917">
      <w:pPr>
        <w:spacing w:after="0" w:line="240" w:lineRule="auto"/>
        <w:ind w:firstLine="708"/>
        <w:jc w:val="both"/>
        <w:rPr>
          <w:rFonts w:ascii="Times New Roman" w:hAnsi="Times New Roman" w:cs="Times New Roman"/>
          <w:sz w:val="28"/>
          <w:szCs w:val="28"/>
        </w:rPr>
      </w:pPr>
      <w:r w:rsidRPr="00E42CCF">
        <w:rPr>
          <w:rFonts w:ascii="Times New Roman" w:hAnsi="Times New Roman" w:cs="Times New Roman"/>
          <w:sz w:val="28"/>
          <w:szCs w:val="28"/>
        </w:rPr>
        <w:t xml:space="preserve"> В бухгалтерском учете запись о принятии на учет произведена 31.12.2009г.   </w:t>
      </w:r>
      <w:proofErr w:type="gramStart"/>
      <w:r w:rsidRPr="00E42CCF">
        <w:rPr>
          <w:rFonts w:ascii="Times New Roman" w:hAnsi="Times New Roman" w:cs="Times New Roman"/>
          <w:sz w:val="28"/>
          <w:szCs w:val="28"/>
        </w:rPr>
        <w:t>Имущество</w:t>
      </w:r>
      <w:proofErr w:type="gramEnd"/>
      <w:r w:rsidRPr="00E42CCF">
        <w:rPr>
          <w:rFonts w:ascii="Times New Roman" w:hAnsi="Times New Roman" w:cs="Times New Roman"/>
          <w:sz w:val="28"/>
          <w:szCs w:val="28"/>
        </w:rPr>
        <w:t xml:space="preserve"> переданное по вышеуказанному договору от</w:t>
      </w:r>
      <w:r w:rsidR="002015C9" w:rsidRPr="00E42CCF">
        <w:rPr>
          <w:rFonts w:ascii="Times New Roman" w:hAnsi="Times New Roman" w:cs="Times New Roman"/>
          <w:sz w:val="28"/>
          <w:szCs w:val="28"/>
        </w:rPr>
        <w:t>ражено на забалансовом счете 01.11 «Недвижимое имущество в пользовании по договорам безвозмездного пользования» по состоянию на 01.01.2019г.</w:t>
      </w:r>
      <w:r w:rsidR="002A58B6" w:rsidRPr="00E42CCF">
        <w:rPr>
          <w:rFonts w:ascii="Times New Roman" w:hAnsi="Times New Roman" w:cs="Times New Roman"/>
          <w:sz w:val="28"/>
          <w:szCs w:val="28"/>
        </w:rPr>
        <w:t xml:space="preserve"> на сумму 674727,85 руб. до момента государственной регистрации.</w:t>
      </w:r>
      <w:r w:rsidRPr="00E42CCF">
        <w:rPr>
          <w:rFonts w:ascii="Times New Roman" w:hAnsi="Times New Roman" w:cs="Times New Roman"/>
          <w:sz w:val="28"/>
          <w:szCs w:val="28"/>
        </w:rPr>
        <w:t xml:space="preserve"> </w:t>
      </w:r>
    </w:p>
    <w:p w:rsidR="000C1917" w:rsidRPr="00E42CCF" w:rsidRDefault="000C1917" w:rsidP="000C1917">
      <w:pPr>
        <w:spacing w:after="0" w:line="240" w:lineRule="auto"/>
        <w:ind w:firstLine="708"/>
        <w:jc w:val="both"/>
        <w:rPr>
          <w:rFonts w:ascii="Times New Roman" w:hAnsi="Times New Roman" w:cs="Times New Roman"/>
          <w:sz w:val="28"/>
          <w:szCs w:val="28"/>
        </w:rPr>
      </w:pPr>
      <w:r w:rsidRPr="00E42CCF">
        <w:rPr>
          <w:rFonts w:ascii="Times New Roman" w:hAnsi="Times New Roman" w:cs="Times New Roman"/>
          <w:sz w:val="28"/>
          <w:szCs w:val="28"/>
        </w:rPr>
        <w:t>На забалансовом счете 01 объект недвижимости учитывается по стоимости, указанной учредителем в первичных учетных документах, подтверждающих передачу имущества. Первичными учетными документами на передачу объекта недвижимости являются акт о прием</w:t>
      </w:r>
      <w:proofErr w:type="gramStart"/>
      <w:r w:rsidRPr="00E42CCF">
        <w:rPr>
          <w:rFonts w:ascii="Times New Roman" w:hAnsi="Times New Roman" w:cs="Times New Roman"/>
          <w:sz w:val="28"/>
          <w:szCs w:val="28"/>
        </w:rPr>
        <w:t>е-</w:t>
      </w:r>
      <w:proofErr w:type="gramEnd"/>
      <w:r w:rsidRPr="00E42CCF">
        <w:rPr>
          <w:rFonts w:ascii="Times New Roman" w:hAnsi="Times New Roman" w:cs="Times New Roman"/>
          <w:sz w:val="28"/>
          <w:szCs w:val="28"/>
        </w:rPr>
        <w:t xml:space="preserve"> передаче здания (сооружения) (ф. 0306030) и извещение (ф. 0504805) (п. 333 Инструкции N 157н)  Учет на забалансовом счете 01 следует вести по простой системе: при принятии к учету недвижимого имущества оно отражается по дебету забалансового счета, а при его выбытии списывается с кредита того же счета (п. 332 Инструкции </w:t>
      </w:r>
      <w:proofErr w:type="gramStart"/>
      <w:r w:rsidRPr="00E42CCF">
        <w:rPr>
          <w:rFonts w:ascii="Times New Roman" w:hAnsi="Times New Roman" w:cs="Times New Roman"/>
          <w:sz w:val="28"/>
          <w:szCs w:val="28"/>
        </w:rPr>
        <w:t xml:space="preserve">N 157н).  </w:t>
      </w:r>
      <w:proofErr w:type="gramEnd"/>
    </w:p>
    <w:p w:rsidR="000C61B8" w:rsidRPr="00E42CCF" w:rsidRDefault="000C1917" w:rsidP="000C1917">
      <w:pPr>
        <w:spacing w:after="0" w:line="240" w:lineRule="auto"/>
        <w:ind w:firstLine="708"/>
        <w:jc w:val="both"/>
        <w:rPr>
          <w:rFonts w:ascii="Times New Roman" w:hAnsi="Times New Roman" w:cs="Times New Roman"/>
          <w:sz w:val="28"/>
          <w:szCs w:val="28"/>
        </w:rPr>
      </w:pPr>
      <w:r w:rsidRPr="00E42CCF">
        <w:rPr>
          <w:rFonts w:ascii="Times New Roman" w:hAnsi="Times New Roman" w:cs="Times New Roman"/>
          <w:sz w:val="28"/>
          <w:szCs w:val="28"/>
        </w:rPr>
        <w:t xml:space="preserve">Объект недвижимости до регистрации права оперативного управления не может быть принят к бухгалтерскому учету, полученное недвижимое имущество в течение </w:t>
      </w:r>
      <w:proofErr w:type="gramStart"/>
      <w:r w:rsidRPr="00E42CCF">
        <w:rPr>
          <w:rFonts w:ascii="Times New Roman" w:hAnsi="Times New Roman" w:cs="Times New Roman"/>
          <w:sz w:val="28"/>
          <w:szCs w:val="28"/>
        </w:rPr>
        <w:t xml:space="preserve">времени оформления государственной регистрации </w:t>
      </w:r>
      <w:r w:rsidRPr="00E42CCF">
        <w:rPr>
          <w:rFonts w:ascii="Times New Roman" w:hAnsi="Times New Roman" w:cs="Times New Roman"/>
          <w:sz w:val="28"/>
          <w:szCs w:val="28"/>
        </w:rPr>
        <w:lastRenderedPageBreak/>
        <w:t>права оперативного управления</w:t>
      </w:r>
      <w:proofErr w:type="gramEnd"/>
      <w:r w:rsidRPr="00E42CCF">
        <w:rPr>
          <w:rFonts w:ascii="Times New Roman" w:hAnsi="Times New Roman" w:cs="Times New Roman"/>
          <w:sz w:val="28"/>
          <w:szCs w:val="28"/>
        </w:rPr>
        <w:t xml:space="preserve"> должно подлежать учету на забалансовом счете 01 "Имущество, полученное в пользование" (п.333 Инструкции 157н). </w:t>
      </w:r>
    </w:p>
    <w:p w:rsidR="00262693" w:rsidRPr="00E42CCF" w:rsidRDefault="6357208C" w:rsidP="00E42CCF">
      <w:pPr>
        <w:spacing w:after="0" w:line="240" w:lineRule="auto"/>
        <w:ind w:firstLine="708"/>
        <w:jc w:val="both"/>
        <w:rPr>
          <w:rFonts w:ascii="Times New Roman" w:hAnsi="Times New Roman" w:cs="Times New Roman"/>
          <w:sz w:val="28"/>
          <w:szCs w:val="28"/>
        </w:rPr>
      </w:pPr>
      <w:r w:rsidRPr="00E42CCF">
        <w:rPr>
          <w:rFonts w:ascii="Times New Roman" w:hAnsi="Times New Roman" w:cs="Times New Roman"/>
          <w:sz w:val="28"/>
          <w:szCs w:val="28"/>
        </w:rPr>
        <w:t>Выборочной проверкой полноты принятия к учету основных средств, материальных запасов, правильности их выбытия, нарушений не установлено.</w:t>
      </w:r>
    </w:p>
    <w:p w:rsidR="00D37DAC" w:rsidRDefault="49CB5861" w:rsidP="49CB5861">
      <w:pPr>
        <w:spacing w:after="0" w:line="240" w:lineRule="auto"/>
        <w:ind w:firstLine="709"/>
        <w:jc w:val="both"/>
        <w:rPr>
          <w:rFonts w:ascii="Times New Roman" w:hAnsi="Times New Roman" w:cs="Times New Roman"/>
          <w:sz w:val="28"/>
          <w:szCs w:val="28"/>
        </w:rPr>
      </w:pPr>
      <w:r w:rsidRPr="49CB5861">
        <w:rPr>
          <w:rFonts w:ascii="Times New Roman" w:hAnsi="Times New Roman" w:cs="Times New Roman"/>
          <w:sz w:val="28"/>
          <w:szCs w:val="28"/>
        </w:rPr>
        <w:t>Оборотная ведомость по нефинансовым активам</w:t>
      </w:r>
      <w:proofErr w:type="gramStart"/>
      <w:r w:rsidRPr="49CB5861">
        <w:rPr>
          <w:rFonts w:ascii="Times New Roman" w:hAnsi="Times New Roman" w:cs="Times New Roman"/>
          <w:sz w:val="28"/>
          <w:szCs w:val="28"/>
        </w:rPr>
        <w:t>.</w:t>
      </w:r>
      <w:proofErr w:type="gramEnd"/>
      <w:r w:rsidRPr="49CB5861">
        <w:rPr>
          <w:rFonts w:ascii="Times New Roman" w:hAnsi="Times New Roman" w:cs="Times New Roman"/>
          <w:sz w:val="28"/>
          <w:szCs w:val="28"/>
        </w:rPr>
        <w:t xml:space="preserve">  (</w:t>
      </w:r>
      <w:proofErr w:type="gramStart"/>
      <w:r w:rsidRPr="49CB5861">
        <w:rPr>
          <w:rFonts w:ascii="Times New Roman" w:hAnsi="Times New Roman" w:cs="Times New Roman"/>
          <w:sz w:val="28"/>
          <w:szCs w:val="28"/>
        </w:rPr>
        <w:t>ф</w:t>
      </w:r>
      <w:proofErr w:type="gramEnd"/>
      <w:r w:rsidRPr="49CB5861">
        <w:rPr>
          <w:rFonts w:ascii="Times New Roman" w:hAnsi="Times New Roman" w:cs="Times New Roman"/>
          <w:sz w:val="28"/>
          <w:szCs w:val="28"/>
        </w:rPr>
        <w:t>0504035) ведется, нарушений не установлено.</w:t>
      </w:r>
    </w:p>
    <w:p w:rsidR="00D37DAC" w:rsidRDefault="00D37DAC" w:rsidP="00391AEB">
      <w:pPr>
        <w:spacing w:after="0" w:line="240" w:lineRule="auto"/>
        <w:ind w:firstLine="709"/>
        <w:jc w:val="both"/>
        <w:rPr>
          <w:rFonts w:ascii="Times New Roman" w:hAnsi="Times New Roman" w:cs="Times New Roman"/>
          <w:b/>
          <w:i/>
          <w:sz w:val="28"/>
          <w:szCs w:val="28"/>
          <w:u w:val="single"/>
        </w:rPr>
      </w:pPr>
    </w:p>
    <w:p w:rsidR="00391AEB" w:rsidRDefault="6357208C" w:rsidP="6357208C">
      <w:pPr>
        <w:spacing w:after="0" w:line="240" w:lineRule="auto"/>
        <w:ind w:firstLine="709"/>
        <w:jc w:val="both"/>
        <w:rPr>
          <w:rFonts w:ascii="Times New Roman" w:hAnsi="Times New Roman" w:cs="Times New Roman"/>
          <w:b/>
          <w:bCs/>
          <w:i/>
          <w:iCs/>
          <w:sz w:val="28"/>
          <w:szCs w:val="28"/>
          <w:u w:val="single"/>
        </w:rPr>
      </w:pPr>
      <w:r w:rsidRPr="6357208C">
        <w:rPr>
          <w:rFonts w:ascii="Times New Roman" w:hAnsi="Times New Roman" w:cs="Times New Roman"/>
          <w:b/>
          <w:bCs/>
          <w:i/>
          <w:iCs/>
          <w:sz w:val="28"/>
          <w:szCs w:val="28"/>
          <w:u w:val="single"/>
        </w:rPr>
        <w:t>3.4. Проверка своевременности и полноты проведения инвентаризации имущества, принятие мер по результатам инвентаризации. Соблюдение норм и требований по учету библиотечного фонда.</w:t>
      </w:r>
    </w:p>
    <w:p w:rsidR="002419A9" w:rsidRDefault="002419A9" w:rsidP="6357208C">
      <w:pPr>
        <w:spacing w:after="0" w:line="240" w:lineRule="auto"/>
        <w:ind w:firstLine="709"/>
        <w:jc w:val="both"/>
        <w:rPr>
          <w:rFonts w:ascii="Times New Roman" w:hAnsi="Times New Roman" w:cs="Times New Roman"/>
          <w:b/>
          <w:bCs/>
          <w:i/>
          <w:iCs/>
          <w:sz w:val="28"/>
          <w:szCs w:val="28"/>
          <w:u w:val="single"/>
        </w:rPr>
      </w:pPr>
    </w:p>
    <w:p w:rsidR="00F24DAC" w:rsidRPr="00E42CCF" w:rsidRDefault="00F24DAC" w:rsidP="00494D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42CCF">
        <w:rPr>
          <w:rFonts w:ascii="Times New Roman" w:hAnsi="Times New Roman" w:cs="Times New Roman"/>
          <w:sz w:val="28"/>
          <w:szCs w:val="28"/>
        </w:rPr>
        <w:t xml:space="preserve">    </w:t>
      </w:r>
      <w:proofErr w:type="gramStart"/>
      <w:r w:rsidRPr="00E42CCF">
        <w:rPr>
          <w:rFonts w:ascii="Times New Roman" w:hAnsi="Times New Roman" w:cs="Times New Roman"/>
          <w:sz w:val="28"/>
          <w:szCs w:val="28"/>
        </w:rPr>
        <w:t>Согласно  ст. 298 Гражданского кодекса РФ бюджетное учреждение не вправе распоряжаться имуществом, закрепленным за ним собственником в оперативное управления, может только - особо ценным движимым имуществом, приобретенным за счет собственных средств.</w:t>
      </w:r>
      <w:proofErr w:type="gramEnd"/>
      <w:r w:rsidRPr="00E42CCF">
        <w:rPr>
          <w:rFonts w:ascii="Times New Roman" w:hAnsi="Times New Roman" w:cs="Times New Roman"/>
          <w:sz w:val="28"/>
          <w:szCs w:val="28"/>
        </w:rPr>
        <w:t xml:space="preserve"> Согласование распоряжения недвижимым имуществом отнесено к компетенции учредителя бюджетного учреждения.</w:t>
      </w:r>
    </w:p>
    <w:p w:rsidR="00F24DAC" w:rsidRPr="00E42CCF" w:rsidRDefault="00902113" w:rsidP="00494D48">
      <w:pPr>
        <w:spacing w:after="0" w:line="240" w:lineRule="auto"/>
        <w:ind w:firstLine="708"/>
        <w:jc w:val="both"/>
        <w:rPr>
          <w:rFonts w:ascii="Times New Roman" w:hAnsi="Times New Roman" w:cs="Times New Roman"/>
          <w:sz w:val="28"/>
          <w:szCs w:val="28"/>
        </w:rPr>
      </w:pPr>
      <w:r w:rsidRPr="00E42CCF">
        <w:rPr>
          <w:rFonts w:ascii="Times New Roman" w:hAnsi="Times New Roman" w:cs="Times New Roman"/>
          <w:sz w:val="28"/>
          <w:szCs w:val="28"/>
        </w:rPr>
        <w:t xml:space="preserve">          </w:t>
      </w:r>
      <w:r w:rsidR="00F24DAC" w:rsidRPr="00E42CCF">
        <w:rPr>
          <w:rFonts w:ascii="Times New Roman" w:hAnsi="Times New Roman" w:cs="Times New Roman"/>
          <w:sz w:val="28"/>
          <w:szCs w:val="28"/>
        </w:rPr>
        <w:t xml:space="preserve">В соответствии с постановлением Администрации Константиновского района от 18.02.2011 № 37 «О порядке определения видов и перечня  особо ценного  имущества»  утвержден перечень    особо ценного движимого имущества, балансовая стоимость которого не превышает 200 тыс. руб., без которого осуществление  основной деятельности будет </w:t>
      </w:r>
      <w:proofErr w:type="gramStart"/>
      <w:r w:rsidR="00F24DAC" w:rsidRPr="00E42CCF">
        <w:rPr>
          <w:rFonts w:ascii="Times New Roman" w:hAnsi="Times New Roman" w:cs="Times New Roman"/>
          <w:sz w:val="28"/>
          <w:szCs w:val="28"/>
        </w:rPr>
        <w:t>существенно  затруднено</w:t>
      </w:r>
      <w:proofErr w:type="gramEnd"/>
      <w:r w:rsidR="00F24DAC" w:rsidRPr="00E42CCF">
        <w:rPr>
          <w:rFonts w:ascii="Times New Roman" w:hAnsi="Times New Roman" w:cs="Times New Roman"/>
          <w:sz w:val="28"/>
          <w:szCs w:val="28"/>
        </w:rPr>
        <w:t>.</w:t>
      </w:r>
    </w:p>
    <w:p w:rsidR="6D1CF2CA" w:rsidRPr="00B66355" w:rsidRDefault="49CB5861" w:rsidP="00494D48">
      <w:pPr>
        <w:spacing w:after="0" w:line="240" w:lineRule="auto"/>
        <w:ind w:firstLine="708"/>
        <w:jc w:val="both"/>
        <w:rPr>
          <w:rFonts w:ascii="Times New Roman" w:hAnsi="Times New Roman" w:cs="Times New Roman"/>
          <w:sz w:val="28"/>
          <w:szCs w:val="28"/>
        </w:rPr>
      </w:pPr>
      <w:r w:rsidRPr="49CB5861">
        <w:rPr>
          <w:rFonts w:ascii="Times New Roman" w:hAnsi="Times New Roman" w:cs="Times New Roman"/>
          <w:sz w:val="28"/>
          <w:szCs w:val="28"/>
        </w:rPr>
        <w:t xml:space="preserve">  </w:t>
      </w:r>
      <w:r w:rsidR="002419A9" w:rsidRPr="00494D48">
        <w:rPr>
          <w:rFonts w:ascii="Times New Roman" w:hAnsi="Times New Roman" w:cs="Times New Roman"/>
          <w:sz w:val="28"/>
          <w:szCs w:val="28"/>
        </w:rPr>
        <w:t xml:space="preserve"> </w:t>
      </w:r>
      <w:r w:rsidR="00B66355" w:rsidRPr="00494D48">
        <w:rPr>
          <w:rFonts w:ascii="Times New Roman" w:hAnsi="Times New Roman" w:cs="Times New Roman"/>
          <w:sz w:val="28"/>
          <w:szCs w:val="28"/>
        </w:rPr>
        <w:t xml:space="preserve">      </w:t>
      </w:r>
      <w:r w:rsidR="00B9359A">
        <w:rPr>
          <w:rFonts w:ascii="Times New Roman" w:hAnsi="Times New Roman" w:cs="Times New Roman"/>
          <w:sz w:val="28"/>
          <w:szCs w:val="28"/>
        </w:rPr>
        <w:t>На основании распоряжения</w:t>
      </w:r>
      <w:r w:rsidR="00B9359A" w:rsidRPr="4BF72CFF">
        <w:rPr>
          <w:rFonts w:ascii="Times New Roman" w:hAnsi="Times New Roman" w:cs="Times New Roman"/>
          <w:sz w:val="28"/>
          <w:szCs w:val="28"/>
        </w:rPr>
        <w:t xml:space="preserve"> администрации Константиновского городского посел</w:t>
      </w:r>
      <w:r w:rsidR="00B9359A">
        <w:rPr>
          <w:rFonts w:ascii="Times New Roman" w:hAnsi="Times New Roman" w:cs="Times New Roman"/>
          <w:sz w:val="28"/>
          <w:szCs w:val="28"/>
        </w:rPr>
        <w:t xml:space="preserve">ения </w:t>
      </w:r>
      <w:r w:rsidR="00B9359A" w:rsidRPr="00B66355">
        <w:rPr>
          <w:rFonts w:ascii="Times New Roman" w:hAnsi="Times New Roman" w:cs="Times New Roman"/>
          <w:sz w:val="28"/>
          <w:szCs w:val="28"/>
        </w:rPr>
        <w:t xml:space="preserve"> </w:t>
      </w:r>
      <w:r w:rsidR="00B9359A">
        <w:rPr>
          <w:rFonts w:ascii="Times New Roman" w:hAnsi="Times New Roman" w:cs="Times New Roman"/>
          <w:sz w:val="28"/>
          <w:szCs w:val="28"/>
        </w:rPr>
        <w:t>в</w:t>
      </w:r>
      <w:r w:rsidR="002419A9" w:rsidRPr="00B66355">
        <w:rPr>
          <w:rFonts w:ascii="Times New Roman" w:hAnsi="Times New Roman" w:cs="Times New Roman"/>
          <w:sz w:val="28"/>
          <w:szCs w:val="28"/>
        </w:rPr>
        <w:t xml:space="preserve"> 2018 списаны книги в количестве 866 экземпляров на сумму 4161-51 руб. (Михайловская </w:t>
      </w:r>
      <w:proofErr w:type="gramStart"/>
      <w:r w:rsidR="002419A9" w:rsidRPr="00B66355">
        <w:rPr>
          <w:rFonts w:ascii="Times New Roman" w:hAnsi="Times New Roman" w:cs="Times New Roman"/>
          <w:sz w:val="28"/>
          <w:szCs w:val="28"/>
        </w:rPr>
        <w:t>СБ</w:t>
      </w:r>
      <w:proofErr w:type="gramEnd"/>
      <w:r w:rsidR="002419A9" w:rsidRPr="00B66355">
        <w:rPr>
          <w:rFonts w:ascii="Times New Roman" w:hAnsi="Times New Roman" w:cs="Times New Roman"/>
          <w:sz w:val="28"/>
          <w:szCs w:val="28"/>
        </w:rPr>
        <w:t xml:space="preserve"> 369 экз. на сумму 445-12 руб., Ведерниковская СБ - 310 экз. на сумму </w:t>
      </w:r>
      <w:r w:rsidR="002139C2" w:rsidRPr="00B66355">
        <w:rPr>
          <w:rFonts w:ascii="Times New Roman" w:hAnsi="Times New Roman" w:cs="Times New Roman"/>
          <w:sz w:val="28"/>
          <w:szCs w:val="28"/>
        </w:rPr>
        <w:t>32-78 руб., Городская библиотека 187 экз. на сумму 3683-61</w:t>
      </w:r>
      <w:r w:rsidRPr="00B66355">
        <w:rPr>
          <w:rFonts w:ascii="Times New Roman" w:hAnsi="Times New Roman" w:cs="Times New Roman"/>
          <w:sz w:val="28"/>
          <w:szCs w:val="28"/>
        </w:rPr>
        <w:t xml:space="preserve"> руб.) с применением переоценочного коэффициента.</w:t>
      </w:r>
    </w:p>
    <w:p w:rsidR="6D1CF2CA" w:rsidRPr="00494D48" w:rsidRDefault="1CCF44CD" w:rsidP="00494D48">
      <w:pPr>
        <w:spacing w:after="0" w:line="240" w:lineRule="auto"/>
        <w:ind w:firstLine="708"/>
        <w:jc w:val="both"/>
        <w:rPr>
          <w:rFonts w:ascii="Times New Roman" w:hAnsi="Times New Roman" w:cs="Times New Roman"/>
          <w:sz w:val="28"/>
          <w:szCs w:val="28"/>
        </w:rPr>
      </w:pPr>
      <w:r w:rsidRPr="00494D48">
        <w:rPr>
          <w:rFonts w:ascii="Times New Roman" w:hAnsi="Times New Roman" w:cs="Times New Roman"/>
          <w:sz w:val="28"/>
          <w:szCs w:val="28"/>
        </w:rPr>
        <w:t xml:space="preserve">     </w:t>
      </w:r>
      <w:proofErr w:type="gramStart"/>
      <w:r w:rsidRPr="00494D48">
        <w:rPr>
          <w:rFonts w:ascii="Times New Roman" w:hAnsi="Times New Roman" w:cs="Times New Roman"/>
          <w:sz w:val="28"/>
          <w:szCs w:val="28"/>
        </w:rPr>
        <w:t xml:space="preserve">В бухгалтерском учете выбытие объектов библиотечного фонда осуществляется на основании утвержденного руководителем Акта о списании исключенных объектов библиотечного </w:t>
      </w:r>
      <w:r w:rsidR="00902113">
        <w:rPr>
          <w:rFonts w:ascii="Times New Roman" w:hAnsi="Times New Roman" w:cs="Times New Roman"/>
          <w:sz w:val="28"/>
          <w:szCs w:val="28"/>
        </w:rPr>
        <w:t xml:space="preserve">фонда (ф. 0504144) </w:t>
      </w:r>
      <w:r w:rsidRPr="00494D48">
        <w:rPr>
          <w:rFonts w:ascii="Times New Roman" w:hAnsi="Times New Roman" w:cs="Times New Roman"/>
          <w:sz w:val="28"/>
          <w:szCs w:val="28"/>
        </w:rPr>
        <w:t xml:space="preserve"> </w:t>
      </w:r>
      <w:hyperlink r:id="rId13">
        <w:r w:rsidRPr="00902113">
          <w:rPr>
            <w:rFonts w:ascii="Times New Roman" w:hAnsi="Times New Roman" w:cs="Times New Roman"/>
            <w:sz w:val="28"/>
            <w:szCs w:val="28"/>
          </w:rPr>
          <w:t>форма</w:t>
        </w:r>
      </w:hyperlink>
      <w:r w:rsidRPr="00494D48">
        <w:rPr>
          <w:rFonts w:ascii="Times New Roman" w:hAnsi="Times New Roman" w:cs="Times New Roman"/>
          <w:sz w:val="28"/>
          <w:szCs w:val="28"/>
        </w:rPr>
        <w:t xml:space="preserve"> которого </w:t>
      </w:r>
      <w:hyperlink r:id="rId14">
        <w:r w:rsidRPr="00902113">
          <w:rPr>
            <w:rFonts w:ascii="Times New Roman" w:hAnsi="Times New Roman" w:cs="Times New Roman"/>
            <w:sz w:val="28"/>
            <w:szCs w:val="28"/>
          </w:rPr>
          <w:t>утверждена приказом Минфина России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proofErr w:type="gramEnd"/>
        <w:r w:rsidRPr="00902113">
          <w:rPr>
            <w:rFonts w:ascii="Times New Roman" w:hAnsi="Times New Roman" w:cs="Times New Roman"/>
            <w:sz w:val="28"/>
            <w:szCs w:val="28"/>
          </w:rPr>
          <w:t>, и Методических указаний по их применению</w:t>
        </w:r>
      </w:hyperlink>
      <w:r w:rsidRPr="00494D48">
        <w:rPr>
          <w:rFonts w:ascii="Times New Roman" w:hAnsi="Times New Roman" w:cs="Times New Roman"/>
          <w:sz w:val="28"/>
          <w:szCs w:val="28"/>
        </w:rPr>
        <w:t>.</w:t>
      </w:r>
    </w:p>
    <w:p w:rsidR="2431F5B0" w:rsidRPr="00494D48" w:rsidRDefault="00902113" w:rsidP="00494D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A4F89" w:rsidRPr="00494D48">
        <w:rPr>
          <w:rFonts w:ascii="Times New Roman" w:hAnsi="Times New Roman" w:cs="Times New Roman"/>
          <w:sz w:val="28"/>
          <w:szCs w:val="28"/>
        </w:rPr>
        <w:t>По состоянию на 01.01.2019</w:t>
      </w:r>
      <w:r w:rsidR="6EBC849F" w:rsidRPr="00494D48">
        <w:rPr>
          <w:rFonts w:ascii="Times New Roman" w:hAnsi="Times New Roman" w:cs="Times New Roman"/>
          <w:sz w:val="28"/>
          <w:szCs w:val="28"/>
        </w:rPr>
        <w:t xml:space="preserve"> года библиотечный </w:t>
      </w:r>
      <w:r w:rsidR="00B66355" w:rsidRPr="00494D48">
        <w:rPr>
          <w:rFonts w:ascii="Times New Roman" w:hAnsi="Times New Roman" w:cs="Times New Roman"/>
          <w:sz w:val="28"/>
          <w:szCs w:val="28"/>
        </w:rPr>
        <w:t xml:space="preserve">фонд Учреждения составляет 27982 единиц (МБУК ВСБ </w:t>
      </w:r>
      <w:r w:rsidR="00FA4F89" w:rsidRPr="00494D48">
        <w:rPr>
          <w:rFonts w:ascii="Times New Roman" w:hAnsi="Times New Roman" w:cs="Times New Roman"/>
          <w:sz w:val="28"/>
          <w:szCs w:val="28"/>
        </w:rPr>
        <w:t>–</w:t>
      </w:r>
      <w:r w:rsidR="6EBC849F" w:rsidRPr="00494D48">
        <w:rPr>
          <w:rFonts w:ascii="Times New Roman" w:hAnsi="Times New Roman" w:cs="Times New Roman"/>
          <w:sz w:val="28"/>
          <w:szCs w:val="28"/>
        </w:rPr>
        <w:t xml:space="preserve"> </w:t>
      </w:r>
      <w:r w:rsidR="00FA4F89" w:rsidRPr="00494D48">
        <w:rPr>
          <w:rFonts w:ascii="Times New Roman" w:hAnsi="Times New Roman" w:cs="Times New Roman"/>
          <w:sz w:val="28"/>
          <w:szCs w:val="28"/>
        </w:rPr>
        <w:t>10693 экз., городская библиотека - 7397, МСБ-4022, ХСБ-5870</w:t>
      </w:r>
      <w:r w:rsidR="00E42CCF">
        <w:rPr>
          <w:rFonts w:ascii="Times New Roman" w:hAnsi="Times New Roman" w:cs="Times New Roman"/>
          <w:sz w:val="28"/>
          <w:szCs w:val="28"/>
        </w:rPr>
        <w:t>)</w:t>
      </w:r>
      <w:r w:rsidR="6EBC849F" w:rsidRPr="00494D48">
        <w:rPr>
          <w:rFonts w:ascii="Times New Roman" w:hAnsi="Times New Roman" w:cs="Times New Roman"/>
          <w:sz w:val="28"/>
          <w:szCs w:val="28"/>
        </w:rPr>
        <w:t>. Списание пришедшего в негодность особо ценного имущества производится по согласованию с учредителем.</w:t>
      </w:r>
    </w:p>
    <w:p w:rsidR="2431F5B0" w:rsidRPr="00494D48" w:rsidRDefault="6EBC849F" w:rsidP="00494D48">
      <w:pPr>
        <w:spacing w:after="0" w:line="240" w:lineRule="auto"/>
        <w:ind w:firstLine="708"/>
        <w:jc w:val="both"/>
        <w:rPr>
          <w:rFonts w:ascii="Times New Roman" w:hAnsi="Times New Roman" w:cs="Times New Roman"/>
          <w:sz w:val="28"/>
          <w:szCs w:val="28"/>
        </w:rPr>
      </w:pPr>
      <w:r w:rsidRPr="00494D48">
        <w:rPr>
          <w:rFonts w:ascii="Times New Roman" w:hAnsi="Times New Roman" w:cs="Times New Roman"/>
          <w:sz w:val="28"/>
          <w:szCs w:val="28"/>
        </w:rPr>
        <w:lastRenderedPageBreak/>
        <w:t xml:space="preserve"> С целью сохранности имущества в Учреждении проводится инвентаризация: - основных средств и материальных ценностей 1 раз в год.</w:t>
      </w:r>
    </w:p>
    <w:p w:rsidR="00391AEB" w:rsidRDefault="6357208C" w:rsidP="6357208C">
      <w:pPr>
        <w:spacing w:after="0" w:line="240" w:lineRule="auto"/>
        <w:ind w:firstLine="708"/>
        <w:jc w:val="both"/>
        <w:rPr>
          <w:rFonts w:ascii="Times New Roman" w:hAnsi="Times New Roman" w:cs="Times New Roman"/>
          <w:sz w:val="28"/>
          <w:szCs w:val="28"/>
        </w:rPr>
      </w:pPr>
      <w:r w:rsidRPr="6357208C">
        <w:rPr>
          <w:rFonts w:ascii="Times New Roman" w:hAnsi="Times New Roman" w:cs="Times New Roman"/>
          <w:sz w:val="28"/>
          <w:szCs w:val="28"/>
        </w:rPr>
        <w:t xml:space="preserve">Проведение инвентаризации в учреждении регламентировано Методическими </w:t>
      </w:r>
      <w:hyperlink r:id="rId15">
        <w:r w:rsidRPr="6357208C">
          <w:rPr>
            <w:rFonts w:ascii="Times New Roman" w:hAnsi="Times New Roman" w:cs="Times New Roman"/>
            <w:sz w:val="28"/>
            <w:szCs w:val="28"/>
          </w:rPr>
          <w:t>указаниями</w:t>
        </w:r>
      </w:hyperlink>
      <w:r w:rsidRPr="6357208C">
        <w:rPr>
          <w:rFonts w:ascii="Times New Roman" w:hAnsi="Times New Roman" w:cs="Times New Roman"/>
          <w:sz w:val="28"/>
          <w:szCs w:val="28"/>
        </w:rPr>
        <w:t xml:space="preserve"> по инвентаризации имущества и финансовых обязательств, утвержденными Приказом Минфина России от 13.06.1995 N 49.</w:t>
      </w:r>
    </w:p>
    <w:p w:rsidR="00391AEB" w:rsidRDefault="00251689" w:rsidP="2431F5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w:t>
      </w:r>
      <w:r w:rsidR="2431F5B0" w:rsidRPr="2431F5B0">
        <w:rPr>
          <w:rFonts w:ascii="Times New Roman" w:hAnsi="Times New Roman" w:cs="Times New Roman"/>
          <w:sz w:val="28"/>
          <w:szCs w:val="28"/>
        </w:rPr>
        <w:t xml:space="preserve">нвентаризация имущества в проверяемом периоде проводилась перед составлением годовой бухгалтерской отчетности </w:t>
      </w:r>
      <w:r w:rsidR="00B66355">
        <w:rPr>
          <w:rFonts w:ascii="Times New Roman" w:hAnsi="Times New Roman" w:cs="Times New Roman"/>
          <w:sz w:val="28"/>
          <w:szCs w:val="28"/>
        </w:rPr>
        <w:t xml:space="preserve"> приказ от 28.09</w:t>
      </w:r>
      <w:r w:rsidR="00273BD1">
        <w:rPr>
          <w:rFonts w:ascii="Times New Roman" w:hAnsi="Times New Roman" w:cs="Times New Roman"/>
          <w:sz w:val="28"/>
          <w:szCs w:val="28"/>
        </w:rPr>
        <w:t>.2018</w:t>
      </w:r>
      <w:r w:rsidR="00B66355">
        <w:rPr>
          <w:rFonts w:ascii="Times New Roman" w:hAnsi="Times New Roman" w:cs="Times New Roman"/>
          <w:sz w:val="28"/>
          <w:szCs w:val="28"/>
        </w:rPr>
        <w:t>г. №13</w:t>
      </w:r>
      <w:r w:rsidR="2431F5B0" w:rsidRPr="2431F5B0">
        <w:rPr>
          <w:rFonts w:ascii="Times New Roman" w:hAnsi="Times New Roman" w:cs="Times New Roman"/>
          <w:sz w:val="28"/>
          <w:szCs w:val="28"/>
        </w:rPr>
        <w:t>, При проверке инвентаризации  были проверены следующие мероприятия:</w:t>
      </w:r>
    </w:p>
    <w:p w:rsidR="00391AEB" w:rsidRPr="009D3733" w:rsidRDefault="6357208C" w:rsidP="6357208C">
      <w:pPr>
        <w:spacing w:after="0" w:line="240" w:lineRule="auto"/>
        <w:ind w:firstLine="708"/>
        <w:jc w:val="both"/>
        <w:rPr>
          <w:rFonts w:ascii="Times New Roman" w:hAnsi="Times New Roman" w:cs="Times New Roman"/>
          <w:sz w:val="28"/>
          <w:szCs w:val="28"/>
        </w:rPr>
      </w:pPr>
      <w:r w:rsidRPr="6357208C">
        <w:rPr>
          <w:rFonts w:ascii="Times New Roman" w:hAnsi="Times New Roman" w:cs="Times New Roman"/>
          <w:sz w:val="28"/>
          <w:szCs w:val="28"/>
        </w:rPr>
        <w:t xml:space="preserve">сопоставление данных инвентаризации с данными бюджетного учета;                                    </w:t>
      </w:r>
    </w:p>
    <w:p w:rsidR="00391AEB" w:rsidRPr="009D3733" w:rsidRDefault="6357208C" w:rsidP="6357208C">
      <w:pPr>
        <w:spacing w:after="0" w:line="240" w:lineRule="auto"/>
        <w:ind w:firstLine="708"/>
        <w:jc w:val="both"/>
        <w:rPr>
          <w:rFonts w:ascii="Times New Roman" w:hAnsi="Times New Roman" w:cs="Times New Roman"/>
          <w:sz w:val="28"/>
          <w:szCs w:val="28"/>
        </w:rPr>
      </w:pPr>
      <w:r w:rsidRPr="6357208C">
        <w:rPr>
          <w:rFonts w:ascii="Times New Roman" w:hAnsi="Times New Roman" w:cs="Times New Roman"/>
          <w:sz w:val="28"/>
          <w:szCs w:val="28"/>
        </w:rPr>
        <w:t xml:space="preserve">выявление расхождений, определение причин отклонений  текущих оценок от учетных;                            </w:t>
      </w:r>
    </w:p>
    <w:p w:rsidR="00391AEB" w:rsidRPr="009D3733" w:rsidRDefault="6357208C" w:rsidP="6357208C">
      <w:pPr>
        <w:spacing w:after="0" w:line="240" w:lineRule="auto"/>
        <w:ind w:firstLine="708"/>
        <w:jc w:val="both"/>
        <w:rPr>
          <w:rFonts w:ascii="Times New Roman" w:hAnsi="Times New Roman" w:cs="Times New Roman"/>
          <w:sz w:val="28"/>
          <w:szCs w:val="28"/>
        </w:rPr>
      </w:pPr>
      <w:r w:rsidRPr="6357208C">
        <w:rPr>
          <w:rFonts w:ascii="Times New Roman" w:hAnsi="Times New Roman" w:cs="Times New Roman"/>
          <w:sz w:val="28"/>
          <w:szCs w:val="28"/>
        </w:rPr>
        <w:t xml:space="preserve">оформление ведомости расхождений по результатам    инвентаризации;                                       </w:t>
      </w:r>
    </w:p>
    <w:p w:rsidR="00391AEB" w:rsidRPr="009D3733" w:rsidRDefault="6357208C" w:rsidP="6357208C">
      <w:pPr>
        <w:spacing w:after="0" w:line="240" w:lineRule="auto"/>
        <w:ind w:firstLine="708"/>
        <w:jc w:val="both"/>
        <w:rPr>
          <w:rFonts w:ascii="Times New Roman" w:hAnsi="Times New Roman" w:cs="Times New Roman"/>
          <w:sz w:val="28"/>
          <w:szCs w:val="28"/>
        </w:rPr>
      </w:pPr>
      <w:r w:rsidRPr="6357208C">
        <w:rPr>
          <w:rFonts w:ascii="Times New Roman" w:hAnsi="Times New Roman" w:cs="Times New Roman"/>
          <w:sz w:val="28"/>
          <w:szCs w:val="28"/>
        </w:rPr>
        <w:t xml:space="preserve">подготовка предложений по отражению в бюджетном учете результатов инвентаризации;                           </w:t>
      </w:r>
    </w:p>
    <w:p w:rsidR="00391AEB" w:rsidRPr="009D3733" w:rsidRDefault="6357208C" w:rsidP="6357208C">
      <w:pPr>
        <w:spacing w:after="0" w:line="240" w:lineRule="auto"/>
        <w:ind w:firstLine="708"/>
        <w:jc w:val="both"/>
        <w:rPr>
          <w:rFonts w:ascii="Times New Roman" w:hAnsi="Times New Roman" w:cs="Times New Roman"/>
          <w:sz w:val="28"/>
          <w:szCs w:val="28"/>
        </w:rPr>
      </w:pPr>
      <w:r w:rsidRPr="6357208C">
        <w:rPr>
          <w:rFonts w:ascii="Times New Roman" w:hAnsi="Times New Roman" w:cs="Times New Roman"/>
          <w:sz w:val="28"/>
          <w:szCs w:val="28"/>
        </w:rPr>
        <w:t xml:space="preserve">составление акта о результатах инвентаризации;        </w:t>
      </w:r>
    </w:p>
    <w:p w:rsidR="00391AEB" w:rsidRPr="009D3733" w:rsidRDefault="6357208C" w:rsidP="6357208C">
      <w:pPr>
        <w:spacing w:after="0" w:line="240" w:lineRule="auto"/>
        <w:ind w:firstLine="708"/>
        <w:jc w:val="both"/>
        <w:rPr>
          <w:rFonts w:ascii="Times New Roman" w:hAnsi="Times New Roman" w:cs="Times New Roman"/>
          <w:sz w:val="28"/>
          <w:szCs w:val="28"/>
        </w:rPr>
      </w:pPr>
      <w:r w:rsidRPr="6357208C">
        <w:rPr>
          <w:rFonts w:ascii="Times New Roman" w:hAnsi="Times New Roman" w:cs="Times New Roman"/>
          <w:sz w:val="28"/>
          <w:szCs w:val="28"/>
        </w:rPr>
        <w:t xml:space="preserve">издание руководителем бюджетного учреждения приказа   об утверждении результатов инвентаризации и о привлечении к ответственности виновных должностных  лиц;                                                 </w:t>
      </w:r>
    </w:p>
    <w:p w:rsidR="00391AEB" w:rsidRDefault="6357208C" w:rsidP="6357208C">
      <w:pPr>
        <w:spacing w:after="0" w:line="240" w:lineRule="auto"/>
        <w:ind w:firstLine="708"/>
        <w:jc w:val="both"/>
        <w:rPr>
          <w:rFonts w:ascii="Times New Roman" w:hAnsi="Times New Roman" w:cs="Times New Roman"/>
          <w:sz w:val="28"/>
          <w:szCs w:val="28"/>
        </w:rPr>
      </w:pPr>
      <w:r w:rsidRPr="6357208C">
        <w:rPr>
          <w:rFonts w:ascii="Times New Roman" w:hAnsi="Times New Roman" w:cs="Times New Roman"/>
          <w:sz w:val="28"/>
          <w:szCs w:val="28"/>
        </w:rPr>
        <w:t xml:space="preserve">внесение бухгалтерских записей в регистры учета по результатам инвентаризации.  </w:t>
      </w:r>
    </w:p>
    <w:p w:rsidR="00391AEB" w:rsidRPr="009D3733" w:rsidRDefault="6357208C" w:rsidP="6357208C">
      <w:pPr>
        <w:spacing w:after="0" w:line="240" w:lineRule="auto"/>
        <w:ind w:firstLine="708"/>
        <w:jc w:val="both"/>
        <w:rPr>
          <w:rFonts w:ascii="Times New Roman" w:hAnsi="Times New Roman" w:cs="Times New Roman"/>
          <w:sz w:val="28"/>
          <w:szCs w:val="28"/>
        </w:rPr>
      </w:pPr>
      <w:r w:rsidRPr="6357208C">
        <w:rPr>
          <w:rFonts w:ascii="Times New Roman" w:hAnsi="Times New Roman" w:cs="Times New Roman"/>
          <w:sz w:val="28"/>
          <w:szCs w:val="28"/>
        </w:rPr>
        <w:t xml:space="preserve"> При проверке наличия основных средств,  в описи  указаны их назначение, инвентарные номера и основные технические характеристики.</w:t>
      </w:r>
    </w:p>
    <w:p w:rsidR="00760A7C" w:rsidRPr="00F24DAC" w:rsidRDefault="6EBC849F" w:rsidP="00F24DAC">
      <w:pPr>
        <w:pStyle w:val="ConsPlusNormal"/>
        <w:ind w:firstLine="540"/>
        <w:jc w:val="both"/>
        <w:rPr>
          <w:rFonts w:ascii="Times New Roman" w:hAnsi="Times New Roman" w:cs="Times New Roman"/>
          <w:sz w:val="28"/>
          <w:szCs w:val="28"/>
        </w:rPr>
      </w:pPr>
      <w:r w:rsidRPr="6EBC849F">
        <w:rPr>
          <w:rFonts w:ascii="Times New Roman" w:hAnsi="Times New Roman" w:cs="Times New Roman"/>
          <w:sz w:val="28"/>
          <w:szCs w:val="28"/>
        </w:rPr>
        <w:t xml:space="preserve"> По результатам инвентаризации расхождений с данными бюджетного учета не ус</w:t>
      </w:r>
      <w:r w:rsidRPr="6EBC849F">
        <w:rPr>
          <w:rFonts w:ascii="Times New Roman" w:eastAsia="Times New Roman" w:hAnsi="Times New Roman" w:cs="Times New Roman"/>
          <w:sz w:val="28"/>
          <w:szCs w:val="28"/>
        </w:rPr>
        <w:t>тановлено, расхождений, недостач и излишков не выявлено.</w:t>
      </w:r>
    </w:p>
    <w:p w:rsidR="00760A7C" w:rsidRPr="00760A7C" w:rsidRDefault="6EBC849F" w:rsidP="6EBC849F">
      <w:pPr>
        <w:spacing w:after="0" w:line="240" w:lineRule="auto"/>
        <w:ind w:firstLine="708"/>
        <w:jc w:val="both"/>
        <w:rPr>
          <w:rFonts w:ascii="Times New Roman" w:hAnsi="Times New Roman" w:cs="Times New Roman"/>
          <w:color w:val="000000" w:themeColor="text1"/>
          <w:sz w:val="28"/>
          <w:szCs w:val="28"/>
        </w:rPr>
      </w:pPr>
      <w:r w:rsidRPr="6EBC849F">
        <w:rPr>
          <w:rFonts w:ascii="Times New Roman" w:hAnsi="Times New Roman" w:cs="Times New Roman"/>
          <w:color w:val="000000" w:themeColor="text1"/>
          <w:sz w:val="28"/>
          <w:szCs w:val="28"/>
        </w:rPr>
        <w:t>У</w:t>
      </w:r>
      <w:r w:rsidR="00F24DAC">
        <w:rPr>
          <w:rFonts w:ascii="Times New Roman" w:hAnsi="Times New Roman" w:cs="Times New Roman"/>
          <w:color w:val="000000" w:themeColor="text1"/>
          <w:sz w:val="28"/>
          <w:szCs w:val="28"/>
        </w:rPr>
        <w:t xml:space="preserve">чреждением </w:t>
      </w:r>
      <w:r w:rsidRPr="6EBC849F">
        <w:rPr>
          <w:rFonts w:ascii="Times New Roman" w:hAnsi="Times New Roman" w:cs="Times New Roman"/>
          <w:color w:val="000000" w:themeColor="text1"/>
          <w:sz w:val="28"/>
          <w:szCs w:val="28"/>
        </w:rPr>
        <w:t xml:space="preserve"> соблюдаются правила учета библиотечного фонда, с указанием информации о структуре ее фонда и учетом организационно-технологических особенностей, в соответствии требованиями, определенными Инструкцией об учете библиотечного фонда, утвержденной Приказом Минкультуры России от 02.12.1998 № 5</w:t>
      </w:r>
      <w:r w:rsidR="00F24DAC">
        <w:rPr>
          <w:rFonts w:ascii="Times New Roman" w:hAnsi="Times New Roman" w:cs="Times New Roman"/>
          <w:color w:val="000000" w:themeColor="text1"/>
          <w:sz w:val="28"/>
          <w:szCs w:val="28"/>
        </w:rPr>
        <w:t>90.</w:t>
      </w:r>
    </w:p>
    <w:p w:rsidR="00760A7C" w:rsidRPr="00760A7C" w:rsidRDefault="6EBC849F" w:rsidP="6EBC849F">
      <w:pPr>
        <w:spacing w:after="0" w:line="240" w:lineRule="auto"/>
        <w:ind w:firstLine="708"/>
        <w:jc w:val="both"/>
        <w:rPr>
          <w:rFonts w:ascii="Times New Roman" w:hAnsi="Times New Roman" w:cs="Times New Roman"/>
          <w:color w:val="000000" w:themeColor="text1"/>
          <w:sz w:val="28"/>
          <w:szCs w:val="28"/>
        </w:rPr>
      </w:pPr>
      <w:r w:rsidRPr="6EBC849F">
        <w:rPr>
          <w:rFonts w:ascii="Times New Roman" w:hAnsi="Times New Roman" w:cs="Times New Roman"/>
          <w:color w:val="000000" w:themeColor="text1"/>
          <w:sz w:val="28"/>
          <w:szCs w:val="28"/>
        </w:rPr>
        <w:t xml:space="preserve">Согласно п. 3.1 Инструкции в Учреждении осуществляется единый внутренний библиотечный учет фонда. То есть ведется суммарный и индивидуальный учет поступающих в библиотечный фонд и выбывающих из него документов в установленных единицах учета. Для книг единицей учета являются экземпляр и название, что соответствует п. 4.2.1 Инструкции. </w:t>
      </w:r>
    </w:p>
    <w:p w:rsidR="00760A7C" w:rsidRPr="00760A7C" w:rsidRDefault="6EBC849F" w:rsidP="6EBC849F">
      <w:pPr>
        <w:spacing w:after="0" w:line="240" w:lineRule="auto"/>
        <w:ind w:firstLine="708"/>
        <w:jc w:val="both"/>
        <w:rPr>
          <w:rFonts w:ascii="Times New Roman" w:hAnsi="Times New Roman" w:cs="Times New Roman"/>
          <w:color w:val="000000" w:themeColor="text1"/>
          <w:sz w:val="28"/>
          <w:szCs w:val="28"/>
        </w:rPr>
      </w:pPr>
      <w:r w:rsidRPr="6EBC849F">
        <w:rPr>
          <w:rFonts w:ascii="Times New Roman" w:hAnsi="Times New Roman" w:cs="Times New Roman"/>
          <w:color w:val="000000" w:themeColor="text1"/>
          <w:sz w:val="28"/>
          <w:szCs w:val="28"/>
        </w:rPr>
        <w:t>В филиалах (в библиотеках) книгам осуществляется их маркирование, что соответствует пунктам 6.2, 8.1 Инструкции, также ведется инвентарная</w:t>
      </w:r>
      <w:r w:rsidR="00902113">
        <w:rPr>
          <w:rFonts w:ascii="Times New Roman" w:hAnsi="Times New Roman" w:cs="Times New Roman"/>
          <w:color w:val="000000" w:themeColor="text1"/>
          <w:sz w:val="28"/>
          <w:szCs w:val="28"/>
        </w:rPr>
        <w:t xml:space="preserve"> книга в Учреждени</w:t>
      </w:r>
      <w:r w:rsidR="00240851">
        <w:rPr>
          <w:rFonts w:ascii="Times New Roman" w:hAnsi="Times New Roman" w:cs="Times New Roman"/>
          <w:color w:val="000000" w:themeColor="text1"/>
          <w:sz w:val="28"/>
          <w:szCs w:val="28"/>
        </w:rPr>
        <w:t>и</w:t>
      </w:r>
      <w:r w:rsidRPr="6EBC849F">
        <w:rPr>
          <w:rFonts w:ascii="Times New Roman" w:hAnsi="Times New Roman" w:cs="Times New Roman"/>
          <w:color w:val="000000" w:themeColor="text1"/>
          <w:sz w:val="28"/>
          <w:szCs w:val="28"/>
        </w:rPr>
        <w:t xml:space="preserve">. </w:t>
      </w:r>
    </w:p>
    <w:p w:rsidR="1CCF44CD" w:rsidRDefault="6EBC849F" w:rsidP="6EBC849F">
      <w:pPr>
        <w:spacing w:after="0" w:line="240" w:lineRule="auto"/>
        <w:ind w:firstLine="708"/>
        <w:jc w:val="both"/>
        <w:rPr>
          <w:rFonts w:ascii="Times New Roman" w:hAnsi="Times New Roman" w:cs="Times New Roman"/>
          <w:color w:val="000000" w:themeColor="text1"/>
          <w:sz w:val="28"/>
          <w:szCs w:val="28"/>
        </w:rPr>
      </w:pPr>
      <w:r w:rsidRPr="6EBC849F">
        <w:rPr>
          <w:rFonts w:ascii="Times New Roman" w:eastAsia="Times New Roman" w:hAnsi="Times New Roman" w:cs="Times New Roman"/>
          <w:color w:val="000000" w:themeColor="text1"/>
          <w:sz w:val="28"/>
          <w:szCs w:val="28"/>
        </w:rPr>
        <w:t xml:space="preserve">В соответствии с п. 7.1 Инструкции суммарный учет всех видов документов, поступающих или выбывающих из фонда библиотеки, производится партиями по одному сопроводительному документу (лист государственной регистрации, счет-фактура, накладная, реестр, акт). В случае отсутствия сопроводительного документа составляется </w:t>
      </w:r>
      <w:hyperlink r:id="rId16">
        <w:r w:rsidRPr="00E42CCF">
          <w:rPr>
            <w:rStyle w:val="a8"/>
            <w:rFonts w:ascii="Times New Roman" w:eastAsia="Times New Roman" w:hAnsi="Times New Roman" w:cs="Times New Roman"/>
            <w:color w:val="000000" w:themeColor="text1"/>
            <w:sz w:val="28"/>
            <w:szCs w:val="28"/>
            <w:u w:val="none"/>
          </w:rPr>
          <w:t>акт</w:t>
        </w:r>
      </w:hyperlink>
      <w:r w:rsidRPr="6EBC849F">
        <w:rPr>
          <w:rFonts w:ascii="Times New Roman" w:eastAsia="Times New Roman" w:hAnsi="Times New Roman" w:cs="Times New Roman"/>
          <w:color w:val="000000" w:themeColor="text1"/>
          <w:sz w:val="28"/>
          <w:szCs w:val="28"/>
        </w:rPr>
        <w:t>- приема</w:t>
      </w:r>
      <w:r w:rsidRPr="6EBC849F">
        <w:rPr>
          <w:rFonts w:ascii="Times New Roman" w:hAnsi="Times New Roman" w:cs="Times New Roman"/>
          <w:color w:val="000000" w:themeColor="text1"/>
          <w:sz w:val="28"/>
          <w:szCs w:val="28"/>
        </w:rPr>
        <w:t>.</w:t>
      </w:r>
    </w:p>
    <w:p w:rsidR="6EBC849F" w:rsidRDefault="6EBC849F" w:rsidP="6EBC849F">
      <w:pPr>
        <w:jc w:val="both"/>
        <w:rPr>
          <w:rFonts w:ascii="Times New Roman" w:hAnsi="Times New Roman" w:cs="Times New Roman"/>
          <w:color w:val="000000" w:themeColor="text1"/>
          <w:sz w:val="28"/>
          <w:szCs w:val="28"/>
        </w:rPr>
      </w:pPr>
      <w:r w:rsidRPr="6EBC849F">
        <w:rPr>
          <w:rFonts w:ascii="Times New Roman" w:hAnsi="Times New Roman" w:cs="Times New Roman"/>
          <w:color w:val="000000" w:themeColor="text1"/>
          <w:sz w:val="28"/>
          <w:szCs w:val="28"/>
        </w:rPr>
        <w:lastRenderedPageBreak/>
        <w:t>Формой суммарного учета библиотечного фонда в Учреждении явл</w:t>
      </w:r>
      <w:r w:rsidR="00902113">
        <w:rPr>
          <w:rFonts w:ascii="Times New Roman" w:hAnsi="Times New Roman" w:cs="Times New Roman"/>
          <w:color w:val="000000" w:themeColor="text1"/>
          <w:sz w:val="28"/>
          <w:szCs w:val="28"/>
        </w:rPr>
        <w:t xml:space="preserve">яется книга, которая </w:t>
      </w:r>
      <w:r w:rsidRPr="6EBC849F">
        <w:rPr>
          <w:rFonts w:ascii="Times New Roman" w:hAnsi="Times New Roman" w:cs="Times New Roman"/>
          <w:color w:val="000000" w:themeColor="text1"/>
          <w:sz w:val="28"/>
          <w:szCs w:val="28"/>
        </w:rPr>
        <w:t xml:space="preserve"> ведется на бумажном носителе. </w:t>
      </w:r>
      <w:r w:rsidRPr="6EBC849F">
        <w:rPr>
          <w:rFonts w:ascii="Times New Roman" w:eastAsia="Times New Roman" w:hAnsi="Times New Roman" w:cs="Times New Roman"/>
          <w:color w:val="000000" w:themeColor="text1"/>
          <w:sz w:val="28"/>
          <w:szCs w:val="28"/>
        </w:rPr>
        <w:t xml:space="preserve">Сведения о движении фонда фиксируются в трех частях Книги суммарного учета библиотечного фонда, что соответствует </w:t>
      </w:r>
      <w:hyperlink r:id="rId17">
        <w:r w:rsidRPr="00E42CCF">
          <w:rPr>
            <w:rStyle w:val="a8"/>
            <w:rFonts w:ascii="Times New Roman" w:eastAsia="Times New Roman" w:hAnsi="Times New Roman" w:cs="Times New Roman"/>
            <w:color w:val="000000" w:themeColor="text1"/>
            <w:sz w:val="28"/>
            <w:szCs w:val="28"/>
            <w:u w:val="none"/>
          </w:rPr>
          <w:t>п. 7.2</w:t>
        </w:r>
      </w:hyperlink>
      <w:r w:rsidRPr="6EBC849F">
        <w:rPr>
          <w:rFonts w:ascii="Times New Roman" w:eastAsia="Times New Roman" w:hAnsi="Times New Roman" w:cs="Times New Roman"/>
          <w:color w:val="000000" w:themeColor="text1"/>
          <w:sz w:val="28"/>
          <w:szCs w:val="28"/>
        </w:rPr>
        <w:t xml:space="preserve"> Инструкции № 590.</w:t>
      </w:r>
    </w:p>
    <w:p w:rsidR="6EBC849F" w:rsidRDefault="6EBC849F" w:rsidP="6EBC849F">
      <w:pPr>
        <w:spacing w:after="0" w:line="240" w:lineRule="auto"/>
        <w:ind w:firstLine="708"/>
        <w:jc w:val="both"/>
        <w:rPr>
          <w:rFonts w:ascii="Times New Roman" w:hAnsi="Times New Roman" w:cs="Times New Roman"/>
          <w:color w:val="C00000"/>
          <w:sz w:val="28"/>
          <w:szCs w:val="28"/>
        </w:rPr>
      </w:pPr>
      <w:r w:rsidRPr="6EBC849F">
        <w:rPr>
          <w:rFonts w:ascii="Times New Roman" w:eastAsia="Times New Roman" w:hAnsi="Times New Roman" w:cs="Times New Roman"/>
          <w:color w:val="000000" w:themeColor="text1"/>
          <w:sz w:val="28"/>
          <w:szCs w:val="28"/>
        </w:rPr>
        <w:t xml:space="preserve"> </w:t>
      </w:r>
      <w:r w:rsidRPr="6EBC849F">
        <w:rPr>
          <w:rFonts w:ascii="Times New Roman" w:hAnsi="Times New Roman" w:cs="Times New Roman"/>
          <w:color w:val="C00000"/>
          <w:sz w:val="28"/>
          <w:szCs w:val="28"/>
        </w:rPr>
        <w:t>Во исполнение п. 3 приказа Минфина России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Учреждение для ведения аналитического учета объектов библиотечного фонда приме</w:t>
      </w:r>
      <w:r w:rsidR="008867EC">
        <w:rPr>
          <w:rFonts w:ascii="Times New Roman" w:hAnsi="Times New Roman" w:cs="Times New Roman"/>
          <w:color w:val="C00000"/>
          <w:sz w:val="28"/>
          <w:szCs w:val="28"/>
        </w:rPr>
        <w:t>няет и</w:t>
      </w:r>
      <w:r w:rsidRPr="6EBC849F">
        <w:rPr>
          <w:rFonts w:ascii="Times New Roman" w:hAnsi="Times New Roman" w:cs="Times New Roman"/>
          <w:color w:val="C00000"/>
          <w:sz w:val="28"/>
          <w:szCs w:val="28"/>
        </w:rPr>
        <w:t xml:space="preserve">нвентарную карточку группового учета основных средств </w:t>
      </w:r>
      <w:hyperlink r:id="rId18">
        <w:r w:rsidR="008867EC">
          <w:rPr>
            <w:rFonts w:ascii="Times New Roman" w:hAnsi="Times New Roman" w:cs="Times New Roman"/>
            <w:color w:val="C00000"/>
            <w:sz w:val="28"/>
            <w:szCs w:val="28"/>
          </w:rPr>
          <w:t>(ф. 0504032). В и</w:t>
        </w:r>
        <w:r w:rsidRPr="6EBC849F">
          <w:rPr>
            <w:rFonts w:ascii="Times New Roman" w:hAnsi="Times New Roman" w:cs="Times New Roman"/>
            <w:color w:val="C00000"/>
            <w:sz w:val="28"/>
            <w:szCs w:val="28"/>
          </w:rPr>
          <w:t>нвентарной карточке  отражаются результаты переоценки, нормы амортизации, поступление библиотечного фонда его выбытие и остатки библиотечного фонда на конец отчетного периода по количеству и сумме.</w:t>
        </w:r>
      </w:hyperlink>
      <w:r w:rsidRPr="6EBC849F">
        <w:rPr>
          <w:rFonts w:ascii="Times New Roman" w:hAnsi="Times New Roman" w:cs="Times New Roman"/>
          <w:color w:val="C00000"/>
          <w:sz w:val="28"/>
          <w:szCs w:val="28"/>
        </w:rPr>
        <w:t xml:space="preserve"> </w:t>
      </w:r>
    </w:p>
    <w:p w:rsidR="1CCF44CD" w:rsidRDefault="5D2C9F79" w:rsidP="5D2C9F79">
      <w:pPr>
        <w:spacing w:after="0" w:line="240" w:lineRule="auto"/>
        <w:jc w:val="both"/>
        <w:rPr>
          <w:rFonts w:ascii="Times New Roman" w:eastAsia="Times New Roman" w:hAnsi="Times New Roman" w:cs="Times New Roman"/>
          <w:color w:val="00B050"/>
          <w:sz w:val="28"/>
          <w:szCs w:val="28"/>
        </w:rPr>
      </w:pPr>
      <w:r w:rsidRPr="5D2C9F79">
        <w:rPr>
          <w:rFonts w:ascii="Times New Roman" w:eastAsia="Times New Roman" w:hAnsi="Times New Roman" w:cs="Times New Roman"/>
          <w:sz w:val="28"/>
          <w:szCs w:val="28"/>
        </w:rPr>
        <w:t xml:space="preserve">   </w:t>
      </w:r>
      <w:r w:rsidRPr="5D2C9F79">
        <w:rPr>
          <w:rFonts w:ascii="Times New Roman" w:eastAsia="Times New Roman" w:hAnsi="Times New Roman" w:cs="Times New Roman"/>
          <w:color w:val="00B050"/>
          <w:sz w:val="28"/>
          <w:szCs w:val="28"/>
        </w:rPr>
        <w:t>Расходы на приобретение объектов библиотечного фонда относятся на статью 310 "Увеличение стоимости основных средств", а расходы по подписке на периодические издания - на подстатью 226 "Прочие работы, услуги" КОСГУ.</w:t>
      </w:r>
    </w:p>
    <w:p w:rsidR="00760A7C" w:rsidRPr="00760A7C" w:rsidRDefault="1CCF44CD" w:rsidP="1CCF44CD">
      <w:pPr>
        <w:spacing w:after="0" w:line="240" w:lineRule="auto"/>
        <w:ind w:firstLine="708"/>
        <w:jc w:val="both"/>
        <w:rPr>
          <w:rFonts w:ascii="Times New Roman" w:hAnsi="Times New Roman" w:cs="Times New Roman"/>
          <w:color w:val="C00000"/>
          <w:sz w:val="28"/>
          <w:szCs w:val="28"/>
        </w:rPr>
      </w:pPr>
      <w:r w:rsidRPr="1CCF44CD">
        <w:rPr>
          <w:rFonts w:ascii="Times New Roman" w:hAnsi="Times New Roman" w:cs="Times New Roman"/>
          <w:color w:val="C00000"/>
          <w:sz w:val="28"/>
          <w:szCs w:val="28"/>
        </w:rPr>
        <w:t>Библиотечный фонд формируется за счет бюджетных средств, средств, полученных из бюджета.</w:t>
      </w:r>
    </w:p>
    <w:p w:rsidR="008466C3" w:rsidRDefault="6EBC849F" w:rsidP="008466C3">
      <w:pPr>
        <w:spacing w:after="0" w:line="240" w:lineRule="auto"/>
        <w:ind w:firstLine="708"/>
        <w:jc w:val="both"/>
        <w:rPr>
          <w:rFonts w:ascii="Times New Roman" w:hAnsi="Times New Roman" w:cs="Times New Roman"/>
          <w:sz w:val="28"/>
          <w:szCs w:val="28"/>
        </w:rPr>
      </w:pPr>
      <w:r w:rsidRPr="00FA4F89">
        <w:rPr>
          <w:rFonts w:ascii="Times New Roman" w:hAnsi="Times New Roman" w:cs="Times New Roman"/>
          <w:sz w:val="28"/>
          <w:szCs w:val="28"/>
        </w:rPr>
        <w:t>По данн</w:t>
      </w:r>
      <w:r w:rsidR="00273BD1" w:rsidRPr="00FA4F89">
        <w:rPr>
          <w:rFonts w:ascii="Times New Roman" w:hAnsi="Times New Roman" w:cs="Times New Roman"/>
          <w:sz w:val="28"/>
          <w:szCs w:val="28"/>
        </w:rPr>
        <w:t>ым книги суммарного учета</w:t>
      </w:r>
      <w:r w:rsidR="008466C3">
        <w:rPr>
          <w:rFonts w:ascii="Times New Roman" w:hAnsi="Times New Roman" w:cs="Times New Roman"/>
          <w:sz w:val="28"/>
          <w:szCs w:val="28"/>
        </w:rPr>
        <w:t xml:space="preserve"> </w:t>
      </w:r>
      <w:r w:rsidR="00273BD1" w:rsidRPr="00FA4F89">
        <w:rPr>
          <w:rFonts w:ascii="Times New Roman" w:hAnsi="Times New Roman" w:cs="Times New Roman"/>
          <w:sz w:val="28"/>
          <w:szCs w:val="28"/>
        </w:rPr>
        <w:t>в 2018</w:t>
      </w:r>
      <w:r w:rsidRPr="00FA4F89">
        <w:rPr>
          <w:rFonts w:ascii="Times New Roman" w:hAnsi="Times New Roman" w:cs="Times New Roman"/>
          <w:sz w:val="28"/>
          <w:szCs w:val="28"/>
        </w:rPr>
        <w:t xml:space="preserve">   году поступило  для комплектования библиотечного фонда книг </w:t>
      </w:r>
      <w:r w:rsidR="00FA4F89" w:rsidRPr="00FA4F89">
        <w:rPr>
          <w:rFonts w:ascii="Times New Roman" w:hAnsi="Times New Roman" w:cs="Times New Roman"/>
          <w:sz w:val="28"/>
          <w:szCs w:val="28"/>
        </w:rPr>
        <w:t>1817 экз. на сумм 154994-45</w:t>
      </w:r>
      <w:r w:rsidRPr="00FA4F89">
        <w:rPr>
          <w:rFonts w:ascii="Times New Roman" w:hAnsi="Times New Roman" w:cs="Times New Roman"/>
          <w:sz w:val="28"/>
          <w:szCs w:val="28"/>
        </w:rPr>
        <w:t xml:space="preserve"> тыс. рублей. </w:t>
      </w:r>
    </w:p>
    <w:p w:rsidR="00760A7C" w:rsidRPr="00FA4F89" w:rsidRDefault="6EBC849F" w:rsidP="6EBC849F">
      <w:pPr>
        <w:spacing w:after="0" w:line="240" w:lineRule="auto"/>
        <w:ind w:firstLine="708"/>
        <w:jc w:val="both"/>
        <w:rPr>
          <w:rFonts w:ascii="Times New Roman" w:hAnsi="Times New Roman" w:cs="Times New Roman"/>
          <w:sz w:val="28"/>
          <w:szCs w:val="28"/>
        </w:rPr>
      </w:pPr>
      <w:r w:rsidRPr="00FA4F89">
        <w:rPr>
          <w:rFonts w:ascii="Times New Roman" w:hAnsi="Times New Roman" w:cs="Times New Roman"/>
          <w:sz w:val="28"/>
          <w:szCs w:val="28"/>
        </w:rPr>
        <w:t xml:space="preserve">По данным бухгалтерского учета </w:t>
      </w:r>
      <w:r w:rsidR="00FA4F89" w:rsidRPr="00FA4F89">
        <w:rPr>
          <w:rFonts w:ascii="Times New Roman" w:hAnsi="Times New Roman" w:cs="Times New Roman"/>
          <w:sz w:val="28"/>
          <w:szCs w:val="28"/>
        </w:rPr>
        <w:t xml:space="preserve">и отчетности </w:t>
      </w:r>
      <w:r w:rsidR="00FA4F89" w:rsidRPr="00FA4F89">
        <w:rPr>
          <w:rFonts w:ascii="Times New Roman" w:hAnsi="Times New Roman" w:cs="Times New Roman"/>
          <w:color w:val="C00000"/>
          <w:sz w:val="28"/>
          <w:szCs w:val="28"/>
        </w:rPr>
        <w:t>(ф. 0503168) в 2018</w:t>
      </w:r>
      <w:r w:rsidRPr="00FA4F89">
        <w:rPr>
          <w:rFonts w:ascii="Times New Roman" w:hAnsi="Times New Roman" w:cs="Times New Roman"/>
          <w:color w:val="C00000"/>
          <w:sz w:val="28"/>
          <w:szCs w:val="28"/>
        </w:rPr>
        <w:t xml:space="preserve"> году поступило в библи</w:t>
      </w:r>
      <w:r w:rsidR="00FA4F89" w:rsidRPr="00FA4F89">
        <w:rPr>
          <w:rFonts w:ascii="Times New Roman" w:hAnsi="Times New Roman" w:cs="Times New Roman"/>
          <w:color w:val="C00000"/>
          <w:sz w:val="28"/>
          <w:szCs w:val="28"/>
        </w:rPr>
        <w:t>отечный фонд книг на сумму 154994-45</w:t>
      </w:r>
      <w:r w:rsidRPr="00FA4F89">
        <w:rPr>
          <w:rFonts w:ascii="Times New Roman" w:hAnsi="Times New Roman" w:cs="Times New Roman"/>
          <w:color w:val="C00000"/>
          <w:sz w:val="28"/>
          <w:szCs w:val="28"/>
        </w:rPr>
        <w:t xml:space="preserve"> рублей</w:t>
      </w:r>
      <w:r w:rsidRPr="00FA4F89">
        <w:rPr>
          <w:rFonts w:ascii="Times New Roman" w:hAnsi="Times New Roman" w:cs="Times New Roman"/>
          <w:sz w:val="28"/>
          <w:szCs w:val="28"/>
        </w:rPr>
        <w:t xml:space="preserve"> расхождение составило 0,00 рублей. </w:t>
      </w:r>
    </w:p>
    <w:p w:rsidR="5D2C9F79" w:rsidRPr="00F03A4B" w:rsidRDefault="00494D48" w:rsidP="00F03A4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proofErr w:type="gramStart"/>
      <w:r w:rsidR="008F1BAF" w:rsidRPr="008F1BAF">
        <w:rPr>
          <w:rFonts w:ascii="Times New Roman" w:hAnsi="Times New Roman" w:cs="Times New Roman"/>
          <w:sz w:val="28"/>
          <w:szCs w:val="28"/>
        </w:rPr>
        <w:t>Во исполнение</w:t>
      </w:r>
      <w:r w:rsidR="6B30999E" w:rsidRPr="008F1BAF">
        <w:rPr>
          <w:rFonts w:ascii="Times New Roman" w:hAnsi="Times New Roman" w:cs="Times New Roman"/>
          <w:sz w:val="28"/>
          <w:szCs w:val="28"/>
        </w:rPr>
        <w:t xml:space="preserve"> п. 263 "Периодические издания для пользования" Инструкции по бюджетному учету, утвержденной приказом Минфина РФ о</w:t>
      </w:r>
      <w:r w:rsidR="008867EC">
        <w:rPr>
          <w:rFonts w:ascii="Times New Roman" w:hAnsi="Times New Roman" w:cs="Times New Roman"/>
          <w:sz w:val="28"/>
          <w:szCs w:val="28"/>
        </w:rPr>
        <w:t xml:space="preserve">т 30.12.2008 № 148н   </w:t>
      </w:r>
      <w:r w:rsidR="6B30999E" w:rsidRPr="008F1BAF">
        <w:rPr>
          <w:rFonts w:ascii="Times New Roman" w:hAnsi="Times New Roman" w:cs="Times New Roman"/>
          <w:sz w:val="28"/>
          <w:szCs w:val="28"/>
        </w:rPr>
        <w:t xml:space="preserve"> </w:t>
      </w:r>
      <w:r w:rsidR="6B30999E" w:rsidRPr="008867EC">
        <w:rPr>
          <w:rFonts w:ascii="Times New Roman" w:hAnsi="Times New Roman" w:cs="Times New Roman"/>
          <w:color w:val="FF0000"/>
          <w:sz w:val="28"/>
          <w:szCs w:val="28"/>
        </w:rPr>
        <w:t>о</w:t>
      </w:r>
      <w:r w:rsidR="008F1BAF" w:rsidRPr="008867EC">
        <w:rPr>
          <w:rFonts w:ascii="Times New Roman" w:hAnsi="Times New Roman" w:cs="Times New Roman"/>
          <w:color w:val="FF0000"/>
          <w:sz w:val="28"/>
          <w:szCs w:val="28"/>
        </w:rPr>
        <w:t>ткрыт</w:t>
      </w:r>
      <w:r w:rsidR="00352AAA">
        <w:rPr>
          <w:rFonts w:ascii="Times New Roman" w:hAnsi="Times New Roman" w:cs="Times New Roman"/>
          <w:color w:val="FF0000"/>
          <w:sz w:val="28"/>
          <w:szCs w:val="28"/>
        </w:rPr>
        <w:t xml:space="preserve"> счет 23 </w:t>
      </w:r>
      <w:r w:rsidR="00F03A4B" w:rsidRPr="008867EC">
        <w:rPr>
          <w:rFonts w:ascii="Times New Roman" w:hAnsi="Times New Roman" w:cs="Times New Roman"/>
          <w:color w:val="FF0000"/>
          <w:sz w:val="28"/>
          <w:szCs w:val="28"/>
        </w:rPr>
        <w:t>,</w:t>
      </w:r>
      <w:r w:rsidR="00F03A4B">
        <w:rPr>
          <w:rFonts w:ascii="Times New Roman" w:hAnsi="Times New Roman" w:cs="Times New Roman"/>
          <w:sz w:val="28"/>
          <w:szCs w:val="28"/>
        </w:rPr>
        <w:t xml:space="preserve"> </w:t>
      </w:r>
      <w:r w:rsidR="00F03A4B">
        <w:rPr>
          <w:rFonts w:ascii="Times New Roman" w:hAnsi="Times New Roman" w:cs="Times New Roman"/>
          <w:color w:val="000000" w:themeColor="text1"/>
          <w:sz w:val="28"/>
          <w:szCs w:val="28"/>
        </w:rPr>
        <w:t>уч</w:t>
      </w:r>
      <w:r w:rsidR="00F03A4B" w:rsidRPr="002442C1">
        <w:rPr>
          <w:rFonts w:ascii="Times New Roman" w:hAnsi="Times New Roman" w:cs="Times New Roman"/>
          <w:color w:val="000000" w:themeColor="text1"/>
          <w:sz w:val="28"/>
          <w:szCs w:val="28"/>
        </w:rPr>
        <w:t xml:space="preserve">ет на данном счете  ведется в условной оценке: один объект (номер журнала, годовой комплект газеты) – один </w:t>
      </w:r>
      <w:r w:rsidR="00F03A4B">
        <w:rPr>
          <w:rFonts w:ascii="Times New Roman" w:hAnsi="Times New Roman" w:cs="Times New Roman"/>
          <w:color w:val="000000" w:themeColor="text1"/>
          <w:sz w:val="28"/>
          <w:szCs w:val="28"/>
        </w:rPr>
        <w:t>рубль.</w:t>
      </w:r>
      <w:r w:rsidR="00F03A4B">
        <w:rPr>
          <w:rFonts w:ascii="Times New Roman" w:hAnsi="Times New Roman" w:cs="Times New Roman"/>
          <w:sz w:val="28"/>
          <w:szCs w:val="28"/>
        </w:rPr>
        <w:t>).</w:t>
      </w:r>
      <w:proofErr w:type="gramEnd"/>
      <w:r w:rsidR="008F1BAF" w:rsidRPr="008F1BAF">
        <w:rPr>
          <w:rFonts w:ascii="Times New Roman" w:hAnsi="Times New Roman" w:cs="Times New Roman"/>
          <w:sz w:val="28"/>
          <w:szCs w:val="28"/>
        </w:rPr>
        <w:t xml:space="preserve"> Учреждение</w:t>
      </w:r>
      <w:r w:rsidR="00F03A4B">
        <w:rPr>
          <w:rFonts w:ascii="Times New Roman" w:hAnsi="Times New Roman" w:cs="Times New Roman"/>
          <w:sz w:val="28"/>
          <w:szCs w:val="28"/>
        </w:rPr>
        <w:t>м</w:t>
      </w:r>
      <w:r w:rsidR="008F1BAF" w:rsidRPr="008F1BAF">
        <w:rPr>
          <w:rFonts w:ascii="Times New Roman" w:hAnsi="Times New Roman" w:cs="Times New Roman"/>
          <w:sz w:val="28"/>
          <w:szCs w:val="28"/>
        </w:rPr>
        <w:t xml:space="preserve"> ведется</w:t>
      </w:r>
      <w:r w:rsidR="6B30999E" w:rsidRPr="008F1BAF">
        <w:rPr>
          <w:rFonts w:ascii="Times New Roman" w:hAnsi="Times New Roman" w:cs="Times New Roman"/>
          <w:sz w:val="28"/>
          <w:szCs w:val="28"/>
        </w:rPr>
        <w:t xml:space="preserve"> </w:t>
      </w:r>
      <w:hyperlink r:id="rId19">
        <w:r w:rsidR="6B30999E" w:rsidRPr="008F1BAF">
          <w:rPr>
            <w:rFonts w:ascii="Times New Roman" w:hAnsi="Times New Roman" w:cs="Times New Roman"/>
            <w:sz w:val="28"/>
            <w:szCs w:val="28"/>
          </w:rPr>
          <w:t>Карточка</w:t>
        </w:r>
      </w:hyperlink>
      <w:r w:rsidR="6B30999E" w:rsidRPr="008F1BAF">
        <w:rPr>
          <w:rFonts w:ascii="Times New Roman" w:hAnsi="Times New Roman" w:cs="Times New Roman"/>
          <w:sz w:val="28"/>
          <w:szCs w:val="28"/>
        </w:rPr>
        <w:t xml:space="preserve"> количественно-суммового учета материальных ценностей, которая предназначена для ведения аналитического учета периодических изданий по объектам учета (журналов, газет), входящих в библиотечный фонд. </w:t>
      </w:r>
    </w:p>
    <w:p w:rsidR="00760A7C" w:rsidRPr="00F03A4B" w:rsidRDefault="6EBC849F" w:rsidP="6EBC849F">
      <w:pPr>
        <w:spacing w:after="0" w:line="240" w:lineRule="auto"/>
        <w:ind w:firstLine="708"/>
        <w:jc w:val="both"/>
        <w:rPr>
          <w:rFonts w:ascii="Times New Roman" w:hAnsi="Times New Roman" w:cs="Times New Roman"/>
          <w:sz w:val="28"/>
          <w:szCs w:val="28"/>
        </w:rPr>
      </w:pPr>
      <w:r w:rsidRPr="00F03A4B">
        <w:rPr>
          <w:rFonts w:ascii="Times New Roman" w:hAnsi="Times New Roman" w:cs="Times New Roman"/>
          <w:sz w:val="28"/>
          <w:szCs w:val="28"/>
        </w:rPr>
        <w:t xml:space="preserve">При проверке </w:t>
      </w:r>
      <w:proofErr w:type="gramStart"/>
      <w:r w:rsidRPr="00F03A4B">
        <w:rPr>
          <w:rFonts w:ascii="Times New Roman" w:hAnsi="Times New Roman" w:cs="Times New Roman"/>
          <w:sz w:val="28"/>
          <w:szCs w:val="28"/>
        </w:rPr>
        <w:t>соблюдения порядка проведения инвентаризации библиотечного фонда</w:t>
      </w:r>
      <w:proofErr w:type="gramEnd"/>
      <w:r w:rsidRPr="00F03A4B">
        <w:rPr>
          <w:rFonts w:ascii="Times New Roman" w:hAnsi="Times New Roman" w:cs="Times New Roman"/>
          <w:sz w:val="28"/>
          <w:szCs w:val="28"/>
        </w:rPr>
        <w:t xml:space="preserve"> и оформления результатов инвентаризации установлено, что инвентаризация библиотечно</w:t>
      </w:r>
      <w:r w:rsidR="00273BD1" w:rsidRPr="00F03A4B">
        <w:rPr>
          <w:rFonts w:ascii="Times New Roman" w:hAnsi="Times New Roman" w:cs="Times New Roman"/>
          <w:sz w:val="28"/>
          <w:szCs w:val="28"/>
        </w:rPr>
        <w:t xml:space="preserve">го фонда проводилась </w:t>
      </w:r>
      <w:r w:rsidRPr="00F03A4B">
        <w:rPr>
          <w:rFonts w:ascii="Times New Roman" w:hAnsi="Times New Roman" w:cs="Times New Roman"/>
          <w:sz w:val="28"/>
          <w:szCs w:val="28"/>
        </w:rPr>
        <w:t xml:space="preserve"> </w:t>
      </w:r>
      <w:r w:rsidR="008867EC">
        <w:rPr>
          <w:rFonts w:ascii="Times New Roman" w:hAnsi="Times New Roman" w:cs="Times New Roman"/>
          <w:sz w:val="28"/>
          <w:szCs w:val="28"/>
        </w:rPr>
        <w:t xml:space="preserve">в городской библиотеке 24.06.2016, </w:t>
      </w:r>
      <w:r w:rsidR="008F1BAF" w:rsidRPr="00F03A4B">
        <w:rPr>
          <w:rFonts w:ascii="Times New Roman" w:hAnsi="Times New Roman" w:cs="Times New Roman"/>
          <w:sz w:val="28"/>
          <w:szCs w:val="28"/>
        </w:rPr>
        <w:t xml:space="preserve"> ХСБ 29.07.2015г.,</w:t>
      </w:r>
      <w:r w:rsidR="00C52624" w:rsidRPr="00F03A4B">
        <w:rPr>
          <w:rFonts w:ascii="Times New Roman" w:hAnsi="Times New Roman" w:cs="Times New Roman"/>
          <w:sz w:val="28"/>
          <w:szCs w:val="28"/>
        </w:rPr>
        <w:t xml:space="preserve"> МСБ 10.06.2015г.</w:t>
      </w:r>
      <w:r w:rsidRPr="00F03A4B">
        <w:rPr>
          <w:rFonts w:ascii="Times New Roman" w:hAnsi="Times New Roman" w:cs="Times New Roman"/>
          <w:sz w:val="28"/>
          <w:szCs w:val="28"/>
        </w:rPr>
        <w:t xml:space="preserve">  </w:t>
      </w:r>
    </w:p>
    <w:p w:rsidR="00760A7C" w:rsidRPr="00F03A4B" w:rsidRDefault="5D2C9F79" w:rsidP="00273BD1">
      <w:pPr>
        <w:spacing w:after="0" w:line="240" w:lineRule="auto"/>
        <w:ind w:firstLine="708"/>
        <w:jc w:val="both"/>
        <w:rPr>
          <w:rFonts w:ascii="Times New Roman" w:hAnsi="Times New Roman" w:cs="Times New Roman"/>
          <w:sz w:val="28"/>
          <w:szCs w:val="28"/>
        </w:rPr>
      </w:pPr>
      <w:r w:rsidRPr="00F03A4B">
        <w:rPr>
          <w:rFonts w:ascii="Times New Roman" w:hAnsi="Times New Roman" w:cs="Times New Roman"/>
          <w:sz w:val="28"/>
          <w:szCs w:val="28"/>
        </w:rPr>
        <w:t>График проведения инвен</w:t>
      </w:r>
      <w:r w:rsidR="00C52624" w:rsidRPr="00F03A4B">
        <w:rPr>
          <w:rFonts w:ascii="Times New Roman" w:hAnsi="Times New Roman" w:cs="Times New Roman"/>
          <w:sz w:val="28"/>
          <w:szCs w:val="28"/>
        </w:rPr>
        <w:t xml:space="preserve">таризации библиотечного фонда </w:t>
      </w:r>
      <w:r w:rsidR="00E33063" w:rsidRPr="00F03A4B">
        <w:rPr>
          <w:rFonts w:ascii="Times New Roman" w:hAnsi="Times New Roman" w:cs="Times New Roman"/>
          <w:sz w:val="28"/>
          <w:szCs w:val="28"/>
        </w:rPr>
        <w:t xml:space="preserve"> разработан, но не утвержден в учетной политике </w:t>
      </w:r>
      <w:r w:rsidR="00902113">
        <w:rPr>
          <w:rFonts w:ascii="Times New Roman" w:hAnsi="Times New Roman" w:cs="Times New Roman"/>
          <w:sz w:val="28"/>
          <w:szCs w:val="28"/>
        </w:rPr>
        <w:t>Учреждения по срокам и по  виду инвентаризации</w:t>
      </w:r>
      <w:r w:rsidR="00E33063" w:rsidRPr="00F03A4B">
        <w:rPr>
          <w:rFonts w:ascii="Times New Roman" w:hAnsi="Times New Roman" w:cs="Times New Roman"/>
          <w:sz w:val="28"/>
          <w:szCs w:val="28"/>
        </w:rPr>
        <w:t>.</w:t>
      </w:r>
    </w:p>
    <w:p w:rsidR="00760A7C" w:rsidRPr="00760A7C" w:rsidRDefault="00760A7C" w:rsidP="00760A7C">
      <w:pPr>
        <w:spacing w:after="0" w:line="240" w:lineRule="auto"/>
        <w:ind w:firstLine="708"/>
        <w:jc w:val="both"/>
        <w:rPr>
          <w:rFonts w:ascii="Times New Roman" w:hAnsi="Times New Roman" w:cs="Times New Roman"/>
          <w:color w:val="C00000"/>
          <w:sz w:val="28"/>
          <w:szCs w:val="28"/>
        </w:rPr>
      </w:pPr>
    </w:p>
    <w:p w:rsidR="00F03A4B" w:rsidRPr="005F30F6" w:rsidRDefault="00F03A4B" w:rsidP="00F03A4B">
      <w:pPr>
        <w:spacing w:after="0" w:line="240" w:lineRule="auto"/>
        <w:ind w:firstLine="708"/>
        <w:jc w:val="both"/>
        <w:rPr>
          <w:rFonts w:ascii="Times New Roman" w:hAnsi="Times New Roman" w:cs="Times New Roman"/>
          <w:i/>
          <w:sz w:val="28"/>
          <w:szCs w:val="28"/>
        </w:rPr>
      </w:pPr>
      <w:r w:rsidRPr="005F30F6">
        <w:rPr>
          <w:rFonts w:ascii="Times New Roman" w:hAnsi="Times New Roman" w:cs="Times New Roman"/>
          <w:i/>
          <w:sz w:val="28"/>
          <w:szCs w:val="28"/>
        </w:rPr>
        <w:t>Учреждению необходимо:</w:t>
      </w:r>
    </w:p>
    <w:p w:rsidR="00F03A4B" w:rsidRPr="005F30F6" w:rsidRDefault="00F03A4B" w:rsidP="00F03A4B">
      <w:pPr>
        <w:pStyle w:val="a4"/>
        <w:numPr>
          <w:ilvl w:val="0"/>
          <w:numId w:val="23"/>
        </w:numPr>
        <w:spacing w:after="0" w:line="240" w:lineRule="auto"/>
        <w:jc w:val="both"/>
        <w:rPr>
          <w:sz w:val="28"/>
          <w:szCs w:val="28"/>
        </w:rPr>
      </w:pPr>
      <w:r w:rsidRPr="005F30F6">
        <w:rPr>
          <w:rFonts w:ascii="Times New Roman" w:hAnsi="Times New Roman" w:cs="Times New Roman"/>
          <w:i/>
          <w:iCs/>
          <w:sz w:val="28"/>
          <w:szCs w:val="28"/>
        </w:rPr>
        <w:t>закрепить в учетной политикой график инвентаризации библиотечного фонда</w:t>
      </w:r>
      <w:r>
        <w:rPr>
          <w:rFonts w:ascii="Times New Roman" w:hAnsi="Times New Roman" w:cs="Times New Roman"/>
          <w:i/>
          <w:iCs/>
          <w:sz w:val="28"/>
          <w:szCs w:val="28"/>
        </w:rPr>
        <w:t xml:space="preserve"> по срокам по виду инвентаризации</w:t>
      </w:r>
      <w:r w:rsidRPr="005F30F6">
        <w:rPr>
          <w:rFonts w:ascii="Times New Roman" w:hAnsi="Times New Roman" w:cs="Times New Roman"/>
          <w:i/>
          <w:iCs/>
          <w:sz w:val="28"/>
          <w:szCs w:val="28"/>
        </w:rPr>
        <w:t>;</w:t>
      </w:r>
    </w:p>
    <w:p w:rsidR="00F03A4B" w:rsidRPr="0051466B" w:rsidRDefault="00F03A4B" w:rsidP="00F03A4B">
      <w:pPr>
        <w:pStyle w:val="a4"/>
        <w:numPr>
          <w:ilvl w:val="0"/>
          <w:numId w:val="23"/>
        </w:numPr>
        <w:spacing w:after="0" w:line="240" w:lineRule="auto"/>
        <w:jc w:val="both"/>
        <w:rPr>
          <w:rFonts w:ascii="Times New Roman" w:hAnsi="Times New Roman" w:cs="Times New Roman"/>
          <w:i/>
          <w:iCs/>
          <w:sz w:val="28"/>
          <w:szCs w:val="28"/>
        </w:rPr>
      </w:pPr>
      <w:r w:rsidRPr="005F30F6">
        <w:rPr>
          <w:rFonts w:ascii="Times New Roman" w:hAnsi="Times New Roman" w:cs="Times New Roman"/>
          <w:i/>
          <w:iCs/>
          <w:sz w:val="28"/>
          <w:szCs w:val="28"/>
        </w:rPr>
        <w:t>утверд</w:t>
      </w:r>
      <w:r>
        <w:rPr>
          <w:rFonts w:ascii="Times New Roman" w:hAnsi="Times New Roman" w:cs="Times New Roman"/>
          <w:i/>
          <w:iCs/>
          <w:sz w:val="28"/>
          <w:szCs w:val="28"/>
        </w:rPr>
        <w:t>ить порядок принятия  расходов</w:t>
      </w:r>
      <w:r w:rsidRPr="005F30F6">
        <w:rPr>
          <w:rFonts w:ascii="Times New Roman" w:hAnsi="Times New Roman" w:cs="Times New Roman"/>
          <w:i/>
          <w:iCs/>
          <w:sz w:val="28"/>
          <w:szCs w:val="28"/>
        </w:rPr>
        <w:t xml:space="preserve"> на приобретение периодических изданий</w:t>
      </w:r>
      <w:r>
        <w:rPr>
          <w:rFonts w:ascii="Times New Roman" w:hAnsi="Times New Roman" w:cs="Times New Roman"/>
          <w:i/>
          <w:iCs/>
          <w:sz w:val="28"/>
          <w:szCs w:val="28"/>
        </w:rPr>
        <w:t>.</w:t>
      </w:r>
      <w:r w:rsidRPr="0051466B">
        <w:rPr>
          <w:rFonts w:ascii="Arial" w:hAnsi="Arial" w:cs="Arial"/>
          <w:color w:val="0A0A0A"/>
          <w:sz w:val="25"/>
          <w:szCs w:val="25"/>
          <w:shd w:val="clear" w:color="auto" w:fill="FFFFFF"/>
        </w:rPr>
        <w:t xml:space="preserve"> </w:t>
      </w:r>
      <w:r w:rsidRPr="0051466B">
        <w:rPr>
          <w:rFonts w:ascii="Times New Roman" w:hAnsi="Times New Roman" w:cs="Times New Roman"/>
          <w:i/>
          <w:iCs/>
          <w:sz w:val="28"/>
          <w:szCs w:val="28"/>
        </w:rPr>
        <w:t>Например, принять за единицу учета газет не годовой комплект, а номер газеты или установить периодичность отражения расходов на подписку газет в сумме поступивших номеров газеты за месяц или за квартал</w:t>
      </w:r>
      <w:r>
        <w:rPr>
          <w:rFonts w:ascii="Times New Roman" w:hAnsi="Times New Roman" w:cs="Times New Roman"/>
          <w:i/>
          <w:iCs/>
          <w:sz w:val="28"/>
          <w:szCs w:val="28"/>
        </w:rPr>
        <w:t>.</w:t>
      </w:r>
    </w:p>
    <w:p w:rsidR="00760A7C" w:rsidRPr="00760A7C" w:rsidRDefault="6EBC849F" w:rsidP="6EBC849F">
      <w:pPr>
        <w:spacing w:after="0" w:line="240" w:lineRule="auto"/>
        <w:jc w:val="both"/>
        <w:rPr>
          <w:rFonts w:ascii="Times New Roman" w:hAnsi="Times New Roman" w:cs="Times New Roman"/>
          <w:color w:val="C00000"/>
          <w:sz w:val="28"/>
          <w:szCs w:val="28"/>
        </w:rPr>
      </w:pPr>
      <w:r w:rsidRPr="6EBC849F">
        <w:rPr>
          <w:rFonts w:ascii="Times New Roman" w:hAnsi="Times New Roman" w:cs="Times New Roman"/>
          <w:color w:val="C00000"/>
          <w:sz w:val="28"/>
          <w:szCs w:val="28"/>
        </w:rPr>
        <w:t xml:space="preserve">  </w:t>
      </w:r>
    </w:p>
    <w:p w:rsidR="00760A7C" w:rsidRPr="00760A7C" w:rsidRDefault="00760A7C" w:rsidP="00760A7C">
      <w:pPr>
        <w:spacing w:after="0" w:line="240" w:lineRule="auto"/>
        <w:ind w:firstLine="708"/>
        <w:jc w:val="both"/>
        <w:rPr>
          <w:rFonts w:ascii="Times New Roman" w:hAnsi="Times New Roman" w:cs="Times New Roman"/>
          <w:color w:val="C00000"/>
          <w:sz w:val="28"/>
          <w:szCs w:val="28"/>
        </w:rPr>
      </w:pPr>
    </w:p>
    <w:p w:rsidR="00F2642A" w:rsidRDefault="1CCF44CD" w:rsidP="1CCF44CD">
      <w:pPr>
        <w:spacing w:after="0" w:line="240" w:lineRule="auto"/>
        <w:ind w:firstLine="709"/>
        <w:jc w:val="both"/>
        <w:rPr>
          <w:rFonts w:ascii="Times New Roman" w:hAnsi="Times New Roman" w:cs="Times New Roman"/>
          <w:b/>
          <w:bCs/>
          <w:i/>
          <w:iCs/>
          <w:sz w:val="28"/>
          <w:szCs w:val="28"/>
          <w:u w:val="single"/>
        </w:rPr>
      </w:pPr>
      <w:r w:rsidRPr="1CCF44CD">
        <w:rPr>
          <w:rFonts w:ascii="Times New Roman" w:hAnsi="Times New Roman" w:cs="Times New Roman"/>
          <w:b/>
          <w:bCs/>
          <w:i/>
          <w:iCs/>
          <w:sz w:val="28"/>
          <w:szCs w:val="28"/>
          <w:u w:val="single"/>
        </w:rPr>
        <w:t>3.5. Проверка соответствия системы оплаты труда учреждения ТК РФ и другим нормативно-правовым документам (наличие утвержденного в установленном порядке штатного расписания, соответствие фактической структуры и численности работников учреждения утвержденному штату; правильность установления должностных окладов и надбавок к заработной плате в соответствии с законодательством РФ;  правильность определения среднего заработка для расчета отпускных сумм и других выплат)</w:t>
      </w:r>
    </w:p>
    <w:p w:rsidR="00F2642A" w:rsidRDefault="00F2642A" w:rsidP="00F2642A">
      <w:pPr>
        <w:spacing w:after="0" w:line="240" w:lineRule="auto"/>
        <w:ind w:firstLine="709"/>
        <w:jc w:val="both"/>
        <w:rPr>
          <w:rFonts w:ascii="Times New Roman" w:hAnsi="Times New Roman" w:cs="Times New Roman"/>
          <w:b/>
          <w:i/>
          <w:sz w:val="28"/>
          <w:szCs w:val="28"/>
          <w:u w:val="single"/>
        </w:rPr>
      </w:pPr>
    </w:p>
    <w:p w:rsidR="00273BD1" w:rsidRPr="008F1BAF" w:rsidRDefault="49CB5861" w:rsidP="49CB5861">
      <w:pPr>
        <w:spacing w:after="0" w:line="240" w:lineRule="auto"/>
        <w:ind w:firstLine="709"/>
        <w:jc w:val="both"/>
        <w:rPr>
          <w:rFonts w:ascii="Times New Roman" w:hAnsi="Times New Roman" w:cs="Times New Roman"/>
          <w:sz w:val="28"/>
          <w:szCs w:val="28"/>
        </w:rPr>
      </w:pPr>
      <w:r w:rsidRPr="008F1BAF">
        <w:rPr>
          <w:rFonts w:ascii="Times New Roman" w:hAnsi="Times New Roman" w:cs="Times New Roman"/>
          <w:sz w:val="28"/>
          <w:szCs w:val="28"/>
        </w:rPr>
        <w:t>В проверяемом периоде заработная плата сотрудников учреждения регламентировалась Постановлением Администрации Константиновского городского поселения  от 10.11.2016 №752 «Об оплате труда работников муниципальных бюджетных и казенных учреждений Константиновского городского поселения</w:t>
      </w:r>
      <w:r w:rsidRPr="008F1BAF">
        <w:rPr>
          <w:rFonts w:ascii="Times New Roman" w:hAnsi="Times New Roman" w:cs="Times New Roman"/>
          <w:bCs/>
          <w:sz w:val="28"/>
          <w:szCs w:val="28"/>
        </w:rPr>
        <w:t xml:space="preserve">» </w:t>
      </w:r>
      <w:r w:rsidRPr="008F1BAF">
        <w:rPr>
          <w:rFonts w:ascii="Times New Roman" w:hAnsi="Times New Roman" w:cs="Times New Roman"/>
          <w:sz w:val="28"/>
          <w:szCs w:val="28"/>
        </w:rPr>
        <w:t xml:space="preserve">(Об утверждении примерного положения об оплате труда). </w:t>
      </w:r>
      <w:r w:rsidRPr="008F1BAF">
        <w:rPr>
          <w:rFonts w:ascii="Times New Roman" w:hAnsi="Times New Roman" w:cs="Times New Roman"/>
          <w:bCs/>
          <w:sz w:val="28"/>
          <w:szCs w:val="28"/>
        </w:rPr>
        <w:t xml:space="preserve"> </w:t>
      </w:r>
      <w:r w:rsidR="00273BD1" w:rsidRPr="008F1BAF">
        <w:rPr>
          <w:rFonts w:ascii="Times New Roman" w:hAnsi="Times New Roman" w:cs="Times New Roman"/>
          <w:sz w:val="28"/>
          <w:szCs w:val="28"/>
        </w:rPr>
        <w:t>В 2018</w:t>
      </w:r>
      <w:r w:rsidR="00A76298" w:rsidRPr="008F1BAF">
        <w:rPr>
          <w:rFonts w:ascii="Times New Roman" w:hAnsi="Times New Roman" w:cs="Times New Roman"/>
          <w:sz w:val="28"/>
          <w:szCs w:val="28"/>
        </w:rPr>
        <w:t xml:space="preserve"> году приказ от 29.12.2017 № 18</w:t>
      </w:r>
      <w:r w:rsidRPr="008F1BAF">
        <w:rPr>
          <w:rFonts w:ascii="Times New Roman" w:hAnsi="Times New Roman" w:cs="Times New Roman"/>
          <w:sz w:val="28"/>
          <w:szCs w:val="28"/>
        </w:rPr>
        <w:t xml:space="preserve"> "Об утверждени</w:t>
      </w:r>
      <w:r w:rsidR="00273BD1" w:rsidRPr="008F1BAF">
        <w:rPr>
          <w:rFonts w:ascii="Times New Roman" w:hAnsi="Times New Roman" w:cs="Times New Roman"/>
          <w:sz w:val="28"/>
          <w:szCs w:val="28"/>
        </w:rPr>
        <w:t>и положения по оплате труда муниципального бюджетного учреждения культуры</w:t>
      </w:r>
      <w:r w:rsidR="00404B00">
        <w:rPr>
          <w:rFonts w:ascii="Times New Roman" w:hAnsi="Times New Roman" w:cs="Times New Roman"/>
          <w:sz w:val="28"/>
          <w:szCs w:val="28"/>
        </w:rPr>
        <w:t xml:space="preserve"> "Ведерниковская сельская библиотека</w:t>
      </w:r>
      <w:r w:rsidRPr="008F1BAF">
        <w:rPr>
          <w:rFonts w:ascii="Times New Roman" w:hAnsi="Times New Roman" w:cs="Times New Roman"/>
          <w:sz w:val="28"/>
          <w:szCs w:val="28"/>
        </w:rPr>
        <w:t xml:space="preserve">". </w:t>
      </w:r>
    </w:p>
    <w:p w:rsidR="49CB5861" w:rsidRDefault="49CB5861" w:rsidP="49CB5861">
      <w:pPr>
        <w:spacing w:after="0" w:line="240" w:lineRule="auto"/>
        <w:ind w:firstLine="709"/>
        <w:jc w:val="both"/>
        <w:rPr>
          <w:rFonts w:ascii="Times New Roman" w:hAnsi="Times New Roman" w:cs="Times New Roman"/>
          <w:sz w:val="28"/>
          <w:szCs w:val="28"/>
        </w:rPr>
      </w:pPr>
      <w:r w:rsidRPr="49CB5861">
        <w:rPr>
          <w:rFonts w:ascii="Times New Roman" w:hAnsi="Times New Roman" w:cs="Times New Roman"/>
          <w:sz w:val="28"/>
          <w:szCs w:val="28"/>
        </w:rPr>
        <w:t>Основанием для начисления заработной платы служат приказы о приеме, увольнении и перемещениях сотрудников.</w:t>
      </w:r>
    </w:p>
    <w:p w:rsidR="00450C15" w:rsidRDefault="1CCF44CD" w:rsidP="1CCF44CD">
      <w:pPr>
        <w:spacing w:after="0" w:line="240" w:lineRule="auto"/>
        <w:ind w:firstLine="708"/>
        <w:jc w:val="both"/>
        <w:rPr>
          <w:rFonts w:ascii="Times New Roman" w:hAnsi="Times New Roman" w:cs="Times New Roman"/>
          <w:sz w:val="28"/>
          <w:szCs w:val="28"/>
        </w:rPr>
      </w:pPr>
      <w:r w:rsidRPr="1CCF44CD">
        <w:rPr>
          <w:rFonts w:ascii="Times New Roman" w:hAnsi="Times New Roman" w:cs="Times New Roman"/>
          <w:sz w:val="28"/>
          <w:szCs w:val="28"/>
        </w:rPr>
        <w:t>Выборочно было проверено начисление и выплаты заработной платы работников по должностям.</w:t>
      </w:r>
    </w:p>
    <w:p w:rsidR="00F62DE0" w:rsidRDefault="49CB5861" w:rsidP="49CB5861">
      <w:pPr>
        <w:spacing w:after="0" w:line="240" w:lineRule="auto"/>
        <w:ind w:firstLine="708"/>
        <w:jc w:val="both"/>
        <w:rPr>
          <w:rFonts w:ascii="Times New Roman" w:hAnsi="Times New Roman" w:cs="Times New Roman"/>
          <w:sz w:val="28"/>
          <w:szCs w:val="28"/>
        </w:rPr>
      </w:pPr>
      <w:r w:rsidRPr="00786574">
        <w:rPr>
          <w:rFonts w:ascii="Times New Roman" w:hAnsi="Times New Roman" w:cs="Times New Roman"/>
          <w:sz w:val="28"/>
          <w:szCs w:val="28"/>
        </w:rPr>
        <w:t xml:space="preserve">К проверке представлен коллективный договор, зарегистрированный  в Администрации  района за №19 (постановление  Администрации муниципального района от 25.12.2014 года № 2116) и дополнение к нему, которое также зарегистрировано в Администрации муниципального района за № 2 (постановление  Администрации муниципального района от 14.04.2015 года № 452). </w:t>
      </w:r>
    </w:p>
    <w:p w:rsidR="00450C15" w:rsidRPr="00786574" w:rsidRDefault="49CB5861" w:rsidP="49CB5861">
      <w:pPr>
        <w:spacing w:after="0" w:line="240" w:lineRule="auto"/>
        <w:ind w:firstLine="708"/>
        <w:jc w:val="both"/>
        <w:rPr>
          <w:rFonts w:ascii="Times New Roman" w:hAnsi="Times New Roman" w:cs="Times New Roman"/>
          <w:sz w:val="28"/>
          <w:szCs w:val="28"/>
        </w:rPr>
      </w:pPr>
      <w:r w:rsidRPr="00786574">
        <w:rPr>
          <w:rFonts w:ascii="Times New Roman" w:hAnsi="Times New Roman" w:cs="Times New Roman"/>
          <w:sz w:val="28"/>
          <w:szCs w:val="28"/>
        </w:rPr>
        <w:t>Лист ознакомления  сотрудников с коллективным договором имеется.</w:t>
      </w:r>
    </w:p>
    <w:p w:rsidR="0007618B" w:rsidRDefault="6B30999E" w:rsidP="6B30999E">
      <w:pPr>
        <w:spacing w:after="0" w:line="240" w:lineRule="auto"/>
        <w:ind w:firstLine="708"/>
        <w:jc w:val="both"/>
        <w:rPr>
          <w:rFonts w:ascii="Times New Roman" w:hAnsi="Times New Roman" w:cs="Times New Roman"/>
          <w:sz w:val="28"/>
          <w:szCs w:val="28"/>
        </w:rPr>
      </w:pPr>
      <w:r w:rsidRPr="008F1BAF">
        <w:rPr>
          <w:rFonts w:ascii="Times New Roman" w:hAnsi="Times New Roman" w:cs="Times New Roman"/>
          <w:sz w:val="28"/>
          <w:szCs w:val="28"/>
        </w:rPr>
        <w:t xml:space="preserve">В соответствии со ст. 136 ТК заработная плата выплачивается не реже чем каждые полмесяца. </w:t>
      </w:r>
      <w:r w:rsidRPr="6B30999E">
        <w:rPr>
          <w:rFonts w:ascii="Times New Roman" w:hAnsi="Times New Roman" w:cs="Times New Roman"/>
          <w:sz w:val="28"/>
          <w:szCs w:val="28"/>
        </w:rPr>
        <w:t xml:space="preserve">Срок выдачи заработной платы 5 и 20 числа месяца следующего за отчетным. Заработная плата работникам выплачивается   путем перечисления на банковские карты и выдачей по расходному кассовому ордеру (ф.0310002). Системой оплаты труда работников </w:t>
      </w:r>
      <w:r w:rsidRPr="6B30999E">
        <w:rPr>
          <w:rFonts w:ascii="Times New Roman" w:hAnsi="Times New Roman" w:cs="Times New Roman"/>
          <w:sz w:val="28"/>
          <w:szCs w:val="28"/>
        </w:rPr>
        <w:lastRenderedPageBreak/>
        <w:t>Учреждения предусмотрены: должностные оклады и выплаты стимулирующего характера.</w:t>
      </w:r>
    </w:p>
    <w:p w:rsidR="0007618B" w:rsidRDefault="6EBC849F" w:rsidP="6EBC849F">
      <w:pPr>
        <w:spacing w:after="0" w:line="240" w:lineRule="auto"/>
        <w:ind w:firstLine="708"/>
        <w:jc w:val="both"/>
        <w:rPr>
          <w:rFonts w:ascii="Times New Roman" w:hAnsi="Times New Roman" w:cs="Times New Roman"/>
          <w:sz w:val="28"/>
          <w:szCs w:val="28"/>
        </w:rPr>
      </w:pPr>
      <w:r w:rsidRPr="6EBC849F">
        <w:rPr>
          <w:rFonts w:ascii="Times New Roman" w:hAnsi="Times New Roman" w:cs="Times New Roman"/>
          <w:sz w:val="28"/>
          <w:szCs w:val="28"/>
        </w:rPr>
        <w:t xml:space="preserve">Финансирование заработной платы работников осуществлялось за счет субсидии на выполнение муниципального задания.  </w:t>
      </w:r>
    </w:p>
    <w:p w:rsidR="0007618B" w:rsidRDefault="6EBC849F" w:rsidP="6EBC849F">
      <w:pPr>
        <w:spacing w:after="0" w:line="240" w:lineRule="auto"/>
        <w:ind w:firstLine="708"/>
        <w:jc w:val="both"/>
        <w:rPr>
          <w:rFonts w:ascii="Times New Roman" w:hAnsi="Times New Roman" w:cs="Times New Roman"/>
          <w:sz w:val="28"/>
          <w:szCs w:val="28"/>
        </w:rPr>
      </w:pPr>
      <w:r w:rsidRPr="6EBC849F">
        <w:rPr>
          <w:rFonts w:ascii="Times New Roman" w:hAnsi="Times New Roman" w:cs="Times New Roman"/>
          <w:sz w:val="28"/>
          <w:szCs w:val="28"/>
        </w:rPr>
        <w:t xml:space="preserve">Минимальные размеры окладов работников установлены в соответствии с профессиональными квалификационными группами, утвержденными приказом Министерства здравоохранения и социального развития Российской Федерации от 31 августа 2007 года №570 «Об утверждении профессиональных квалификационных групп должностей работников культуры, искусства и кинематографии».  </w:t>
      </w:r>
    </w:p>
    <w:p w:rsidR="6EBC849F" w:rsidRDefault="49CB5861" w:rsidP="49CB5861">
      <w:pPr>
        <w:spacing w:after="0" w:line="240" w:lineRule="auto"/>
        <w:ind w:firstLine="708"/>
        <w:jc w:val="both"/>
        <w:rPr>
          <w:rFonts w:ascii="Times New Roman" w:hAnsi="Times New Roman" w:cs="Times New Roman"/>
          <w:sz w:val="28"/>
          <w:szCs w:val="28"/>
        </w:rPr>
      </w:pPr>
      <w:r w:rsidRPr="49CB5861">
        <w:rPr>
          <w:rFonts w:ascii="Times New Roman" w:hAnsi="Times New Roman" w:cs="Times New Roman"/>
          <w:color w:val="FF0000"/>
          <w:sz w:val="28"/>
          <w:szCs w:val="28"/>
        </w:rPr>
        <w:t>Согласно положения об оплате труда работника МБУК ВСБ к</w:t>
      </w:r>
      <w:r w:rsidRPr="49CB5861">
        <w:rPr>
          <w:rFonts w:ascii="Times New Roman" w:hAnsi="Times New Roman" w:cs="Times New Roman"/>
          <w:sz w:val="28"/>
          <w:szCs w:val="28"/>
        </w:rPr>
        <w:t xml:space="preserve">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 Выплаты за интенсивность и высокие результаты работы устанавливаются работникам в зависимости от результатов труда и качества оказываемых муниципальных услуг.</w:t>
      </w:r>
    </w:p>
    <w:p w:rsidR="6EBC849F" w:rsidRDefault="49CB5861" w:rsidP="49CB5861">
      <w:pPr>
        <w:spacing w:after="0" w:line="240" w:lineRule="auto"/>
        <w:ind w:firstLine="708"/>
        <w:jc w:val="both"/>
        <w:rPr>
          <w:rFonts w:ascii="Times New Roman" w:hAnsi="Times New Roman" w:cs="Times New Roman"/>
          <w:sz w:val="28"/>
          <w:szCs w:val="28"/>
        </w:rPr>
      </w:pPr>
      <w:r w:rsidRPr="49CB5861">
        <w:rPr>
          <w:rFonts w:ascii="Times New Roman" w:hAnsi="Times New Roman" w:cs="Times New Roman"/>
          <w:sz w:val="28"/>
          <w:szCs w:val="28"/>
        </w:rPr>
        <w:t xml:space="preserve">  Выплаты за стаж производятся дифференцированно в зависимости</w:t>
      </w:r>
      <w:r w:rsidRPr="49CB5861">
        <w:rPr>
          <w:rFonts w:ascii="Times New Roman" w:hAnsi="Times New Roman" w:cs="Times New Roman"/>
          <w:color w:val="FF0000"/>
          <w:sz w:val="28"/>
          <w:szCs w:val="28"/>
        </w:rPr>
        <w:t xml:space="preserve"> </w:t>
      </w:r>
      <w:r w:rsidRPr="49CB5861">
        <w:rPr>
          <w:rFonts w:ascii="Times New Roman" w:hAnsi="Times New Roman" w:cs="Times New Roman"/>
          <w:sz w:val="28"/>
          <w:szCs w:val="28"/>
        </w:rPr>
        <w:t xml:space="preserve">от стажа работы, дающего право на ее получение. </w:t>
      </w:r>
    </w:p>
    <w:p w:rsidR="6EBC849F" w:rsidRDefault="6B30999E" w:rsidP="6B30999E">
      <w:pPr>
        <w:spacing w:after="0" w:line="240" w:lineRule="auto"/>
        <w:ind w:firstLine="708"/>
        <w:jc w:val="both"/>
        <w:rPr>
          <w:rFonts w:ascii="Times New Roman" w:hAnsi="Times New Roman" w:cs="Times New Roman"/>
          <w:sz w:val="28"/>
          <w:szCs w:val="28"/>
        </w:rPr>
      </w:pPr>
      <w:r w:rsidRPr="6B30999E">
        <w:rPr>
          <w:rFonts w:ascii="Times New Roman" w:hAnsi="Times New Roman" w:cs="Times New Roman"/>
          <w:sz w:val="28"/>
          <w:szCs w:val="28"/>
        </w:rPr>
        <w:t xml:space="preserve"> Решение об установлении выплаты за качество выполняемых работ и ее размеров принимается: </w:t>
      </w:r>
    </w:p>
    <w:p w:rsidR="6EBC849F" w:rsidRDefault="6EBC849F" w:rsidP="6EBC849F">
      <w:pPr>
        <w:spacing w:after="0" w:line="240" w:lineRule="auto"/>
        <w:jc w:val="both"/>
        <w:rPr>
          <w:rFonts w:ascii="Times New Roman" w:hAnsi="Times New Roman" w:cs="Times New Roman"/>
          <w:sz w:val="28"/>
          <w:szCs w:val="28"/>
        </w:rPr>
      </w:pPr>
      <w:r w:rsidRPr="6EBC849F">
        <w:rPr>
          <w:rFonts w:ascii="Times New Roman" w:hAnsi="Times New Roman" w:cs="Times New Roman"/>
          <w:sz w:val="28"/>
          <w:szCs w:val="28"/>
        </w:rPr>
        <w:t>-руководителю муниципального учреждения культуры</w:t>
      </w:r>
      <w:r w:rsidR="00F62DE0">
        <w:rPr>
          <w:rFonts w:ascii="Times New Roman" w:hAnsi="Times New Roman" w:cs="Times New Roman"/>
          <w:sz w:val="28"/>
          <w:szCs w:val="28"/>
        </w:rPr>
        <w:t xml:space="preserve"> - принимается Г</w:t>
      </w:r>
      <w:r w:rsidRPr="6EBC849F">
        <w:rPr>
          <w:rFonts w:ascii="Times New Roman" w:hAnsi="Times New Roman" w:cs="Times New Roman"/>
          <w:sz w:val="28"/>
          <w:szCs w:val="28"/>
        </w:rPr>
        <w:t xml:space="preserve">лавой </w:t>
      </w:r>
      <w:r w:rsidR="00786574">
        <w:rPr>
          <w:rFonts w:ascii="Times New Roman" w:hAnsi="Times New Roman" w:cs="Times New Roman"/>
          <w:sz w:val="28"/>
          <w:szCs w:val="28"/>
        </w:rPr>
        <w:t xml:space="preserve">администрации </w:t>
      </w:r>
      <w:r w:rsidRPr="6EBC849F">
        <w:rPr>
          <w:rFonts w:ascii="Times New Roman" w:hAnsi="Times New Roman" w:cs="Times New Roman"/>
          <w:sz w:val="28"/>
          <w:szCs w:val="28"/>
        </w:rPr>
        <w:t>Константиновского городского поселения,</w:t>
      </w:r>
    </w:p>
    <w:p w:rsidR="6EBC849F" w:rsidRDefault="6B30999E" w:rsidP="6B30999E">
      <w:pPr>
        <w:spacing w:after="0" w:line="240" w:lineRule="auto"/>
        <w:jc w:val="both"/>
        <w:rPr>
          <w:rFonts w:ascii="Times New Roman" w:hAnsi="Times New Roman" w:cs="Times New Roman"/>
          <w:sz w:val="28"/>
          <w:szCs w:val="28"/>
        </w:rPr>
      </w:pPr>
      <w:r w:rsidRPr="6B30999E">
        <w:rPr>
          <w:rFonts w:ascii="Times New Roman" w:hAnsi="Times New Roman" w:cs="Times New Roman"/>
          <w:sz w:val="28"/>
          <w:szCs w:val="28"/>
        </w:rPr>
        <w:t>-работникам</w:t>
      </w:r>
      <w:r w:rsidR="008F1BAF">
        <w:rPr>
          <w:rFonts w:ascii="Times New Roman" w:hAnsi="Times New Roman" w:cs="Times New Roman"/>
          <w:sz w:val="28"/>
          <w:szCs w:val="28"/>
        </w:rPr>
        <w:t xml:space="preserve"> учреждения -  директором МБУК   ВСБ</w:t>
      </w:r>
    </w:p>
    <w:p w:rsidR="00F2642A" w:rsidRDefault="1CCF44CD" w:rsidP="1CCF44CD">
      <w:pPr>
        <w:spacing w:after="0" w:line="240" w:lineRule="auto"/>
        <w:ind w:firstLine="708"/>
        <w:jc w:val="both"/>
        <w:rPr>
          <w:rFonts w:ascii="Times New Roman" w:hAnsi="Times New Roman" w:cs="Times New Roman"/>
          <w:sz w:val="28"/>
          <w:szCs w:val="28"/>
        </w:rPr>
      </w:pPr>
      <w:r w:rsidRPr="1CCF44CD">
        <w:rPr>
          <w:rFonts w:ascii="Times New Roman" w:hAnsi="Times New Roman" w:cs="Times New Roman"/>
          <w:sz w:val="28"/>
          <w:szCs w:val="28"/>
        </w:rPr>
        <w:t>В результате проверки были просмотрены  следующие документы и установлено:</w:t>
      </w:r>
    </w:p>
    <w:p w:rsidR="00F2642A" w:rsidRDefault="49CB5861" w:rsidP="49CB5861">
      <w:pPr>
        <w:spacing w:after="0" w:line="240" w:lineRule="auto"/>
        <w:ind w:firstLine="708"/>
        <w:jc w:val="both"/>
        <w:rPr>
          <w:rFonts w:ascii="Times New Roman" w:hAnsi="Times New Roman" w:cs="Times New Roman"/>
          <w:color w:val="C00000"/>
          <w:sz w:val="28"/>
          <w:szCs w:val="28"/>
        </w:rPr>
      </w:pPr>
      <w:r w:rsidRPr="49CB5861">
        <w:rPr>
          <w:rFonts w:ascii="Times New Roman" w:hAnsi="Times New Roman" w:cs="Times New Roman"/>
          <w:sz w:val="28"/>
          <w:szCs w:val="28"/>
        </w:rPr>
        <w:t xml:space="preserve">- </w:t>
      </w:r>
      <w:r w:rsidR="008F1BAF">
        <w:rPr>
          <w:rFonts w:ascii="Times New Roman" w:hAnsi="Times New Roman" w:cs="Times New Roman"/>
          <w:sz w:val="28"/>
          <w:szCs w:val="28"/>
        </w:rPr>
        <w:t>Положени</w:t>
      </w:r>
      <w:r w:rsidR="00C33027">
        <w:rPr>
          <w:rFonts w:ascii="Times New Roman" w:hAnsi="Times New Roman" w:cs="Times New Roman"/>
          <w:sz w:val="28"/>
          <w:szCs w:val="28"/>
        </w:rPr>
        <w:t>ем об оплате труда от 29.12.2017</w:t>
      </w:r>
      <w:r w:rsidR="008F1BAF">
        <w:rPr>
          <w:rFonts w:ascii="Times New Roman" w:hAnsi="Times New Roman" w:cs="Times New Roman"/>
          <w:sz w:val="28"/>
          <w:szCs w:val="28"/>
        </w:rPr>
        <w:t xml:space="preserve"> №18</w:t>
      </w:r>
      <w:r w:rsidRPr="49CB5861">
        <w:rPr>
          <w:rFonts w:ascii="Times New Roman" w:hAnsi="Times New Roman" w:cs="Times New Roman"/>
          <w:sz w:val="28"/>
          <w:szCs w:val="28"/>
        </w:rPr>
        <w:t xml:space="preserve"> утверждено руководителем   учреждения - нарушений не выявлено; </w:t>
      </w:r>
    </w:p>
    <w:p w:rsidR="00786574" w:rsidRDefault="00786574" w:rsidP="00786574">
      <w:pPr>
        <w:spacing w:after="0" w:line="240" w:lineRule="auto"/>
        <w:ind w:firstLine="708"/>
        <w:jc w:val="both"/>
        <w:rPr>
          <w:rFonts w:ascii="Times New Roman" w:hAnsi="Times New Roman" w:cs="Times New Roman"/>
          <w:sz w:val="28"/>
          <w:szCs w:val="28"/>
        </w:rPr>
      </w:pPr>
      <w:r w:rsidRPr="05E12B3F">
        <w:rPr>
          <w:rFonts w:ascii="Times New Roman" w:hAnsi="Times New Roman" w:cs="Times New Roman"/>
          <w:sz w:val="28"/>
          <w:szCs w:val="28"/>
        </w:rPr>
        <w:t>-в Учреждении</w:t>
      </w:r>
      <w:r w:rsidRPr="05E12B3F">
        <w:rPr>
          <w:rFonts w:ascii="Times New Roman" w:eastAsia="Times New Roman" w:hAnsi="Times New Roman" w:cs="Times New Roman"/>
          <w:sz w:val="28"/>
          <w:szCs w:val="28"/>
        </w:rPr>
        <w:t xml:space="preserve"> Правила внутреннего трудового распорядка, имеются. (189 ТК РФ).</w:t>
      </w:r>
    </w:p>
    <w:p w:rsidR="00F2642A" w:rsidRPr="00494D48" w:rsidRDefault="00786574" w:rsidP="00494D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-трудовые договора имеются</w:t>
      </w:r>
      <w:r w:rsidR="00494D48">
        <w:rPr>
          <w:rFonts w:ascii="Times New Roman" w:hAnsi="Times New Roman" w:cs="Times New Roman"/>
          <w:sz w:val="28"/>
          <w:szCs w:val="28"/>
        </w:rPr>
        <w:t xml:space="preserve">. </w:t>
      </w:r>
      <w:r w:rsidR="00494D48">
        <w:rPr>
          <w:rFonts w:ascii="Times New Roman" w:eastAsia="Times New Roman" w:hAnsi="Times New Roman" w:cs="Times New Roman"/>
          <w:color w:val="C00000"/>
          <w:sz w:val="28"/>
          <w:szCs w:val="28"/>
        </w:rPr>
        <w:t>С</w:t>
      </w:r>
      <w:r w:rsidR="49CB5861" w:rsidRPr="49CB5861">
        <w:rPr>
          <w:rFonts w:ascii="Times New Roman" w:eastAsia="Times New Roman" w:hAnsi="Times New Roman" w:cs="Times New Roman"/>
          <w:color w:val="C00000"/>
          <w:sz w:val="28"/>
          <w:szCs w:val="28"/>
        </w:rPr>
        <w:t xml:space="preserve"> 2013 года с работниками расторгнуты договора в связи с Указом Президента РФ от 07.05.2013 № 597 "О мероприятиях по реализации государственной социальной политики", программой поэтапного совершенствования системы оплаты труда при оказании (муниципальных) услуг на 2012-2018 годы, утвержденный распоряжением Правительства РФ </w:t>
      </w:r>
      <w:r w:rsidR="00404B00">
        <w:rPr>
          <w:rFonts w:ascii="Times New Roman" w:eastAsia="Times New Roman" w:hAnsi="Times New Roman" w:cs="Times New Roman"/>
          <w:color w:val="C00000"/>
          <w:sz w:val="28"/>
          <w:szCs w:val="28"/>
        </w:rPr>
        <w:t>от 26.11.2012 № 2190-р, введен</w:t>
      </w:r>
      <w:r w:rsidR="49CB5861" w:rsidRPr="49CB5861">
        <w:rPr>
          <w:rFonts w:ascii="Times New Roman" w:eastAsia="Times New Roman" w:hAnsi="Times New Roman" w:cs="Times New Roman"/>
          <w:color w:val="C00000"/>
          <w:sz w:val="28"/>
          <w:szCs w:val="28"/>
        </w:rPr>
        <w:t xml:space="preserve"> новый трудовой договор в форме "Эффективного контракта" Сотрудникам учреждения были разосланы Уведомления и перезаключены  новые договора с 01.09.2013г.</w:t>
      </w:r>
      <w:r w:rsidR="00494D48">
        <w:rPr>
          <w:rFonts w:ascii="Times New Roman" w:eastAsia="Times New Roman" w:hAnsi="Times New Roman" w:cs="Times New Roman"/>
          <w:color w:val="C00000"/>
          <w:sz w:val="28"/>
          <w:szCs w:val="28"/>
        </w:rPr>
        <w:t>;</w:t>
      </w:r>
    </w:p>
    <w:p w:rsidR="1211EFBD" w:rsidRDefault="49CB5861" w:rsidP="49CB5861">
      <w:pPr>
        <w:spacing w:after="0" w:line="240" w:lineRule="auto"/>
        <w:ind w:firstLine="708"/>
        <w:jc w:val="both"/>
        <w:rPr>
          <w:rFonts w:ascii="Times New Roman" w:hAnsi="Times New Roman" w:cs="Times New Roman"/>
          <w:color w:val="C00000"/>
          <w:sz w:val="28"/>
          <w:szCs w:val="28"/>
        </w:rPr>
      </w:pPr>
      <w:r w:rsidRPr="49CB5861">
        <w:rPr>
          <w:rFonts w:ascii="Times New Roman" w:eastAsia="Times New Roman" w:hAnsi="Times New Roman" w:cs="Times New Roman"/>
          <w:sz w:val="28"/>
          <w:szCs w:val="28"/>
        </w:rPr>
        <w:t xml:space="preserve"> </w:t>
      </w:r>
      <w:r w:rsidR="00786574">
        <w:rPr>
          <w:rFonts w:ascii="Times New Roman" w:hAnsi="Times New Roman" w:cs="Times New Roman"/>
          <w:sz w:val="28"/>
          <w:szCs w:val="28"/>
        </w:rPr>
        <w:t>-трудовые книжки имеются. Т</w:t>
      </w:r>
      <w:r w:rsidRPr="49CB5861">
        <w:rPr>
          <w:rFonts w:ascii="Times New Roman" w:eastAsia="Times New Roman" w:hAnsi="Times New Roman" w:cs="Times New Roman"/>
          <w:sz w:val="28"/>
          <w:szCs w:val="28"/>
        </w:rPr>
        <w:t>рудовая книжка директора Пушкиной Т.Г. хранится в  соответствии с Постановлением Правительс</w:t>
      </w:r>
      <w:r w:rsidR="00F62DE0">
        <w:rPr>
          <w:rFonts w:ascii="Times New Roman" w:eastAsia="Times New Roman" w:hAnsi="Times New Roman" w:cs="Times New Roman"/>
          <w:sz w:val="28"/>
          <w:szCs w:val="28"/>
        </w:rPr>
        <w:t>т</w:t>
      </w:r>
      <w:r w:rsidRPr="49CB5861">
        <w:rPr>
          <w:rFonts w:ascii="Times New Roman" w:eastAsia="Times New Roman" w:hAnsi="Times New Roman" w:cs="Times New Roman"/>
          <w:sz w:val="28"/>
          <w:szCs w:val="28"/>
        </w:rPr>
        <w:t xml:space="preserve">ва РФ от 16.04.2003 года №225 «О трудовых книжках» у работодателя в Администрации </w:t>
      </w:r>
      <w:r w:rsidRPr="49CB5861">
        <w:rPr>
          <w:rFonts w:ascii="Times New Roman" w:hAnsi="Times New Roman" w:cs="Times New Roman"/>
          <w:sz w:val="28"/>
          <w:szCs w:val="28"/>
        </w:rPr>
        <w:t xml:space="preserve"> Константиновского городского поселения нарушений не выявлено.</w:t>
      </w:r>
    </w:p>
    <w:p w:rsidR="1211EFBD" w:rsidRDefault="00C52624" w:rsidP="49CB5861">
      <w:pPr>
        <w:spacing w:after="0" w:line="240" w:lineRule="auto"/>
        <w:ind w:firstLine="708"/>
        <w:jc w:val="both"/>
        <w:rPr>
          <w:rFonts w:ascii="Times New Roman" w:hAnsi="Times New Roman" w:cs="Times New Roman"/>
          <w:color w:val="C00000"/>
          <w:sz w:val="28"/>
          <w:szCs w:val="28"/>
        </w:rPr>
      </w:pPr>
      <w:r>
        <w:rPr>
          <w:rFonts w:ascii="Times New Roman" w:hAnsi="Times New Roman" w:cs="Times New Roman"/>
          <w:sz w:val="28"/>
          <w:szCs w:val="28"/>
        </w:rPr>
        <w:lastRenderedPageBreak/>
        <w:t>Во исполнение</w:t>
      </w:r>
      <w:r w:rsidR="49CB5861" w:rsidRPr="49CB5861">
        <w:rPr>
          <w:rFonts w:ascii="Times New Roman" w:hAnsi="Times New Roman" w:cs="Times New Roman"/>
          <w:sz w:val="28"/>
          <w:szCs w:val="28"/>
        </w:rPr>
        <w:t xml:space="preserve"> </w:t>
      </w:r>
      <w:r w:rsidR="49CB5861" w:rsidRPr="49CB5861">
        <w:rPr>
          <w:rFonts w:ascii="Times New Roman" w:eastAsia="Times New Roman" w:hAnsi="Times New Roman" w:cs="Times New Roman"/>
          <w:sz w:val="28"/>
          <w:szCs w:val="28"/>
        </w:rPr>
        <w:t>п. 41 Правил N 225 от 16 ап</w:t>
      </w:r>
      <w:r w:rsidR="00526D7F">
        <w:rPr>
          <w:rFonts w:ascii="Times New Roman" w:eastAsia="Times New Roman" w:hAnsi="Times New Roman" w:cs="Times New Roman"/>
          <w:sz w:val="28"/>
          <w:szCs w:val="28"/>
        </w:rPr>
        <w:t>реля 2003 г. "О трудовых книжках</w:t>
      </w:r>
      <w:r w:rsidR="49CB5861" w:rsidRPr="49CB5861">
        <w:rPr>
          <w:rFonts w:ascii="Times New Roman" w:eastAsia="Times New Roman" w:hAnsi="Times New Roman" w:cs="Times New Roman"/>
          <w:sz w:val="28"/>
          <w:szCs w:val="28"/>
        </w:rPr>
        <w:t xml:space="preserve">" </w:t>
      </w:r>
      <w:r w:rsidR="00526D7F">
        <w:rPr>
          <w:rFonts w:ascii="Times New Roman" w:eastAsia="Times New Roman" w:hAnsi="Times New Roman" w:cs="Times New Roman"/>
          <w:color w:val="C00000"/>
          <w:sz w:val="28"/>
          <w:szCs w:val="28"/>
        </w:rPr>
        <w:t>к</w:t>
      </w:r>
      <w:r w:rsidR="49CB5861" w:rsidRPr="49CB5861">
        <w:rPr>
          <w:rFonts w:ascii="Times New Roman" w:eastAsia="Times New Roman" w:hAnsi="Times New Roman" w:cs="Times New Roman"/>
          <w:color w:val="C00000"/>
          <w:sz w:val="28"/>
          <w:szCs w:val="28"/>
        </w:rPr>
        <w:t>нига движения труд</w:t>
      </w:r>
      <w:r>
        <w:rPr>
          <w:rFonts w:ascii="Times New Roman" w:eastAsia="Times New Roman" w:hAnsi="Times New Roman" w:cs="Times New Roman"/>
          <w:color w:val="C00000"/>
          <w:sz w:val="28"/>
          <w:szCs w:val="28"/>
        </w:rPr>
        <w:t>овых книжек и вкладышей к ним  пронумерована,  прошнурована и  заверена подписью руководителя</w:t>
      </w:r>
    </w:p>
    <w:p w:rsidR="00F2642A" w:rsidRDefault="00494D48" w:rsidP="00494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1B295B99" w:rsidRPr="1B295B99">
        <w:rPr>
          <w:rFonts w:ascii="Times New Roman" w:hAnsi="Times New Roman" w:cs="Times New Roman"/>
          <w:sz w:val="28"/>
          <w:szCs w:val="28"/>
        </w:rPr>
        <w:t>-приказы об увольнении, приеме на работу</w:t>
      </w:r>
      <w:r>
        <w:rPr>
          <w:rFonts w:ascii="Times New Roman" w:hAnsi="Times New Roman" w:cs="Times New Roman"/>
          <w:sz w:val="28"/>
          <w:szCs w:val="28"/>
        </w:rPr>
        <w:t xml:space="preserve"> имеются,</w:t>
      </w:r>
      <w:r w:rsidR="1B295B99" w:rsidRPr="1B295B99">
        <w:rPr>
          <w:rFonts w:ascii="Times New Roman" w:hAnsi="Times New Roman" w:cs="Times New Roman"/>
          <w:sz w:val="28"/>
          <w:szCs w:val="28"/>
        </w:rPr>
        <w:t xml:space="preserve"> нарушений не выявлено;</w:t>
      </w:r>
    </w:p>
    <w:p w:rsidR="00F2642A" w:rsidRDefault="6EBC849F" w:rsidP="6EBC849F">
      <w:pPr>
        <w:spacing w:after="0" w:line="240" w:lineRule="auto"/>
        <w:jc w:val="both"/>
        <w:rPr>
          <w:rFonts w:ascii="Times New Roman" w:hAnsi="Times New Roman" w:cs="Times New Roman"/>
          <w:sz w:val="28"/>
          <w:szCs w:val="28"/>
        </w:rPr>
      </w:pPr>
      <w:r w:rsidRPr="6EBC849F">
        <w:rPr>
          <w:rFonts w:ascii="Times New Roman" w:hAnsi="Times New Roman" w:cs="Times New Roman"/>
          <w:sz w:val="28"/>
          <w:szCs w:val="28"/>
        </w:rPr>
        <w:t xml:space="preserve">       -штатные расписания утвер</w:t>
      </w:r>
      <w:r w:rsidR="00C52624">
        <w:rPr>
          <w:rFonts w:ascii="Times New Roman" w:hAnsi="Times New Roman" w:cs="Times New Roman"/>
          <w:sz w:val="28"/>
          <w:szCs w:val="28"/>
        </w:rPr>
        <w:t xml:space="preserve">ждены руководителем учреждения на </w:t>
      </w:r>
      <w:r w:rsidR="002F30A1">
        <w:rPr>
          <w:rFonts w:ascii="Times New Roman" w:hAnsi="Times New Roman" w:cs="Times New Roman"/>
          <w:sz w:val="28"/>
          <w:szCs w:val="28"/>
        </w:rPr>
        <w:t xml:space="preserve"> 01.01.18</w:t>
      </w:r>
      <w:r w:rsidR="00C52624">
        <w:rPr>
          <w:rFonts w:ascii="Times New Roman" w:hAnsi="Times New Roman" w:cs="Times New Roman"/>
          <w:sz w:val="28"/>
          <w:szCs w:val="28"/>
        </w:rPr>
        <w:t>2018</w:t>
      </w:r>
      <w:r w:rsidR="002F30A1">
        <w:rPr>
          <w:rFonts w:ascii="Times New Roman" w:hAnsi="Times New Roman" w:cs="Times New Roman"/>
          <w:sz w:val="28"/>
          <w:szCs w:val="28"/>
        </w:rPr>
        <w:t>г. приказ от 29.12.2017 № 11, утверждено в количестве 6,5</w:t>
      </w:r>
      <w:r w:rsidRPr="6EBC849F">
        <w:rPr>
          <w:rFonts w:ascii="Times New Roman" w:hAnsi="Times New Roman" w:cs="Times New Roman"/>
          <w:sz w:val="28"/>
          <w:szCs w:val="28"/>
        </w:rPr>
        <w:t xml:space="preserve"> штатных единиц с месячным фондом оплаты труда в с</w:t>
      </w:r>
      <w:r w:rsidR="002F30A1">
        <w:rPr>
          <w:rFonts w:ascii="Times New Roman" w:hAnsi="Times New Roman" w:cs="Times New Roman"/>
          <w:sz w:val="28"/>
          <w:szCs w:val="28"/>
        </w:rPr>
        <w:t xml:space="preserve">умме 87358-10 руб. </w:t>
      </w:r>
      <w:r w:rsidRPr="6EBC849F">
        <w:rPr>
          <w:rFonts w:ascii="Times New Roman" w:hAnsi="Times New Roman" w:cs="Times New Roman"/>
          <w:sz w:val="28"/>
          <w:szCs w:val="28"/>
        </w:rPr>
        <w:t xml:space="preserve">В соответствии со штатным расписанием в учреждении полная укомплектованность  кадрами. </w:t>
      </w:r>
    </w:p>
    <w:p w:rsidR="00F2642A" w:rsidRDefault="3EC9E47E" w:rsidP="3EC9E47E">
      <w:pPr>
        <w:spacing w:after="0" w:line="240" w:lineRule="auto"/>
        <w:ind w:firstLine="709"/>
        <w:jc w:val="both"/>
        <w:rPr>
          <w:rFonts w:ascii="Times New Roman" w:hAnsi="Times New Roman" w:cs="Times New Roman"/>
          <w:sz w:val="28"/>
          <w:szCs w:val="28"/>
        </w:rPr>
      </w:pPr>
      <w:r w:rsidRPr="3EC9E47E">
        <w:rPr>
          <w:rFonts w:ascii="Times New Roman" w:hAnsi="Times New Roman" w:cs="Times New Roman"/>
          <w:sz w:val="28"/>
          <w:szCs w:val="28"/>
        </w:rPr>
        <w:t>-табеля учета  использования рабочего времени (ф.0504421 Приказ Минфина</w:t>
      </w:r>
      <w:r w:rsidRPr="3EC9E47E">
        <w:rPr>
          <w:color w:val="22272F"/>
          <w:sz w:val="23"/>
          <w:szCs w:val="23"/>
        </w:rPr>
        <w:t xml:space="preserve"> </w:t>
      </w:r>
      <w:r w:rsidRPr="3EC9E47E">
        <w:rPr>
          <w:rFonts w:ascii="Times New Roman" w:hAnsi="Times New Roman" w:cs="Times New Roman"/>
          <w:sz w:val="28"/>
          <w:szCs w:val="28"/>
        </w:rPr>
        <w:t>России от 30 марта 2015 г. N 52н)  открываются ежемесячно  за 2-3 дня до начала расчетного периода и расчет оплаты труда – ведется, при выборочной проверке нарушений не выявлено;</w:t>
      </w:r>
    </w:p>
    <w:p w:rsidR="00F2642A" w:rsidRDefault="1CCF44CD" w:rsidP="1CCF44CD">
      <w:pPr>
        <w:spacing w:after="0" w:line="240" w:lineRule="auto"/>
        <w:ind w:firstLine="708"/>
        <w:jc w:val="both"/>
        <w:rPr>
          <w:rFonts w:ascii="Times New Roman" w:hAnsi="Times New Roman" w:cs="Times New Roman"/>
          <w:sz w:val="28"/>
          <w:szCs w:val="28"/>
        </w:rPr>
      </w:pPr>
      <w:r w:rsidRPr="1CCF44CD">
        <w:rPr>
          <w:rFonts w:ascii="Times New Roman" w:hAnsi="Times New Roman" w:cs="Times New Roman"/>
          <w:sz w:val="28"/>
          <w:szCs w:val="28"/>
        </w:rPr>
        <w:t>- оклады соответствуют штатному расписанию;</w:t>
      </w:r>
    </w:p>
    <w:p w:rsidR="00F2642A" w:rsidRDefault="49CB5861" w:rsidP="001F77BD">
      <w:pPr>
        <w:spacing w:after="0" w:line="240" w:lineRule="auto"/>
        <w:ind w:firstLine="708"/>
        <w:jc w:val="both"/>
        <w:rPr>
          <w:rFonts w:ascii="Times New Roman" w:hAnsi="Times New Roman" w:cs="Times New Roman"/>
          <w:sz w:val="28"/>
          <w:szCs w:val="28"/>
        </w:rPr>
      </w:pPr>
      <w:r w:rsidRPr="49CB5861">
        <w:rPr>
          <w:rFonts w:ascii="Times New Roman" w:hAnsi="Times New Roman" w:cs="Times New Roman"/>
          <w:sz w:val="28"/>
          <w:szCs w:val="28"/>
        </w:rPr>
        <w:t>-гр</w:t>
      </w:r>
      <w:r w:rsidR="008F1BAF">
        <w:rPr>
          <w:rFonts w:ascii="Times New Roman" w:hAnsi="Times New Roman" w:cs="Times New Roman"/>
          <w:sz w:val="28"/>
          <w:szCs w:val="28"/>
        </w:rPr>
        <w:t xml:space="preserve">афики отпусков </w:t>
      </w:r>
      <w:r w:rsidR="00494D48">
        <w:rPr>
          <w:rFonts w:ascii="Times New Roman" w:hAnsi="Times New Roman" w:cs="Times New Roman"/>
          <w:sz w:val="28"/>
          <w:szCs w:val="28"/>
        </w:rPr>
        <w:t>–</w:t>
      </w:r>
      <w:r w:rsidR="008F1BAF">
        <w:rPr>
          <w:rFonts w:ascii="Times New Roman" w:hAnsi="Times New Roman" w:cs="Times New Roman"/>
          <w:sz w:val="28"/>
          <w:szCs w:val="28"/>
        </w:rPr>
        <w:t xml:space="preserve"> имеются</w:t>
      </w:r>
      <w:r w:rsidR="00494D48">
        <w:rPr>
          <w:rFonts w:ascii="Times New Roman" w:hAnsi="Times New Roman" w:cs="Times New Roman"/>
          <w:sz w:val="28"/>
          <w:szCs w:val="28"/>
        </w:rPr>
        <w:t xml:space="preserve">, </w:t>
      </w:r>
      <w:r w:rsidR="008F1BAF">
        <w:rPr>
          <w:rFonts w:ascii="Times New Roman" w:hAnsi="Times New Roman" w:cs="Times New Roman"/>
          <w:sz w:val="28"/>
          <w:szCs w:val="28"/>
        </w:rPr>
        <w:t xml:space="preserve"> на 2018 год утвержден 15.12.2017</w:t>
      </w:r>
      <w:r w:rsidRPr="49CB5861">
        <w:rPr>
          <w:rFonts w:ascii="Times New Roman" w:eastAsia="Times New Roman" w:hAnsi="Times New Roman" w:cs="Times New Roman"/>
          <w:sz w:val="28"/>
          <w:szCs w:val="28"/>
        </w:rPr>
        <w:t>,</w:t>
      </w:r>
      <w:r w:rsidR="001F77BD" w:rsidRPr="001F77BD">
        <w:rPr>
          <w:rFonts w:ascii="Times New Roman" w:eastAsia="Times New Roman" w:hAnsi="Times New Roman" w:cs="Times New Roman"/>
          <w:sz w:val="28"/>
          <w:szCs w:val="28"/>
        </w:rPr>
        <w:t xml:space="preserve"> </w:t>
      </w:r>
      <w:r w:rsidR="001F77BD" w:rsidRPr="49CB5861">
        <w:rPr>
          <w:rFonts w:ascii="Times New Roman" w:eastAsia="Times New Roman" w:hAnsi="Times New Roman" w:cs="Times New Roman"/>
          <w:sz w:val="28"/>
          <w:szCs w:val="28"/>
        </w:rPr>
        <w:t>график отпусков со</w:t>
      </w:r>
      <w:r w:rsidR="001F77BD">
        <w:rPr>
          <w:rFonts w:ascii="Times New Roman" w:eastAsia="Times New Roman" w:hAnsi="Times New Roman" w:cs="Times New Roman"/>
          <w:sz w:val="28"/>
          <w:szCs w:val="28"/>
        </w:rPr>
        <w:t>блюдается,</w:t>
      </w:r>
      <w:r w:rsidR="00786574">
        <w:rPr>
          <w:rFonts w:ascii="Times New Roman" w:eastAsia="Times New Roman" w:hAnsi="Times New Roman" w:cs="Times New Roman"/>
          <w:color w:val="C00000"/>
          <w:sz w:val="28"/>
          <w:szCs w:val="28"/>
        </w:rPr>
        <w:t xml:space="preserve"> сотрудников </w:t>
      </w:r>
      <w:r w:rsidRPr="49CB5861">
        <w:rPr>
          <w:rFonts w:ascii="Times New Roman" w:eastAsia="Times New Roman" w:hAnsi="Times New Roman" w:cs="Times New Roman"/>
          <w:color w:val="C00000"/>
          <w:sz w:val="28"/>
          <w:szCs w:val="28"/>
        </w:rPr>
        <w:t>знакомят под роспись с графиком отпусков</w:t>
      </w:r>
      <w:r w:rsidRPr="49CB5861">
        <w:rPr>
          <w:rFonts w:ascii="Times New Roman" w:eastAsia="Times New Roman" w:hAnsi="Times New Roman" w:cs="Times New Roman"/>
          <w:sz w:val="28"/>
          <w:szCs w:val="28"/>
        </w:rPr>
        <w:t xml:space="preserve"> (</w:t>
      </w:r>
      <w:proofErr w:type="spellStart"/>
      <w:r w:rsidRPr="49CB5861">
        <w:rPr>
          <w:rFonts w:ascii="Times New Roman" w:eastAsia="Times New Roman" w:hAnsi="Times New Roman" w:cs="Times New Roman"/>
          <w:sz w:val="28"/>
          <w:szCs w:val="28"/>
        </w:rPr>
        <w:t>абз</w:t>
      </w:r>
      <w:proofErr w:type="spellEnd"/>
      <w:r w:rsidRPr="49CB5861">
        <w:rPr>
          <w:rFonts w:ascii="Times New Roman" w:eastAsia="Times New Roman" w:hAnsi="Times New Roman" w:cs="Times New Roman"/>
          <w:sz w:val="28"/>
          <w:szCs w:val="28"/>
        </w:rPr>
        <w:t xml:space="preserve">. 10 ч. 2 ст. 22 ТК РФ) </w:t>
      </w:r>
    </w:p>
    <w:p w:rsidR="00F2642A" w:rsidRDefault="6B30999E" w:rsidP="6B30999E">
      <w:pPr>
        <w:spacing w:after="0" w:line="240" w:lineRule="auto"/>
        <w:ind w:firstLine="708"/>
        <w:jc w:val="both"/>
        <w:rPr>
          <w:rFonts w:ascii="Times New Roman" w:hAnsi="Times New Roman" w:cs="Times New Roman"/>
          <w:sz w:val="28"/>
          <w:szCs w:val="28"/>
        </w:rPr>
      </w:pPr>
      <w:r w:rsidRPr="6B30999E">
        <w:rPr>
          <w:rFonts w:ascii="Times New Roman" w:hAnsi="Times New Roman" w:cs="Times New Roman"/>
          <w:sz w:val="28"/>
          <w:szCs w:val="28"/>
        </w:rPr>
        <w:t>- приказы об отпусках - нарушений не выявлено;</w:t>
      </w:r>
    </w:p>
    <w:p w:rsidR="00F2642A" w:rsidRDefault="6EBC849F" w:rsidP="6EBC849F">
      <w:pPr>
        <w:spacing w:after="0" w:line="240" w:lineRule="auto"/>
        <w:ind w:firstLine="708"/>
        <w:jc w:val="both"/>
        <w:rPr>
          <w:rFonts w:ascii="Times New Roman" w:hAnsi="Times New Roman" w:cs="Times New Roman"/>
          <w:sz w:val="28"/>
          <w:szCs w:val="28"/>
        </w:rPr>
      </w:pPr>
      <w:r w:rsidRPr="6EBC849F">
        <w:rPr>
          <w:rFonts w:ascii="Times New Roman" w:hAnsi="Times New Roman" w:cs="Times New Roman"/>
          <w:sz w:val="28"/>
          <w:szCs w:val="28"/>
        </w:rPr>
        <w:t xml:space="preserve">- личные дела работников, личные карточки </w:t>
      </w:r>
      <w:r w:rsidR="00494D48">
        <w:rPr>
          <w:rFonts w:ascii="Times New Roman" w:hAnsi="Times New Roman" w:cs="Times New Roman"/>
          <w:sz w:val="28"/>
          <w:szCs w:val="28"/>
        </w:rPr>
        <w:t xml:space="preserve"> заведены на всех сотрудников </w:t>
      </w:r>
      <w:r w:rsidRPr="6EBC849F">
        <w:rPr>
          <w:rFonts w:ascii="Times New Roman" w:hAnsi="Times New Roman" w:cs="Times New Roman"/>
          <w:sz w:val="28"/>
          <w:szCs w:val="28"/>
        </w:rPr>
        <w:t>- нарушений не выявлено;</w:t>
      </w:r>
    </w:p>
    <w:p w:rsidR="00F2642A" w:rsidRDefault="00494D48" w:rsidP="1CCF4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1CCF44CD" w:rsidRPr="1CCF44CD">
        <w:rPr>
          <w:rFonts w:ascii="Times New Roman" w:hAnsi="Times New Roman" w:cs="Times New Roman"/>
          <w:sz w:val="28"/>
          <w:szCs w:val="28"/>
        </w:rPr>
        <w:t xml:space="preserve">есячная заработная плата работников  не ниже минимального </w:t>
      </w:r>
      <w:proofErr w:type="gramStart"/>
      <w:r w:rsidR="1CCF44CD" w:rsidRPr="1CCF44CD">
        <w:rPr>
          <w:rFonts w:ascii="Times New Roman" w:hAnsi="Times New Roman" w:cs="Times New Roman"/>
          <w:sz w:val="28"/>
          <w:szCs w:val="28"/>
        </w:rPr>
        <w:t>размера оплаты труда</w:t>
      </w:r>
      <w:proofErr w:type="gramEnd"/>
      <w:r w:rsidR="1CCF44CD" w:rsidRPr="1CCF44CD">
        <w:rPr>
          <w:rFonts w:ascii="Times New Roman" w:hAnsi="Times New Roman" w:cs="Times New Roman"/>
          <w:sz w:val="28"/>
          <w:szCs w:val="28"/>
        </w:rPr>
        <w:t>, установленного в соответствии с законодательством РФ;</w:t>
      </w:r>
    </w:p>
    <w:p w:rsidR="00F2642A" w:rsidRDefault="6EBC849F" w:rsidP="1CCF44CD">
      <w:pPr>
        <w:spacing w:after="0" w:line="240" w:lineRule="auto"/>
        <w:ind w:firstLine="709"/>
        <w:jc w:val="both"/>
        <w:rPr>
          <w:rFonts w:ascii="Times New Roman" w:hAnsi="Times New Roman" w:cs="Times New Roman"/>
          <w:sz w:val="28"/>
          <w:szCs w:val="28"/>
        </w:rPr>
      </w:pPr>
      <w:r w:rsidRPr="6EBC849F">
        <w:rPr>
          <w:rFonts w:ascii="Times New Roman" w:hAnsi="Times New Roman" w:cs="Times New Roman"/>
          <w:sz w:val="28"/>
          <w:szCs w:val="28"/>
        </w:rPr>
        <w:t>- минимальные размеры должностных окладов работников культуры установлены на основе профессиональных квалификационных групп должностей, утвержденных приказом Министерства здравоохранения и социального развития РФ от 31.08.2007г. № 570;</w:t>
      </w:r>
    </w:p>
    <w:p w:rsidR="00F2642A" w:rsidRDefault="1CCF44CD" w:rsidP="1CCF44CD">
      <w:pPr>
        <w:spacing w:after="0" w:line="240" w:lineRule="auto"/>
        <w:ind w:firstLine="709"/>
        <w:jc w:val="both"/>
        <w:rPr>
          <w:rFonts w:ascii="Times New Roman" w:hAnsi="Times New Roman" w:cs="Times New Roman"/>
          <w:sz w:val="28"/>
          <w:szCs w:val="28"/>
        </w:rPr>
      </w:pPr>
      <w:r w:rsidRPr="1CCF44CD">
        <w:rPr>
          <w:rFonts w:ascii="Times New Roman" w:hAnsi="Times New Roman" w:cs="Times New Roman"/>
          <w:sz w:val="28"/>
          <w:szCs w:val="28"/>
        </w:rPr>
        <w:t>-заработная плата руководителя и главного бухгалтера состоит из должностного оклада, выплат компенсационного характера и стимулирующего характера – при исчислении заработной платы нарушений не выявлено;</w:t>
      </w:r>
    </w:p>
    <w:p w:rsidR="00F2642A" w:rsidRDefault="19B16076" w:rsidP="19B16076">
      <w:pPr>
        <w:spacing w:after="0" w:line="240" w:lineRule="auto"/>
        <w:ind w:firstLine="709"/>
        <w:jc w:val="both"/>
        <w:rPr>
          <w:rFonts w:ascii="Times New Roman" w:hAnsi="Times New Roman" w:cs="Times New Roman"/>
          <w:sz w:val="28"/>
          <w:szCs w:val="28"/>
        </w:rPr>
      </w:pPr>
      <w:r w:rsidRPr="19B16076">
        <w:rPr>
          <w:rFonts w:ascii="Times New Roman" w:hAnsi="Times New Roman" w:cs="Times New Roman"/>
          <w:sz w:val="28"/>
          <w:szCs w:val="28"/>
        </w:rPr>
        <w:t>-оклады руководителя и специалистов, расположенных в населенных пунктах, увеличены на коэ</w:t>
      </w:r>
      <w:r w:rsidR="002F30A1">
        <w:rPr>
          <w:rFonts w:ascii="Times New Roman" w:hAnsi="Times New Roman" w:cs="Times New Roman"/>
          <w:sz w:val="28"/>
          <w:szCs w:val="28"/>
        </w:rPr>
        <w:t>ффициент в 201</w:t>
      </w:r>
      <w:r w:rsidR="00786574">
        <w:rPr>
          <w:rFonts w:ascii="Times New Roman" w:hAnsi="Times New Roman" w:cs="Times New Roman"/>
          <w:sz w:val="28"/>
          <w:szCs w:val="28"/>
        </w:rPr>
        <w:t>8</w:t>
      </w:r>
      <w:r w:rsidRPr="19B16076">
        <w:rPr>
          <w:rFonts w:ascii="Times New Roman" w:hAnsi="Times New Roman" w:cs="Times New Roman"/>
          <w:sz w:val="28"/>
          <w:szCs w:val="28"/>
        </w:rPr>
        <w:t xml:space="preserve"> году на - 0,1 и образуют новый должностной оклад;</w:t>
      </w:r>
    </w:p>
    <w:p w:rsidR="5D2C9F79" w:rsidRDefault="5D2C9F79" w:rsidP="5D2C9F79">
      <w:pPr>
        <w:spacing w:after="0" w:line="240" w:lineRule="auto"/>
        <w:ind w:firstLine="709"/>
        <w:jc w:val="both"/>
        <w:rPr>
          <w:rFonts w:ascii="Times New Roman" w:hAnsi="Times New Roman" w:cs="Times New Roman"/>
          <w:sz w:val="28"/>
          <w:szCs w:val="28"/>
        </w:rPr>
      </w:pPr>
      <w:r w:rsidRPr="5D2C9F79">
        <w:rPr>
          <w:rFonts w:ascii="Times New Roman" w:hAnsi="Times New Roman" w:cs="Times New Roman"/>
          <w:sz w:val="28"/>
          <w:szCs w:val="28"/>
        </w:rPr>
        <w:t xml:space="preserve">-записки-расчеты об исчислении среднего заработка при предоставлении отпуска, увольнении (ф. 0504425) – ведутся, но </w:t>
      </w:r>
      <w:r w:rsidRPr="5D2C9F79">
        <w:rPr>
          <w:rFonts w:ascii="Times New Roman" w:eastAsia="Times New Roman" w:hAnsi="Times New Roman" w:cs="Times New Roman"/>
          <w:sz w:val="28"/>
          <w:szCs w:val="28"/>
        </w:rPr>
        <w:t>в записках-расчетах не указаны номер и дата платежной ведомости или расходно-кассового ордера, по которым пр</w:t>
      </w:r>
      <w:r w:rsidR="00105722">
        <w:rPr>
          <w:rFonts w:ascii="Times New Roman" w:eastAsia="Times New Roman" w:hAnsi="Times New Roman" w:cs="Times New Roman"/>
          <w:sz w:val="28"/>
          <w:szCs w:val="28"/>
        </w:rPr>
        <w:t>оизведена выплата денежных сумм;</w:t>
      </w:r>
      <w:r w:rsidRPr="5D2C9F79">
        <w:rPr>
          <w:rFonts w:ascii="Times New Roman" w:hAnsi="Times New Roman" w:cs="Times New Roman"/>
          <w:sz w:val="28"/>
          <w:szCs w:val="28"/>
        </w:rPr>
        <w:t xml:space="preserve"> </w:t>
      </w:r>
    </w:p>
    <w:p w:rsidR="00F2642A" w:rsidRDefault="6B30999E" w:rsidP="6B30999E">
      <w:pPr>
        <w:spacing w:after="0" w:line="240" w:lineRule="auto"/>
        <w:ind w:firstLine="709"/>
        <w:jc w:val="both"/>
        <w:rPr>
          <w:rFonts w:ascii="Times New Roman" w:hAnsi="Times New Roman" w:cs="Times New Roman"/>
          <w:sz w:val="28"/>
          <w:szCs w:val="28"/>
        </w:rPr>
      </w:pPr>
      <w:r w:rsidRPr="6B30999E">
        <w:rPr>
          <w:rFonts w:ascii="Times New Roman" w:hAnsi="Times New Roman" w:cs="Times New Roman"/>
          <w:sz w:val="28"/>
          <w:szCs w:val="28"/>
        </w:rPr>
        <w:t>-карточки индивидуального  учета сумм начисленных выплат и иных вознаграждений и сумм начисленных страховых взносов - ведутся;</w:t>
      </w:r>
    </w:p>
    <w:p w:rsidR="6EBC849F" w:rsidRDefault="6B30999E" w:rsidP="6B30999E">
      <w:pPr>
        <w:spacing w:after="0" w:line="240" w:lineRule="auto"/>
        <w:ind w:firstLine="709"/>
        <w:jc w:val="both"/>
        <w:rPr>
          <w:rFonts w:ascii="Times New Roman" w:hAnsi="Times New Roman" w:cs="Times New Roman"/>
          <w:sz w:val="28"/>
          <w:szCs w:val="28"/>
        </w:rPr>
      </w:pPr>
      <w:r w:rsidRPr="6B30999E">
        <w:rPr>
          <w:rFonts w:ascii="Times New Roman" w:hAnsi="Times New Roman" w:cs="Times New Roman"/>
          <w:sz w:val="28"/>
          <w:szCs w:val="28"/>
        </w:rPr>
        <w:t>-карточка-справка (ф.0504417) для начисления заработной платы ведется -нарушений не установлено;</w:t>
      </w:r>
    </w:p>
    <w:p w:rsidR="00F2642A" w:rsidRDefault="6B30999E" w:rsidP="00335E6F">
      <w:pPr>
        <w:spacing w:after="0" w:line="240" w:lineRule="auto"/>
        <w:ind w:firstLine="709"/>
        <w:jc w:val="both"/>
        <w:rPr>
          <w:rFonts w:ascii="Times New Roman" w:hAnsi="Times New Roman" w:cs="Times New Roman"/>
          <w:sz w:val="28"/>
          <w:szCs w:val="28"/>
        </w:rPr>
      </w:pPr>
      <w:r w:rsidRPr="6B30999E">
        <w:rPr>
          <w:rFonts w:ascii="Times New Roman" w:hAnsi="Times New Roman" w:cs="Times New Roman"/>
          <w:sz w:val="28"/>
          <w:szCs w:val="28"/>
        </w:rPr>
        <w:lastRenderedPageBreak/>
        <w:t>Затраты на оплату труда техническому и обслуживающему персоналу, уборщица осуществляется по договорам гражданско-правового характера. Выборочной проверкой соответствия установленных, работникам МБУК ВСБ, осуществляющих техническое обслуживание, должностных окладов требованиям законодательства нарушений не установлено.</w:t>
      </w:r>
    </w:p>
    <w:p w:rsidR="6B30999E" w:rsidRPr="00335E6F" w:rsidRDefault="002F30A1" w:rsidP="6B30999E">
      <w:pPr>
        <w:spacing w:after="0" w:line="240" w:lineRule="auto"/>
        <w:ind w:firstLine="709"/>
        <w:jc w:val="both"/>
        <w:rPr>
          <w:rFonts w:ascii="Times New Roman" w:hAnsi="Times New Roman" w:cs="Times New Roman"/>
          <w:sz w:val="28"/>
          <w:szCs w:val="28"/>
        </w:rPr>
      </w:pPr>
      <w:r w:rsidRPr="00335E6F">
        <w:rPr>
          <w:rFonts w:ascii="Times New Roman" w:hAnsi="Times New Roman" w:cs="Times New Roman"/>
          <w:sz w:val="28"/>
          <w:szCs w:val="28"/>
        </w:rPr>
        <w:t>За 2018</w:t>
      </w:r>
      <w:r w:rsidR="6B30999E" w:rsidRPr="00335E6F">
        <w:rPr>
          <w:rFonts w:ascii="Times New Roman" w:hAnsi="Times New Roman" w:cs="Times New Roman"/>
          <w:sz w:val="28"/>
          <w:szCs w:val="28"/>
        </w:rPr>
        <w:t xml:space="preserve"> год среднемесячная заработная плата работников МБУК </w:t>
      </w:r>
      <w:r w:rsidRPr="00335E6F">
        <w:rPr>
          <w:rFonts w:ascii="Times New Roman" w:hAnsi="Times New Roman" w:cs="Times New Roman"/>
          <w:sz w:val="28"/>
          <w:szCs w:val="28"/>
        </w:rPr>
        <w:t>ВСБ составила</w:t>
      </w:r>
      <w:r w:rsidR="00D3621E" w:rsidRPr="00335E6F">
        <w:rPr>
          <w:rFonts w:ascii="Times New Roman" w:hAnsi="Times New Roman" w:cs="Times New Roman"/>
          <w:sz w:val="28"/>
          <w:szCs w:val="28"/>
        </w:rPr>
        <w:t xml:space="preserve"> -   </w:t>
      </w:r>
      <w:r w:rsidR="00335E6F" w:rsidRPr="00335E6F">
        <w:rPr>
          <w:rFonts w:ascii="Times New Roman" w:hAnsi="Times New Roman" w:cs="Times New Roman"/>
          <w:sz w:val="28"/>
          <w:szCs w:val="28"/>
        </w:rPr>
        <w:t>26413</w:t>
      </w:r>
      <w:r w:rsidR="00D3621E" w:rsidRPr="00335E6F">
        <w:rPr>
          <w:rFonts w:ascii="Times New Roman" w:hAnsi="Times New Roman" w:cs="Times New Roman"/>
          <w:sz w:val="28"/>
          <w:szCs w:val="28"/>
        </w:rPr>
        <w:t xml:space="preserve"> </w:t>
      </w:r>
      <w:r w:rsidRPr="00335E6F">
        <w:rPr>
          <w:rFonts w:ascii="Times New Roman" w:hAnsi="Times New Roman" w:cs="Times New Roman"/>
          <w:sz w:val="28"/>
          <w:szCs w:val="28"/>
        </w:rPr>
        <w:t xml:space="preserve"> </w:t>
      </w:r>
      <w:r w:rsidR="6B30999E" w:rsidRPr="00335E6F">
        <w:rPr>
          <w:rFonts w:ascii="Times New Roman" w:hAnsi="Times New Roman" w:cs="Times New Roman"/>
          <w:sz w:val="28"/>
          <w:szCs w:val="28"/>
        </w:rPr>
        <w:t>рублей. (Отчет 4-ЗП).</w:t>
      </w:r>
    </w:p>
    <w:p w:rsidR="6B30999E" w:rsidRPr="00335E6F" w:rsidRDefault="6B30999E" w:rsidP="6B30999E">
      <w:pPr>
        <w:spacing w:after="0" w:line="240" w:lineRule="auto"/>
        <w:ind w:firstLine="709"/>
        <w:jc w:val="both"/>
        <w:rPr>
          <w:rFonts w:ascii="Times New Roman" w:hAnsi="Times New Roman" w:cs="Times New Roman"/>
          <w:sz w:val="28"/>
          <w:szCs w:val="28"/>
        </w:rPr>
      </w:pPr>
      <w:r w:rsidRPr="00335E6F">
        <w:rPr>
          <w:rFonts w:ascii="Times New Roman" w:hAnsi="Times New Roman" w:cs="Times New Roman"/>
          <w:sz w:val="28"/>
          <w:szCs w:val="28"/>
        </w:rPr>
        <w:t>Средняя заработная плата работников учреждения культуры:</w:t>
      </w:r>
    </w:p>
    <w:p w:rsidR="6B30999E" w:rsidRDefault="6B30999E" w:rsidP="6B30999E">
      <w:pPr>
        <w:spacing w:after="0" w:line="240" w:lineRule="auto"/>
        <w:ind w:firstLine="709"/>
        <w:jc w:val="both"/>
        <w:rPr>
          <w:rFonts w:ascii="Times New Roman" w:hAnsi="Times New Roman" w:cs="Times New Roman"/>
          <w:sz w:val="28"/>
          <w:szCs w:val="28"/>
        </w:rPr>
      </w:pPr>
      <w:r w:rsidRPr="00335E6F">
        <w:rPr>
          <w:rFonts w:ascii="Times New Roman" w:hAnsi="Times New Roman" w:cs="Times New Roman"/>
          <w:sz w:val="28"/>
          <w:szCs w:val="28"/>
        </w:rPr>
        <w:t xml:space="preserve"> в 2</w:t>
      </w:r>
      <w:r w:rsidR="00786574" w:rsidRPr="00335E6F">
        <w:rPr>
          <w:rFonts w:ascii="Times New Roman" w:hAnsi="Times New Roman" w:cs="Times New Roman"/>
          <w:sz w:val="28"/>
          <w:szCs w:val="28"/>
        </w:rPr>
        <w:t>018г</w:t>
      </w:r>
      <w:r w:rsidR="002F30A1" w:rsidRPr="00335E6F">
        <w:rPr>
          <w:rFonts w:ascii="Times New Roman" w:hAnsi="Times New Roman" w:cs="Times New Roman"/>
          <w:sz w:val="28"/>
          <w:szCs w:val="28"/>
        </w:rPr>
        <w:t xml:space="preserve"> –    </w:t>
      </w:r>
      <w:r w:rsidR="00D3621E" w:rsidRPr="00335E6F">
        <w:rPr>
          <w:rFonts w:ascii="Times New Roman" w:hAnsi="Times New Roman" w:cs="Times New Roman"/>
          <w:sz w:val="28"/>
          <w:szCs w:val="28"/>
        </w:rPr>
        <w:t xml:space="preserve">26412,20 </w:t>
      </w:r>
      <w:r w:rsidRPr="00335E6F">
        <w:rPr>
          <w:rFonts w:ascii="Times New Roman" w:hAnsi="Times New Roman" w:cs="Times New Roman"/>
          <w:sz w:val="28"/>
          <w:szCs w:val="28"/>
        </w:rPr>
        <w:t>руб.   (Постановление от 14.02.2017 №110 «О</w:t>
      </w:r>
      <w:r w:rsidRPr="6B30999E">
        <w:rPr>
          <w:rFonts w:ascii="Times New Roman" w:hAnsi="Times New Roman" w:cs="Times New Roman"/>
          <w:sz w:val="28"/>
          <w:szCs w:val="28"/>
        </w:rPr>
        <w:t xml:space="preserve"> внесении изменений в постановление от 27.09.2013 №213 «Об утверждении Плана мероприятий («дорожной карты») «Изменения в отраслях социальной сферы, направленной на повышение эффективности сферы культуры в Константиновском городском поселении»).</w:t>
      </w:r>
    </w:p>
    <w:p w:rsidR="6B30999E" w:rsidRPr="00335E6F" w:rsidRDefault="3EC9E47E" w:rsidP="007A4C82">
      <w:pPr>
        <w:spacing w:after="0" w:line="240" w:lineRule="auto"/>
        <w:ind w:firstLine="709"/>
        <w:jc w:val="both"/>
        <w:rPr>
          <w:rFonts w:ascii="Times New Roman" w:hAnsi="Times New Roman" w:cs="Times New Roman"/>
          <w:sz w:val="28"/>
          <w:szCs w:val="28"/>
        </w:rPr>
      </w:pPr>
      <w:r w:rsidRPr="00335E6F">
        <w:rPr>
          <w:rFonts w:ascii="Times New Roman" w:hAnsi="Times New Roman" w:cs="Times New Roman"/>
          <w:sz w:val="28"/>
          <w:szCs w:val="28"/>
        </w:rPr>
        <w:t xml:space="preserve"> Соотношение средней заработной платы работников учреждения и средней заработной платой утвержденной дорожной картой с</w:t>
      </w:r>
      <w:r w:rsidR="002F30A1" w:rsidRPr="00335E6F">
        <w:rPr>
          <w:rFonts w:ascii="Times New Roman" w:hAnsi="Times New Roman" w:cs="Times New Roman"/>
          <w:sz w:val="28"/>
          <w:szCs w:val="28"/>
        </w:rPr>
        <w:t xml:space="preserve">оставляет </w:t>
      </w:r>
      <w:r w:rsidR="003F6C47" w:rsidRPr="00335E6F">
        <w:rPr>
          <w:rFonts w:ascii="Times New Roman" w:hAnsi="Times New Roman" w:cs="Times New Roman"/>
          <w:sz w:val="28"/>
          <w:szCs w:val="28"/>
        </w:rPr>
        <w:t>в 2018</w:t>
      </w:r>
      <w:r w:rsidR="00335E6F" w:rsidRPr="00335E6F">
        <w:rPr>
          <w:rFonts w:ascii="Times New Roman" w:hAnsi="Times New Roman" w:cs="Times New Roman"/>
          <w:sz w:val="28"/>
          <w:szCs w:val="28"/>
        </w:rPr>
        <w:t xml:space="preserve"> году -101</w:t>
      </w:r>
      <w:r w:rsidRPr="00335E6F">
        <w:rPr>
          <w:rFonts w:ascii="Times New Roman" w:hAnsi="Times New Roman" w:cs="Times New Roman"/>
          <w:sz w:val="28"/>
          <w:szCs w:val="28"/>
        </w:rPr>
        <w:t xml:space="preserve">%. </w:t>
      </w:r>
    </w:p>
    <w:p w:rsidR="00F2642A" w:rsidRDefault="1CCF44CD" w:rsidP="1CCF44CD">
      <w:pPr>
        <w:spacing w:after="0" w:line="240" w:lineRule="auto"/>
        <w:ind w:firstLine="709"/>
        <w:jc w:val="both"/>
        <w:rPr>
          <w:rFonts w:ascii="Times New Roman" w:hAnsi="Times New Roman" w:cs="Times New Roman"/>
          <w:sz w:val="28"/>
          <w:szCs w:val="28"/>
        </w:rPr>
      </w:pPr>
      <w:r w:rsidRPr="1CCF44CD">
        <w:rPr>
          <w:rFonts w:ascii="Times New Roman" w:hAnsi="Times New Roman" w:cs="Times New Roman"/>
          <w:sz w:val="28"/>
          <w:szCs w:val="28"/>
        </w:rPr>
        <w:t>Распределение стимулирующих выплат работникам осуществляется ежеквартально в соответствии с утвержденными критериями оценки эффективности деятельности работников учреждения.</w:t>
      </w:r>
    </w:p>
    <w:p w:rsidR="00F2642A" w:rsidRDefault="1CCF44CD" w:rsidP="1CCF44CD">
      <w:pPr>
        <w:spacing w:after="0" w:line="240" w:lineRule="auto"/>
        <w:ind w:firstLine="709"/>
        <w:jc w:val="both"/>
        <w:rPr>
          <w:rFonts w:ascii="Times New Roman" w:hAnsi="Times New Roman" w:cs="Times New Roman"/>
          <w:sz w:val="28"/>
          <w:szCs w:val="28"/>
        </w:rPr>
      </w:pPr>
      <w:r w:rsidRPr="1CCF44CD">
        <w:rPr>
          <w:rFonts w:ascii="Times New Roman" w:hAnsi="Times New Roman" w:cs="Times New Roman"/>
          <w:sz w:val="28"/>
          <w:szCs w:val="28"/>
        </w:rPr>
        <w:t>При выборочной проверке пр</w:t>
      </w:r>
      <w:r w:rsidR="001F77BD">
        <w:rPr>
          <w:rFonts w:ascii="Times New Roman" w:hAnsi="Times New Roman" w:cs="Times New Roman"/>
          <w:sz w:val="28"/>
          <w:szCs w:val="28"/>
        </w:rPr>
        <w:t xml:space="preserve">авильности выдачи </w:t>
      </w:r>
      <w:r w:rsidRPr="1CCF44CD">
        <w:rPr>
          <w:rFonts w:ascii="Times New Roman" w:hAnsi="Times New Roman" w:cs="Times New Roman"/>
          <w:sz w:val="28"/>
          <w:szCs w:val="28"/>
        </w:rPr>
        <w:t xml:space="preserve"> заработной платы</w:t>
      </w:r>
      <w:r w:rsidR="001F77BD">
        <w:rPr>
          <w:rFonts w:ascii="Times New Roman" w:hAnsi="Times New Roman" w:cs="Times New Roman"/>
          <w:sz w:val="28"/>
          <w:szCs w:val="28"/>
        </w:rPr>
        <w:t xml:space="preserve"> расходные кассовые ордера</w:t>
      </w:r>
      <w:r w:rsidRPr="1CCF44CD">
        <w:rPr>
          <w:rFonts w:ascii="Times New Roman" w:hAnsi="Times New Roman" w:cs="Times New Roman"/>
          <w:sz w:val="28"/>
          <w:szCs w:val="28"/>
        </w:rPr>
        <w:t>, фактов незаконных выплат не обнаружено. При выборочном сличении платежных ведомостей с реестрами на перечисление заработной платы на банковские карты  работников учреждения нарушений не выявлено.</w:t>
      </w:r>
    </w:p>
    <w:p w:rsidR="00F2642A" w:rsidRDefault="5D2C9F79" w:rsidP="5D2C9F79">
      <w:pPr>
        <w:spacing w:after="0" w:line="240" w:lineRule="auto"/>
        <w:ind w:firstLine="709"/>
        <w:jc w:val="both"/>
        <w:rPr>
          <w:rFonts w:ascii="Times New Roman" w:hAnsi="Times New Roman" w:cs="Times New Roman"/>
          <w:sz w:val="28"/>
          <w:szCs w:val="28"/>
        </w:rPr>
      </w:pPr>
      <w:r w:rsidRPr="5D2C9F79">
        <w:rPr>
          <w:rFonts w:ascii="Times New Roman" w:hAnsi="Times New Roman" w:cs="Times New Roman"/>
          <w:sz w:val="28"/>
          <w:szCs w:val="28"/>
        </w:rPr>
        <w:t>Проведена выборочная проверка правильности начисления повышающего коэффициента к должностному окладу за выслугу лет:</w:t>
      </w:r>
    </w:p>
    <w:p w:rsidR="00F2642A" w:rsidRDefault="00D3621E" w:rsidP="5D2C9F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2018</w:t>
      </w:r>
      <w:r w:rsidR="6B30999E" w:rsidRPr="6B30999E">
        <w:rPr>
          <w:rFonts w:ascii="Times New Roman" w:hAnsi="Times New Roman" w:cs="Times New Roman"/>
          <w:sz w:val="28"/>
          <w:szCs w:val="28"/>
        </w:rPr>
        <w:t xml:space="preserve"> году -  от 1года до 3 лет – 5%, от 3 до 5- 10%, от 5 до 10- 15%, от 10 до 15 лет – 20%,  свыше 15 лет – 30%</w:t>
      </w:r>
      <w:r w:rsidR="001F77BD">
        <w:rPr>
          <w:rFonts w:ascii="Times New Roman" w:hAnsi="Times New Roman" w:cs="Times New Roman"/>
          <w:sz w:val="28"/>
          <w:szCs w:val="28"/>
        </w:rPr>
        <w:t xml:space="preserve"> - нарушений не установлено.</w:t>
      </w:r>
    </w:p>
    <w:p w:rsidR="00F2642A" w:rsidRDefault="00C33ED2" w:rsidP="3EC9E47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7"/>
          <w:szCs w:val="27"/>
        </w:rPr>
        <w:t xml:space="preserve">По состоянию </w:t>
      </w:r>
      <w:r w:rsidR="00D3621E">
        <w:rPr>
          <w:rFonts w:ascii="Times New Roman" w:eastAsia="Times New Roman" w:hAnsi="Times New Roman" w:cs="Times New Roman"/>
          <w:color w:val="222222"/>
          <w:sz w:val="27"/>
          <w:szCs w:val="27"/>
        </w:rPr>
        <w:t xml:space="preserve"> на 01.01.2019</w:t>
      </w:r>
      <w:r w:rsidR="3EC9E47E" w:rsidRPr="3EC9E47E">
        <w:rPr>
          <w:rFonts w:ascii="Times New Roman" w:eastAsia="Times New Roman" w:hAnsi="Times New Roman" w:cs="Times New Roman"/>
          <w:color w:val="222222"/>
          <w:sz w:val="27"/>
          <w:szCs w:val="27"/>
        </w:rPr>
        <w:t xml:space="preserve"> по данны</w:t>
      </w:r>
      <w:r w:rsidR="00526D7F">
        <w:rPr>
          <w:rFonts w:ascii="Times New Roman" w:eastAsia="Times New Roman" w:hAnsi="Times New Roman" w:cs="Times New Roman"/>
          <w:color w:val="222222"/>
          <w:sz w:val="27"/>
          <w:szCs w:val="27"/>
        </w:rPr>
        <w:t>м бухгалтерского учета, сведения</w:t>
      </w:r>
      <w:r w:rsidR="3EC9E47E" w:rsidRPr="3EC9E47E">
        <w:rPr>
          <w:rFonts w:ascii="Times New Roman" w:eastAsia="Times New Roman" w:hAnsi="Times New Roman" w:cs="Times New Roman"/>
          <w:color w:val="222222"/>
          <w:sz w:val="27"/>
          <w:szCs w:val="27"/>
        </w:rPr>
        <w:t xml:space="preserve"> по дебиторской и кредиторской задолженности</w:t>
      </w:r>
      <w:r w:rsidR="3EC9E47E" w:rsidRPr="3EC9E47E">
        <w:rPr>
          <w:rFonts w:ascii="Times New Roman" w:eastAsia="Times New Roman" w:hAnsi="Times New Roman" w:cs="Times New Roman"/>
          <w:color w:val="C00000"/>
          <w:sz w:val="27"/>
          <w:szCs w:val="27"/>
        </w:rPr>
        <w:t xml:space="preserve"> </w:t>
      </w:r>
      <w:r w:rsidR="3EC9E47E" w:rsidRPr="3EC9E47E">
        <w:rPr>
          <w:rFonts w:ascii="Times New Roman" w:eastAsia="Times New Roman" w:hAnsi="Times New Roman" w:cs="Times New Roman"/>
          <w:sz w:val="27"/>
          <w:szCs w:val="27"/>
        </w:rPr>
        <w:t>(ф.0503769)</w:t>
      </w:r>
      <w:r w:rsidR="3EC9E47E" w:rsidRPr="3EC9E47E">
        <w:rPr>
          <w:rFonts w:ascii="Times New Roman" w:eastAsia="Times New Roman" w:hAnsi="Times New Roman" w:cs="Times New Roman"/>
          <w:color w:val="222222"/>
          <w:sz w:val="27"/>
          <w:szCs w:val="27"/>
        </w:rPr>
        <w:t xml:space="preserve"> по</w:t>
      </w:r>
      <w:r>
        <w:rPr>
          <w:rFonts w:ascii="Times New Roman" w:eastAsia="Times New Roman" w:hAnsi="Times New Roman" w:cs="Times New Roman"/>
          <w:color w:val="222222"/>
          <w:sz w:val="27"/>
          <w:szCs w:val="27"/>
        </w:rPr>
        <w:t xml:space="preserve"> оплате труда сотрудников МБУК  ВСБ</w:t>
      </w:r>
      <w:r w:rsidR="00526D7F">
        <w:rPr>
          <w:rFonts w:ascii="Times New Roman" w:eastAsia="Times New Roman" w:hAnsi="Times New Roman" w:cs="Times New Roman"/>
          <w:color w:val="222222"/>
          <w:sz w:val="27"/>
          <w:szCs w:val="27"/>
        </w:rPr>
        <w:t xml:space="preserve"> отсутствую</w:t>
      </w:r>
      <w:r w:rsidR="3EC9E47E" w:rsidRPr="3EC9E47E">
        <w:rPr>
          <w:rFonts w:ascii="Times New Roman" w:eastAsia="Times New Roman" w:hAnsi="Times New Roman" w:cs="Times New Roman"/>
          <w:color w:val="222222"/>
          <w:sz w:val="27"/>
          <w:szCs w:val="27"/>
        </w:rPr>
        <w:t>т.</w:t>
      </w:r>
    </w:p>
    <w:p w:rsidR="00760A7C" w:rsidRPr="00760A7C" w:rsidRDefault="00760A7C" w:rsidP="6B30999E">
      <w:pPr>
        <w:spacing w:after="0" w:line="240" w:lineRule="auto"/>
        <w:ind w:firstLine="708"/>
        <w:jc w:val="both"/>
        <w:rPr>
          <w:rFonts w:ascii="Times New Roman" w:eastAsia="Times New Roman" w:hAnsi="Times New Roman" w:cs="Times New Roman"/>
          <w:color w:val="C00000"/>
          <w:sz w:val="28"/>
          <w:szCs w:val="28"/>
        </w:rPr>
      </w:pPr>
    </w:p>
    <w:p w:rsidR="00760A7C" w:rsidRDefault="00760A7C" w:rsidP="3EC9E47E">
      <w:pPr>
        <w:spacing w:after="0" w:line="240" w:lineRule="auto"/>
        <w:ind w:firstLine="708"/>
        <w:jc w:val="both"/>
        <w:rPr>
          <w:rFonts w:ascii="Times New Roman" w:hAnsi="Times New Roman" w:cs="Times New Roman"/>
          <w:color w:val="C00000"/>
          <w:sz w:val="28"/>
          <w:szCs w:val="28"/>
        </w:rPr>
      </w:pPr>
    </w:p>
    <w:p w:rsidR="00391AEB" w:rsidRDefault="1CCF44CD" w:rsidP="1CCF44CD">
      <w:pPr>
        <w:spacing w:after="0" w:line="240" w:lineRule="auto"/>
        <w:jc w:val="both"/>
        <w:rPr>
          <w:rFonts w:ascii="Times New Roman" w:hAnsi="Times New Roman" w:cs="Times New Roman"/>
          <w:b/>
          <w:bCs/>
          <w:i/>
          <w:iCs/>
          <w:sz w:val="28"/>
          <w:szCs w:val="28"/>
          <w:u w:val="single"/>
        </w:rPr>
      </w:pPr>
      <w:r w:rsidRPr="1CCF44CD">
        <w:rPr>
          <w:rFonts w:ascii="Times New Roman" w:hAnsi="Times New Roman" w:cs="Times New Roman"/>
          <w:b/>
          <w:bCs/>
          <w:i/>
          <w:iCs/>
          <w:sz w:val="28"/>
          <w:szCs w:val="28"/>
          <w:u w:val="single"/>
        </w:rPr>
        <w:t>3.6.  Проверка  расчетов с подотчетными лицами, с разными дебиторами и кредиторами.</w:t>
      </w:r>
    </w:p>
    <w:p w:rsidR="0017489B" w:rsidRDefault="0017489B" w:rsidP="00717A58">
      <w:pPr>
        <w:spacing w:after="0" w:line="240" w:lineRule="auto"/>
        <w:jc w:val="both"/>
        <w:rPr>
          <w:rFonts w:ascii="Times New Roman" w:hAnsi="Times New Roman" w:cs="Times New Roman"/>
          <w:b/>
          <w:i/>
          <w:sz w:val="28"/>
          <w:szCs w:val="28"/>
          <w:u w:val="single"/>
        </w:rPr>
      </w:pPr>
    </w:p>
    <w:p w:rsidR="00391AEB" w:rsidRDefault="1CCF44CD" w:rsidP="1211EFBD">
      <w:pPr>
        <w:spacing w:after="0" w:line="240" w:lineRule="auto"/>
        <w:ind w:firstLine="709"/>
        <w:jc w:val="both"/>
        <w:rPr>
          <w:rFonts w:ascii="Times New Roman" w:hAnsi="Times New Roman" w:cs="Times New Roman"/>
          <w:sz w:val="28"/>
          <w:szCs w:val="28"/>
        </w:rPr>
      </w:pPr>
      <w:proofErr w:type="gramStart"/>
      <w:r w:rsidRPr="1CCF44CD">
        <w:rPr>
          <w:rFonts w:ascii="Times New Roman" w:hAnsi="Times New Roman" w:cs="Times New Roman"/>
          <w:sz w:val="28"/>
          <w:szCs w:val="28"/>
        </w:rPr>
        <w:t>Основными документами, регулирующими выдачу денежных средств под отчет, являются Инструкция по бюджетному учету, утвержденная Приказом Минфина России от 01.12.2010 N 157н</w:t>
      </w:r>
      <w:r w:rsidR="000B5AC2">
        <w:rPr>
          <w:rFonts w:ascii="Times New Roman" w:hAnsi="Times New Roman" w:cs="Times New Roman"/>
          <w:sz w:val="28"/>
          <w:szCs w:val="28"/>
        </w:rPr>
        <w:t xml:space="preserve"> </w:t>
      </w:r>
      <w:r w:rsidR="000B5AC2" w:rsidRPr="000B5AC2">
        <w:rPr>
          <w:rFonts w:ascii="Times New Roman" w:hAnsi="Times New Roman" w:cs="Times New Roman"/>
          <w:sz w:val="28"/>
          <w:szCs w:val="28"/>
        </w:rPr>
        <w:t>ред. от 28.12.2018)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1CCF44CD">
        <w:rPr>
          <w:rFonts w:ascii="Times New Roman" w:hAnsi="Times New Roman" w:cs="Times New Roman"/>
          <w:sz w:val="28"/>
          <w:szCs w:val="28"/>
        </w:rPr>
        <w:t xml:space="preserve">, и </w:t>
      </w:r>
      <w:r w:rsidR="00986C7A" w:rsidRPr="00986C7A">
        <w:rPr>
          <w:rFonts w:ascii="Times New Roman CYR" w:hAnsi="Times New Roman CYR" w:cs="Times New Roman CYR"/>
          <w:sz w:val="28"/>
          <w:szCs w:val="28"/>
        </w:rPr>
        <w:t xml:space="preserve">Указаний </w:t>
      </w:r>
      <w:r w:rsidR="00986C7A" w:rsidRPr="00986C7A">
        <w:rPr>
          <w:rFonts w:ascii="Times New Roman CYR" w:hAnsi="Times New Roman CYR" w:cs="Times New Roman CYR"/>
          <w:sz w:val="28"/>
          <w:szCs w:val="28"/>
        </w:rPr>
        <w:lastRenderedPageBreak/>
        <w:t>Банка России</w:t>
      </w:r>
      <w:proofErr w:type="gramEnd"/>
      <w:r w:rsidR="00986C7A" w:rsidRPr="00986C7A">
        <w:rPr>
          <w:rFonts w:ascii="Times New Roman CYR" w:hAnsi="Times New Roman CYR" w:cs="Times New Roman CYR"/>
          <w:sz w:val="28"/>
          <w:szCs w:val="28"/>
        </w:rPr>
        <w:t xml:space="preserve"> от 11.03.14г. № 3210-У.</w:t>
      </w:r>
      <w:r w:rsidR="00986C7A" w:rsidRPr="003F3751">
        <w:rPr>
          <w:rFonts w:ascii="Times New Roman CYR" w:hAnsi="Times New Roman CYR" w:cs="Times New Roman CYR"/>
          <w:color w:val="7030A0"/>
          <w:sz w:val="28"/>
          <w:szCs w:val="28"/>
        </w:rPr>
        <w:t xml:space="preserve"> </w:t>
      </w:r>
      <w:r w:rsidR="1211EFBD" w:rsidRPr="1211EFBD">
        <w:rPr>
          <w:rFonts w:ascii="Times New Roman" w:hAnsi="Times New Roman" w:cs="Times New Roman"/>
          <w:sz w:val="28"/>
          <w:szCs w:val="28"/>
        </w:rPr>
        <w:t>Учет расчетов с подотчетными лицами в Учреждении осуществляется в «Журнале операций расчетов с подотчетными лицами» №3.</w:t>
      </w:r>
    </w:p>
    <w:p w:rsidR="00391AEB" w:rsidRPr="0017489B" w:rsidRDefault="007A4C82" w:rsidP="3EC9E47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C00000"/>
          <w:sz w:val="28"/>
          <w:szCs w:val="28"/>
        </w:rPr>
        <w:t>Приказом №19  от 29.12.2017 утвержден, перечень лиц</w:t>
      </w:r>
      <w:r w:rsidR="3EC9E47E" w:rsidRPr="007A4C82">
        <w:rPr>
          <w:rFonts w:ascii="Times New Roman" w:hAnsi="Times New Roman" w:cs="Times New Roman"/>
          <w:color w:val="C00000"/>
          <w:sz w:val="28"/>
          <w:szCs w:val="28"/>
        </w:rPr>
        <w:t xml:space="preserve"> с которыми учреждение</w:t>
      </w:r>
      <w:r w:rsidR="3EC9E47E" w:rsidRPr="3EC9E47E">
        <w:rPr>
          <w:rFonts w:ascii="Times New Roman" w:hAnsi="Times New Roman" w:cs="Times New Roman"/>
          <w:color w:val="000000" w:themeColor="text1"/>
          <w:sz w:val="28"/>
          <w:szCs w:val="28"/>
        </w:rPr>
        <w:t xml:space="preserve"> заключает договора о полной </w:t>
      </w:r>
      <w:r>
        <w:rPr>
          <w:rFonts w:ascii="Times New Roman" w:hAnsi="Times New Roman" w:cs="Times New Roman"/>
          <w:color w:val="000000" w:themeColor="text1"/>
          <w:sz w:val="28"/>
          <w:szCs w:val="28"/>
        </w:rPr>
        <w:t xml:space="preserve">индивидуальной </w:t>
      </w:r>
      <w:r w:rsidR="3EC9E47E" w:rsidRPr="3EC9E47E">
        <w:rPr>
          <w:rFonts w:ascii="Times New Roman" w:hAnsi="Times New Roman" w:cs="Times New Roman"/>
          <w:color w:val="000000" w:themeColor="text1"/>
          <w:sz w:val="28"/>
          <w:szCs w:val="28"/>
        </w:rPr>
        <w:t>материал</w:t>
      </w:r>
      <w:r w:rsidR="004A0BC4">
        <w:rPr>
          <w:rFonts w:ascii="Times New Roman" w:hAnsi="Times New Roman" w:cs="Times New Roman"/>
          <w:color w:val="000000" w:themeColor="text1"/>
          <w:sz w:val="28"/>
          <w:szCs w:val="28"/>
        </w:rPr>
        <w:t>ьной ответственности,</w:t>
      </w:r>
      <w:r w:rsidR="3EC9E47E" w:rsidRPr="3EC9E47E">
        <w:rPr>
          <w:rFonts w:ascii="Times New Roman" w:hAnsi="Times New Roman" w:cs="Times New Roman"/>
          <w:color w:val="000000" w:themeColor="text1"/>
          <w:sz w:val="28"/>
          <w:szCs w:val="28"/>
        </w:rPr>
        <w:t xml:space="preserve"> а</w:t>
      </w:r>
      <w:r>
        <w:rPr>
          <w:rFonts w:ascii="Times New Roman" w:hAnsi="Times New Roman" w:cs="Times New Roman"/>
          <w:color w:val="000000" w:themeColor="text1"/>
          <w:sz w:val="28"/>
          <w:szCs w:val="28"/>
        </w:rPr>
        <w:t xml:space="preserve"> приказом от 20.12.2017 года №20</w:t>
      </w:r>
      <w:r w:rsidR="3EC9E47E" w:rsidRPr="3EC9E47E">
        <w:rPr>
          <w:rFonts w:ascii="Times New Roman" w:hAnsi="Times New Roman" w:cs="Times New Roman"/>
          <w:color w:val="000000" w:themeColor="text1"/>
          <w:sz w:val="28"/>
          <w:szCs w:val="28"/>
        </w:rPr>
        <w:t xml:space="preserve"> утвержден список лиц, имеющих право получить денежные средства в подотчет</w:t>
      </w:r>
      <w:r w:rsidR="004A0BC4">
        <w:rPr>
          <w:rFonts w:ascii="Times New Roman" w:hAnsi="Times New Roman" w:cs="Times New Roman"/>
          <w:color w:val="000000" w:themeColor="text1"/>
          <w:sz w:val="28"/>
          <w:szCs w:val="28"/>
        </w:rPr>
        <w:t xml:space="preserve"> (Пушкина Т.Г.)</w:t>
      </w:r>
      <w:r w:rsidR="3EC9E47E" w:rsidRPr="3EC9E47E">
        <w:rPr>
          <w:rFonts w:ascii="Times New Roman" w:hAnsi="Times New Roman" w:cs="Times New Roman"/>
          <w:color w:val="000000" w:themeColor="text1"/>
          <w:sz w:val="28"/>
          <w:szCs w:val="28"/>
        </w:rPr>
        <w:t xml:space="preserve">. С подотчетными лицами заключены договора о полной материальной ответственности. </w:t>
      </w:r>
    </w:p>
    <w:p w:rsidR="3EC9E47E" w:rsidRPr="001E27DD" w:rsidRDefault="19B16076" w:rsidP="001E27DD">
      <w:pPr>
        <w:spacing w:after="0" w:line="240" w:lineRule="auto"/>
        <w:ind w:firstLine="709"/>
        <w:jc w:val="both"/>
        <w:rPr>
          <w:rFonts w:ascii="Times New Roman" w:hAnsi="Times New Roman" w:cs="Times New Roman"/>
          <w:color w:val="FF0000"/>
          <w:sz w:val="28"/>
          <w:szCs w:val="28"/>
        </w:rPr>
      </w:pPr>
      <w:r w:rsidRPr="000F728D">
        <w:rPr>
          <w:rFonts w:ascii="Times New Roman" w:hAnsi="Times New Roman" w:cs="Times New Roman"/>
          <w:color w:val="000000" w:themeColor="text1"/>
          <w:sz w:val="28"/>
          <w:szCs w:val="28"/>
        </w:rPr>
        <w:t xml:space="preserve">В соответствии с  </w:t>
      </w:r>
      <w:r w:rsidRPr="000F728D">
        <w:rPr>
          <w:rFonts w:ascii="Times New Roman" w:hAnsi="Times New Roman" w:cs="Times New Roman"/>
          <w:bCs/>
          <w:color w:val="000000" w:themeColor="text1"/>
          <w:sz w:val="28"/>
          <w:szCs w:val="28"/>
        </w:rPr>
        <w:t>п. 105 Инструкции № 174н</w:t>
      </w:r>
      <w:r w:rsidRPr="000F728D">
        <w:rPr>
          <w:rFonts w:ascii="Times New Roman" w:hAnsi="Times New Roman" w:cs="Times New Roman"/>
          <w:color w:val="000000" w:themeColor="text1"/>
          <w:sz w:val="28"/>
          <w:szCs w:val="28"/>
        </w:rPr>
        <w:t xml:space="preserve">4 и </w:t>
      </w:r>
      <w:r w:rsidRPr="000F728D">
        <w:rPr>
          <w:rFonts w:ascii="Times New Roman" w:hAnsi="Times New Roman" w:cs="Times New Roman"/>
          <w:bCs/>
          <w:color w:val="000000" w:themeColor="text1"/>
          <w:sz w:val="28"/>
          <w:szCs w:val="28"/>
        </w:rPr>
        <w:t>п. 4.4 Положения ЦБ РФ № 373-П в Учреждении</w:t>
      </w:r>
      <w:r w:rsidRPr="000F728D">
        <w:rPr>
          <w:rFonts w:ascii="Times New Roman" w:hAnsi="Times New Roman" w:cs="Times New Roman"/>
          <w:color w:val="000000" w:themeColor="text1"/>
          <w:sz w:val="28"/>
          <w:szCs w:val="28"/>
        </w:rPr>
        <w:t xml:space="preserve"> денежные средства под от</w:t>
      </w:r>
      <w:r w:rsidR="00527A67">
        <w:rPr>
          <w:rFonts w:ascii="Times New Roman" w:hAnsi="Times New Roman" w:cs="Times New Roman"/>
          <w:color w:val="000000" w:themeColor="text1"/>
          <w:sz w:val="28"/>
          <w:szCs w:val="28"/>
        </w:rPr>
        <w:t>чет   выдают</w:t>
      </w:r>
      <w:r w:rsidRPr="000F728D">
        <w:rPr>
          <w:rFonts w:ascii="Times New Roman" w:hAnsi="Times New Roman" w:cs="Times New Roman"/>
          <w:color w:val="000000" w:themeColor="text1"/>
          <w:sz w:val="28"/>
          <w:szCs w:val="28"/>
        </w:rPr>
        <w:t xml:space="preserve">ся по распоряжению руководителя учреждения на основании </w:t>
      </w:r>
      <w:r w:rsidR="00527A67">
        <w:rPr>
          <w:rFonts w:ascii="Times New Roman" w:hAnsi="Times New Roman" w:cs="Times New Roman"/>
          <w:color w:val="000000" w:themeColor="text1"/>
          <w:sz w:val="28"/>
          <w:szCs w:val="28"/>
        </w:rPr>
        <w:t xml:space="preserve">письменного заявления работника, в котором </w:t>
      </w:r>
      <w:r w:rsidRPr="000F728D">
        <w:rPr>
          <w:rFonts w:ascii="Times New Roman" w:hAnsi="Times New Roman" w:cs="Times New Roman"/>
          <w:color w:val="000000" w:themeColor="text1"/>
          <w:sz w:val="28"/>
          <w:szCs w:val="28"/>
        </w:rPr>
        <w:t xml:space="preserve"> указаны назначение аванса и срок, на который он выдается. </w:t>
      </w:r>
      <w:r w:rsidR="001E27DD" w:rsidRPr="001E27DD">
        <w:rPr>
          <w:rFonts w:ascii="Times New Roman" w:hAnsi="Times New Roman" w:cs="Times New Roman"/>
          <w:color w:val="FF0000"/>
          <w:sz w:val="28"/>
          <w:szCs w:val="28"/>
        </w:rPr>
        <w:t>К</w:t>
      </w:r>
      <w:r w:rsidR="007A4C82" w:rsidRPr="001E27DD">
        <w:rPr>
          <w:rFonts w:ascii="Times New Roman" w:hAnsi="Times New Roman" w:cs="Times New Roman"/>
          <w:color w:val="FF0000"/>
          <w:sz w:val="28"/>
          <w:szCs w:val="28"/>
        </w:rPr>
        <w:t xml:space="preserve"> заявлению необходимо прила</w:t>
      </w:r>
      <w:r w:rsidR="49CB5861" w:rsidRPr="001E27DD">
        <w:rPr>
          <w:rFonts w:ascii="Times New Roman" w:hAnsi="Times New Roman" w:cs="Times New Roman"/>
          <w:color w:val="FF0000"/>
          <w:sz w:val="28"/>
          <w:szCs w:val="28"/>
        </w:rPr>
        <w:t>гать расчет (обоснование) размера аванса (п. 213 Инструкции № 157н). Форма указанного расчета ничем не утверждена, следовательно, он может составляться в произвольной форме.</w:t>
      </w:r>
    </w:p>
    <w:p w:rsidR="00391AEB" w:rsidRPr="005735A5" w:rsidRDefault="3EC9E47E" w:rsidP="3EC9E47E">
      <w:pPr>
        <w:spacing w:after="0" w:line="330" w:lineRule="exact"/>
        <w:jc w:val="both"/>
        <w:rPr>
          <w:rFonts w:ascii="Times New Roman" w:hAnsi="Times New Roman" w:cs="Times New Roman"/>
          <w:color w:val="C00000"/>
          <w:sz w:val="28"/>
          <w:szCs w:val="28"/>
        </w:rPr>
      </w:pPr>
      <w:r w:rsidRPr="3EC9E47E">
        <w:rPr>
          <w:rFonts w:ascii="Times New Roman" w:eastAsia="Times New Roman" w:hAnsi="Times New Roman" w:cs="Times New Roman"/>
        </w:rPr>
        <w:t xml:space="preserve">       </w:t>
      </w:r>
      <w:r w:rsidRPr="3EC9E47E">
        <w:rPr>
          <w:rFonts w:ascii="Times New Roman" w:eastAsia="Times New Roman" w:hAnsi="Times New Roman" w:cs="Times New Roman"/>
          <w:sz w:val="28"/>
          <w:szCs w:val="28"/>
        </w:rPr>
        <w:t xml:space="preserve">  </w:t>
      </w:r>
      <w:r w:rsidR="00DE2611">
        <w:rPr>
          <w:rFonts w:ascii="Times New Roman" w:eastAsia="Times New Roman" w:hAnsi="Times New Roman" w:cs="Times New Roman"/>
          <w:sz w:val="28"/>
          <w:szCs w:val="28"/>
        </w:rPr>
        <w:t xml:space="preserve">   </w:t>
      </w:r>
      <w:r w:rsidR="00240851">
        <w:rPr>
          <w:rFonts w:ascii="Times New Roman" w:hAnsi="Times New Roman" w:cs="Times New Roman"/>
          <w:color w:val="C00000"/>
          <w:sz w:val="28"/>
          <w:szCs w:val="28"/>
        </w:rPr>
        <w:t>И</w:t>
      </w:r>
      <w:r w:rsidRPr="005735A5">
        <w:rPr>
          <w:rFonts w:ascii="Times New Roman" w:hAnsi="Times New Roman" w:cs="Times New Roman"/>
          <w:color w:val="C00000"/>
          <w:sz w:val="28"/>
          <w:szCs w:val="28"/>
        </w:rPr>
        <w:t>нвентаризация подотчетных сумм</w:t>
      </w:r>
      <w:r w:rsidR="00240851">
        <w:rPr>
          <w:rFonts w:ascii="Times New Roman" w:hAnsi="Times New Roman" w:cs="Times New Roman"/>
          <w:color w:val="C00000"/>
          <w:sz w:val="28"/>
          <w:szCs w:val="28"/>
        </w:rPr>
        <w:t xml:space="preserve"> в 2018 году не проводилась</w:t>
      </w:r>
      <w:r w:rsidRPr="005735A5">
        <w:rPr>
          <w:rFonts w:ascii="Times New Roman" w:hAnsi="Times New Roman" w:cs="Times New Roman"/>
          <w:color w:val="C00000"/>
          <w:sz w:val="28"/>
          <w:szCs w:val="28"/>
        </w:rPr>
        <w:t>.</w:t>
      </w:r>
    </w:p>
    <w:p w:rsidR="00391AEB" w:rsidRPr="00CD7338" w:rsidRDefault="3EC9E47E" w:rsidP="3EC9E47E">
      <w:pPr>
        <w:spacing w:after="0" w:line="240" w:lineRule="auto"/>
        <w:ind w:firstLine="708"/>
        <w:jc w:val="both"/>
        <w:rPr>
          <w:rFonts w:ascii="Times New Roman" w:hAnsi="Times New Roman" w:cs="Times New Roman"/>
          <w:sz w:val="28"/>
          <w:szCs w:val="28"/>
        </w:rPr>
      </w:pPr>
      <w:proofErr w:type="gramStart"/>
      <w:r w:rsidRPr="3EC9E47E">
        <w:rPr>
          <w:rFonts w:ascii="Times New Roman" w:hAnsi="Times New Roman" w:cs="Times New Roman"/>
          <w:sz w:val="28"/>
          <w:szCs w:val="28"/>
        </w:rPr>
        <w:t>При инвентаризации подотчетных сумм   должны проверятся:</w:t>
      </w:r>
      <w:proofErr w:type="gramEnd"/>
    </w:p>
    <w:p w:rsidR="00391AEB" w:rsidRDefault="1CCF44CD" w:rsidP="1CCF44CD">
      <w:pPr>
        <w:spacing w:after="0" w:line="240" w:lineRule="auto"/>
        <w:ind w:firstLine="708"/>
        <w:jc w:val="both"/>
        <w:rPr>
          <w:rFonts w:ascii="Times New Roman" w:hAnsi="Times New Roman" w:cs="Times New Roman"/>
          <w:sz w:val="28"/>
          <w:szCs w:val="28"/>
        </w:rPr>
      </w:pPr>
      <w:r w:rsidRPr="1CCF44CD">
        <w:rPr>
          <w:rFonts w:ascii="Times New Roman" w:hAnsi="Times New Roman" w:cs="Times New Roman"/>
          <w:sz w:val="28"/>
          <w:szCs w:val="28"/>
        </w:rPr>
        <w:t>- отчеты подотчетных лиц по выданным авансам с учетом их целевого использования;</w:t>
      </w:r>
    </w:p>
    <w:p w:rsidR="00391AEB" w:rsidRPr="00EA5D81" w:rsidRDefault="1CCF44CD" w:rsidP="1CCF44CD">
      <w:pPr>
        <w:spacing w:after="0" w:line="240" w:lineRule="auto"/>
        <w:ind w:firstLine="708"/>
        <w:jc w:val="both"/>
        <w:rPr>
          <w:rFonts w:ascii="Times New Roman" w:hAnsi="Times New Roman" w:cs="Times New Roman"/>
          <w:sz w:val="28"/>
          <w:szCs w:val="28"/>
        </w:rPr>
      </w:pPr>
      <w:r w:rsidRPr="1CCF44CD">
        <w:rPr>
          <w:rFonts w:ascii="Times New Roman" w:hAnsi="Times New Roman" w:cs="Times New Roman"/>
          <w:sz w:val="28"/>
          <w:szCs w:val="28"/>
        </w:rPr>
        <w:t>- суммы выданных авансов по каждому подотчетному лицу (даты выдачи, целевое назначение) (п. 3.47 Методических указаний).</w:t>
      </w:r>
    </w:p>
    <w:p w:rsidR="00391AEB" w:rsidRPr="001F77BD" w:rsidRDefault="19B16076" w:rsidP="19B16076">
      <w:pPr>
        <w:spacing w:after="0" w:line="240" w:lineRule="auto"/>
        <w:ind w:firstLine="708"/>
        <w:jc w:val="both"/>
        <w:rPr>
          <w:rFonts w:ascii="Times New Roman" w:hAnsi="Times New Roman" w:cs="Times New Roman"/>
          <w:color w:val="000000" w:themeColor="text1"/>
          <w:sz w:val="28"/>
          <w:szCs w:val="28"/>
        </w:rPr>
      </w:pPr>
      <w:r w:rsidRPr="001F77BD">
        <w:rPr>
          <w:rFonts w:ascii="Times New Roman" w:hAnsi="Times New Roman" w:cs="Times New Roman"/>
          <w:color w:val="000000" w:themeColor="text1"/>
          <w:sz w:val="28"/>
          <w:szCs w:val="28"/>
        </w:rPr>
        <w:t xml:space="preserve">- правильность расчетов с бюджетами РФ </w:t>
      </w:r>
    </w:p>
    <w:p w:rsidR="00391AEB" w:rsidRPr="00DE2611" w:rsidRDefault="3EC9E47E" w:rsidP="00DE2611">
      <w:pPr>
        <w:spacing w:after="0" w:line="240" w:lineRule="auto"/>
        <w:ind w:firstLine="708"/>
        <w:jc w:val="both"/>
        <w:rPr>
          <w:rFonts w:ascii="Times New Roman" w:hAnsi="Times New Roman" w:cs="Times New Roman"/>
          <w:color w:val="000000" w:themeColor="text1"/>
          <w:sz w:val="28"/>
          <w:szCs w:val="28"/>
        </w:rPr>
      </w:pPr>
      <w:r w:rsidRPr="001F77BD">
        <w:rPr>
          <w:rFonts w:ascii="Times New Roman" w:hAnsi="Times New Roman" w:cs="Times New Roman"/>
          <w:color w:val="000000" w:themeColor="text1"/>
          <w:sz w:val="28"/>
          <w:szCs w:val="28"/>
        </w:rPr>
        <w:t>Результаты инвентаризации расчетов должны оформляться инвентаризационной описью, в которой указываются наименования дебиторов (кредиторов), проверенные счета, суммы дебиторской (кредиторской) задолженности - всего, в том числе подтвержденной и не подтвержденной дебиторами (кредиторами), суммы дебиторской (кредиторской) задолженности, по которым истекли сроки исковой давности (</w:t>
      </w:r>
      <w:hyperlink r:id="rId20">
        <w:r w:rsidRPr="001F77BD">
          <w:rPr>
            <w:rFonts w:ascii="Times New Roman" w:hAnsi="Times New Roman" w:cs="Times New Roman"/>
            <w:color w:val="000000" w:themeColor="text1"/>
            <w:sz w:val="28"/>
            <w:szCs w:val="28"/>
          </w:rPr>
          <w:t>п. п. 3.44</w:t>
        </w:r>
      </w:hyperlink>
      <w:r w:rsidRPr="001F77BD">
        <w:rPr>
          <w:rFonts w:ascii="Times New Roman" w:hAnsi="Times New Roman" w:cs="Times New Roman"/>
          <w:color w:val="000000" w:themeColor="text1"/>
          <w:sz w:val="28"/>
          <w:szCs w:val="28"/>
        </w:rPr>
        <w:t xml:space="preserve"> - </w:t>
      </w:r>
      <w:hyperlink r:id="rId21">
        <w:r w:rsidRPr="001F77BD">
          <w:rPr>
            <w:rFonts w:ascii="Times New Roman" w:hAnsi="Times New Roman" w:cs="Times New Roman"/>
            <w:color w:val="000000" w:themeColor="text1"/>
            <w:sz w:val="28"/>
            <w:szCs w:val="28"/>
          </w:rPr>
          <w:t>3.48</w:t>
        </w:r>
      </w:hyperlink>
      <w:r w:rsidRPr="001F77BD">
        <w:rPr>
          <w:rFonts w:ascii="Times New Roman" w:hAnsi="Times New Roman" w:cs="Times New Roman"/>
          <w:color w:val="000000" w:themeColor="text1"/>
          <w:sz w:val="28"/>
          <w:szCs w:val="28"/>
        </w:rPr>
        <w:t xml:space="preserve"> Методических указаний).</w:t>
      </w:r>
    </w:p>
    <w:p w:rsidR="00391AEB" w:rsidRDefault="3EC9E47E" w:rsidP="3EC9E47E">
      <w:pPr>
        <w:spacing w:after="0" w:line="240" w:lineRule="auto"/>
        <w:ind w:left="-180"/>
        <w:jc w:val="both"/>
        <w:rPr>
          <w:rFonts w:ascii="Times New Roman" w:eastAsia="Times New Roman" w:hAnsi="Times New Roman" w:cs="Times New Roman"/>
          <w:sz w:val="28"/>
          <w:szCs w:val="28"/>
        </w:rPr>
      </w:pPr>
      <w:r w:rsidRPr="3EC9E47E">
        <w:rPr>
          <w:sz w:val="24"/>
          <w:szCs w:val="24"/>
        </w:rPr>
        <w:t xml:space="preserve">              </w:t>
      </w:r>
      <w:r w:rsidRPr="3EC9E47E">
        <w:rPr>
          <w:rFonts w:ascii="Times New Roman" w:eastAsia="Times New Roman" w:hAnsi="Times New Roman" w:cs="Times New Roman"/>
          <w:sz w:val="28"/>
          <w:szCs w:val="28"/>
        </w:rPr>
        <w:t>При проверке соответствия фактического расходования подотчетных сумм целям, на которые они выданы - нарушений не выявлено. Назначение выданных средств   соответствует их фактическому использованию. Нецелевого использования бюджетных средств не выявлен</w:t>
      </w:r>
      <w:r w:rsidR="000F728D">
        <w:rPr>
          <w:rFonts w:ascii="Times New Roman" w:eastAsia="Times New Roman" w:hAnsi="Times New Roman" w:cs="Times New Roman"/>
          <w:sz w:val="28"/>
          <w:szCs w:val="28"/>
        </w:rPr>
        <w:t>о.</w:t>
      </w:r>
    </w:p>
    <w:p w:rsidR="3EC9E47E" w:rsidRDefault="00DE2611" w:rsidP="00DE26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2" w:name="_GoBack"/>
      <w:bookmarkEnd w:id="2"/>
      <w:r w:rsidR="3EC9E47E" w:rsidRPr="3EC9E47E">
        <w:rPr>
          <w:rFonts w:ascii="Times New Roman" w:hAnsi="Times New Roman" w:cs="Times New Roman"/>
          <w:sz w:val="28"/>
          <w:szCs w:val="28"/>
        </w:rPr>
        <w:t>В проверяемом периоде по данным бюджетного учета по состоянию на:</w:t>
      </w:r>
    </w:p>
    <w:p w:rsidR="3EC9E47E" w:rsidRPr="009D6CA0" w:rsidRDefault="009D6CA0" w:rsidP="009D6CA0">
      <w:pPr>
        <w:spacing w:after="0" w:line="240" w:lineRule="auto"/>
        <w:jc w:val="both"/>
        <w:rPr>
          <w:rFonts w:ascii="Times New Roman" w:hAnsi="Times New Roman" w:cs="Times New Roman"/>
          <w:sz w:val="28"/>
          <w:szCs w:val="28"/>
        </w:rPr>
      </w:pPr>
      <w:r w:rsidRPr="009D6CA0">
        <w:rPr>
          <w:rFonts w:ascii="Times New Roman" w:hAnsi="Times New Roman" w:cs="Times New Roman"/>
          <w:sz w:val="28"/>
          <w:szCs w:val="28"/>
        </w:rPr>
        <w:t>31.12.2018</w:t>
      </w:r>
      <w:r w:rsidR="19B16076" w:rsidRPr="009D6CA0">
        <w:rPr>
          <w:rFonts w:ascii="Times New Roman" w:hAnsi="Times New Roman" w:cs="Times New Roman"/>
          <w:sz w:val="28"/>
          <w:szCs w:val="28"/>
        </w:rPr>
        <w:t xml:space="preserve"> года дебиторская задолженность по счету 420623000 "Расчеты по авансам по коммуна</w:t>
      </w:r>
      <w:r w:rsidR="000F728D" w:rsidRPr="009D6CA0">
        <w:rPr>
          <w:rFonts w:ascii="Times New Roman" w:hAnsi="Times New Roman" w:cs="Times New Roman"/>
          <w:sz w:val="28"/>
          <w:szCs w:val="28"/>
        </w:rPr>
        <w:t>льным услугам" в сумме 8589-4</w:t>
      </w:r>
      <w:r w:rsidRPr="009D6CA0">
        <w:rPr>
          <w:rFonts w:ascii="Times New Roman" w:hAnsi="Times New Roman" w:cs="Times New Roman"/>
          <w:sz w:val="28"/>
          <w:szCs w:val="28"/>
        </w:rPr>
        <w:t>6</w:t>
      </w:r>
      <w:r w:rsidR="19B16076" w:rsidRPr="009D6CA0">
        <w:rPr>
          <w:rFonts w:ascii="Times New Roman" w:hAnsi="Times New Roman" w:cs="Times New Roman"/>
          <w:sz w:val="28"/>
          <w:szCs w:val="28"/>
        </w:rPr>
        <w:t xml:space="preserve"> руб., которая образовалась в результате пе</w:t>
      </w:r>
      <w:r w:rsidRPr="009D6CA0">
        <w:rPr>
          <w:rFonts w:ascii="Times New Roman" w:hAnsi="Times New Roman" w:cs="Times New Roman"/>
          <w:sz w:val="28"/>
          <w:szCs w:val="28"/>
        </w:rPr>
        <w:t>речисления авансовых платежей за электроэнергию за  январь 2019</w:t>
      </w:r>
      <w:r w:rsidR="19B16076" w:rsidRPr="009D6CA0">
        <w:rPr>
          <w:rFonts w:ascii="Times New Roman" w:hAnsi="Times New Roman" w:cs="Times New Roman"/>
          <w:sz w:val="28"/>
          <w:szCs w:val="28"/>
        </w:rPr>
        <w:t xml:space="preserve"> года.</w:t>
      </w:r>
    </w:p>
    <w:p w:rsidR="3EC9E47E" w:rsidRDefault="002C6827" w:rsidP="3EC9E4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2018 году к</w:t>
      </w:r>
      <w:r w:rsidR="3EC9E47E" w:rsidRPr="3EC9E47E">
        <w:rPr>
          <w:rFonts w:ascii="Times New Roman" w:hAnsi="Times New Roman" w:cs="Times New Roman"/>
          <w:sz w:val="28"/>
          <w:szCs w:val="28"/>
        </w:rPr>
        <w:t>редиторская задолженность отсутствует.</w:t>
      </w:r>
    </w:p>
    <w:p w:rsidR="00FC17A5" w:rsidRDefault="00FC17A5" w:rsidP="3EC9E47E">
      <w:pPr>
        <w:spacing w:after="0" w:line="240" w:lineRule="auto"/>
        <w:ind w:firstLine="709"/>
        <w:jc w:val="both"/>
        <w:rPr>
          <w:rFonts w:ascii="Times New Roman" w:hAnsi="Times New Roman" w:cs="Times New Roman"/>
          <w:sz w:val="28"/>
          <w:szCs w:val="28"/>
        </w:rPr>
      </w:pPr>
    </w:p>
    <w:p w:rsidR="00FC17A5" w:rsidRDefault="00FC17A5" w:rsidP="00FC17A5">
      <w:pPr>
        <w:spacing w:after="0" w:line="240" w:lineRule="auto"/>
        <w:ind w:left="-180"/>
        <w:jc w:val="both"/>
        <w:rPr>
          <w:rFonts w:ascii="Times New Roman" w:eastAsia="Times New Roman" w:hAnsi="Times New Roman" w:cs="Times New Roman"/>
          <w:i/>
          <w:iCs/>
          <w:sz w:val="28"/>
          <w:szCs w:val="28"/>
        </w:rPr>
      </w:pPr>
      <w:r w:rsidRPr="61A718FB">
        <w:rPr>
          <w:rFonts w:ascii="Times New Roman" w:eastAsia="Times New Roman" w:hAnsi="Times New Roman" w:cs="Times New Roman"/>
          <w:i/>
          <w:iCs/>
          <w:sz w:val="28"/>
          <w:szCs w:val="28"/>
        </w:rPr>
        <w:t>Учреждению необходимо:</w:t>
      </w:r>
    </w:p>
    <w:p w:rsidR="00FC17A5" w:rsidRPr="00FC17A5" w:rsidRDefault="00FC17A5" w:rsidP="00FC17A5">
      <w:pPr>
        <w:pStyle w:val="a4"/>
        <w:numPr>
          <w:ilvl w:val="0"/>
          <w:numId w:val="24"/>
        </w:numPr>
        <w:spacing w:after="0" w:line="240" w:lineRule="auto"/>
        <w:jc w:val="both"/>
        <w:rPr>
          <w:color w:val="000000" w:themeColor="text1"/>
          <w:sz w:val="28"/>
          <w:szCs w:val="28"/>
        </w:rPr>
      </w:pPr>
      <w:r w:rsidRPr="6C04BF07">
        <w:rPr>
          <w:rFonts w:ascii="Times New Roman" w:hAnsi="Times New Roman" w:cs="Times New Roman"/>
          <w:i/>
          <w:iCs/>
          <w:sz w:val="28"/>
          <w:szCs w:val="28"/>
        </w:rPr>
        <w:lastRenderedPageBreak/>
        <w:t>проводить инвентаризацию подотчетных сумм, согласно учетной политике</w:t>
      </w:r>
      <w:r>
        <w:rPr>
          <w:rFonts w:ascii="Times New Roman" w:hAnsi="Times New Roman" w:cs="Times New Roman"/>
          <w:i/>
          <w:iCs/>
          <w:sz w:val="28"/>
          <w:szCs w:val="28"/>
        </w:rPr>
        <w:t>;</w:t>
      </w:r>
    </w:p>
    <w:p w:rsidR="00FC17A5" w:rsidRPr="00FC17A5" w:rsidRDefault="00FC17A5" w:rsidP="00FC17A5">
      <w:pPr>
        <w:pStyle w:val="a4"/>
        <w:numPr>
          <w:ilvl w:val="0"/>
          <w:numId w:val="24"/>
        </w:num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проводить  </w:t>
      </w:r>
      <w:r w:rsidRPr="00FC17A5">
        <w:rPr>
          <w:rFonts w:ascii="Times New Roman" w:hAnsi="Times New Roman" w:cs="Times New Roman"/>
          <w:i/>
          <w:iCs/>
          <w:sz w:val="28"/>
          <w:szCs w:val="28"/>
        </w:rPr>
        <w:t>сверку расчетов с дебиторами  и кредиторами</w:t>
      </w:r>
      <w:r>
        <w:rPr>
          <w:rFonts w:ascii="Times New Roman" w:hAnsi="Times New Roman" w:cs="Times New Roman"/>
          <w:i/>
          <w:iCs/>
          <w:sz w:val="28"/>
          <w:szCs w:val="28"/>
        </w:rPr>
        <w:t>.</w:t>
      </w:r>
    </w:p>
    <w:p w:rsidR="00EA5D81" w:rsidRPr="00FC17A5" w:rsidRDefault="00EA5D81" w:rsidP="00FC17A5">
      <w:pPr>
        <w:spacing w:after="0" w:line="240" w:lineRule="auto"/>
        <w:ind w:left="360"/>
        <w:jc w:val="both"/>
        <w:rPr>
          <w:rFonts w:ascii="Times New Roman" w:hAnsi="Times New Roman" w:cs="Times New Roman"/>
          <w:i/>
          <w:iCs/>
          <w:sz w:val="28"/>
          <w:szCs w:val="28"/>
        </w:rPr>
      </w:pPr>
    </w:p>
    <w:p w:rsidR="00EA5D81" w:rsidRPr="00EA5D81" w:rsidRDefault="00EA5D81" w:rsidP="00391AEB">
      <w:pPr>
        <w:spacing w:after="0" w:line="240" w:lineRule="auto"/>
        <w:ind w:firstLine="709"/>
        <w:jc w:val="both"/>
        <w:rPr>
          <w:rFonts w:ascii="Times New Roman" w:hAnsi="Times New Roman" w:cs="Times New Roman"/>
          <w:bCs/>
          <w:iCs/>
          <w:sz w:val="28"/>
          <w:szCs w:val="28"/>
        </w:rPr>
      </w:pPr>
    </w:p>
    <w:p w:rsidR="00391AEB" w:rsidRDefault="1CCF44CD" w:rsidP="1CCF44CD">
      <w:pPr>
        <w:spacing w:after="0" w:line="240" w:lineRule="auto"/>
        <w:ind w:firstLine="709"/>
        <w:jc w:val="both"/>
        <w:rPr>
          <w:rFonts w:ascii="Times New Roman" w:hAnsi="Times New Roman" w:cs="Times New Roman"/>
          <w:b/>
          <w:bCs/>
          <w:i/>
          <w:iCs/>
          <w:sz w:val="28"/>
          <w:szCs w:val="28"/>
          <w:u w:val="single"/>
        </w:rPr>
      </w:pPr>
      <w:r w:rsidRPr="1CCF44CD">
        <w:rPr>
          <w:rFonts w:ascii="Times New Roman" w:hAnsi="Times New Roman" w:cs="Times New Roman"/>
          <w:b/>
          <w:bCs/>
          <w:i/>
          <w:iCs/>
          <w:sz w:val="28"/>
          <w:szCs w:val="28"/>
          <w:u w:val="single"/>
        </w:rPr>
        <w:t>3.7. Проверка правильности расходования денежных средств на командировки</w:t>
      </w:r>
    </w:p>
    <w:p w:rsidR="00B90396" w:rsidRDefault="00B90396" w:rsidP="00B90396">
      <w:pPr>
        <w:spacing w:after="0" w:line="240" w:lineRule="auto"/>
        <w:ind w:firstLine="709"/>
        <w:jc w:val="both"/>
        <w:rPr>
          <w:rFonts w:ascii="Times New Roman" w:hAnsi="Times New Roman" w:cs="Times New Roman"/>
          <w:b/>
          <w:i/>
          <w:sz w:val="28"/>
          <w:szCs w:val="28"/>
          <w:u w:val="single"/>
        </w:rPr>
      </w:pPr>
    </w:p>
    <w:p w:rsidR="00B90396" w:rsidRPr="001E491A" w:rsidRDefault="6B30999E" w:rsidP="6B30999E">
      <w:pPr>
        <w:spacing w:after="0" w:line="240" w:lineRule="auto"/>
        <w:jc w:val="both"/>
        <w:rPr>
          <w:rFonts w:ascii="Times New Roman" w:hAnsi="Times New Roman" w:cs="Times New Roman"/>
          <w:b/>
          <w:bCs/>
          <w:i/>
          <w:iCs/>
          <w:sz w:val="28"/>
          <w:szCs w:val="28"/>
        </w:rPr>
      </w:pPr>
      <w:r w:rsidRPr="6B30999E">
        <w:rPr>
          <w:rFonts w:ascii="Times New Roman" w:hAnsi="Times New Roman" w:cs="Times New Roman"/>
          <w:b/>
          <w:bCs/>
          <w:i/>
          <w:iCs/>
          <w:sz w:val="28"/>
          <w:szCs w:val="28"/>
        </w:rPr>
        <w:t>В проверяемом периоде расходов на командировки не осуществлялось</w:t>
      </w:r>
    </w:p>
    <w:p w:rsidR="00FF6DE1" w:rsidRDefault="00FF6DE1" w:rsidP="002C6827">
      <w:pPr>
        <w:spacing w:after="0" w:line="240" w:lineRule="auto"/>
        <w:jc w:val="both"/>
        <w:rPr>
          <w:rFonts w:ascii="Times New Roman" w:hAnsi="Times New Roman" w:cs="Times New Roman"/>
          <w:b/>
          <w:i/>
          <w:sz w:val="28"/>
          <w:szCs w:val="28"/>
          <w:u w:val="single"/>
        </w:rPr>
      </w:pPr>
    </w:p>
    <w:p w:rsidR="00FF6DE1" w:rsidRDefault="00FF6DE1" w:rsidP="00391AEB">
      <w:pPr>
        <w:spacing w:after="0" w:line="240" w:lineRule="auto"/>
        <w:ind w:firstLine="709"/>
        <w:jc w:val="both"/>
        <w:rPr>
          <w:rFonts w:ascii="Times New Roman" w:hAnsi="Times New Roman" w:cs="Times New Roman"/>
          <w:b/>
          <w:i/>
          <w:sz w:val="28"/>
          <w:szCs w:val="28"/>
          <w:u w:val="single"/>
        </w:rPr>
      </w:pPr>
    </w:p>
    <w:p w:rsidR="00DA6BBA" w:rsidRDefault="1CCF44CD" w:rsidP="1CCF44CD">
      <w:pPr>
        <w:spacing w:after="0" w:line="240" w:lineRule="auto"/>
        <w:ind w:firstLine="709"/>
        <w:jc w:val="both"/>
        <w:rPr>
          <w:rFonts w:ascii="Times New Roman" w:hAnsi="Times New Roman" w:cs="Times New Roman"/>
          <w:b/>
          <w:bCs/>
          <w:i/>
          <w:iCs/>
          <w:sz w:val="28"/>
          <w:szCs w:val="28"/>
          <w:u w:val="single"/>
        </w:rPr>
      </w:pPr>
      <w:r w:rsidRPr="1CCF44CD">
        <w:rPr>
          <w:rFonts w:ascii="Times New Roman" w:hAnsi="Times New Roman" w:cs="Times New Roman"/>
          <w:b/>
          <w:bCs/>
          <w:i/>
          <w:iCs/>
          <w:sz w:val="28"/>
          <w:szCs w:val="28"/>
          <w:u w:val="single"/>
        </w:rPr>
        <w:t>3.8. Проверка соблюдения требований к обоснованию закупок и обоснованности закупок.</w:t>
      </w:r>
    </w:p>
    <w:p w:rsidR="00FC17A5" w:rsidRDefault="00FC17A5" w:rsidP="00FC17A5">
      <w:pPr>
        <w:jc w:val="both"/>
        <w:rPr>
          <w:rFonts w:ascii="Times New Roman" w:hAnsi="Times New Roman" w:cs="Times New Roman"/>
          <w:sz w:val="28"/>
          <w:szCs w:val="28"/>
        </w:rPr>
      </w:pPr>
      <w:r>
        <w:rPr>
          <w:rFonts w:ascii="Times New Roman" w:hAnsi="Times New Roman" w:cs="Times New Roman"/>
          <w:sz w:val="28"/>
          <w:szCs w:val="28"/>
        </w:rPr>
        <w:t xml:space="preserve">           </w:t>
      </w:r>
      <w:r w:rsidRPr="1CCF44CD">
        <w:rPr>
          <w:rFonts w:ascii="Times New Roman" w:hAnsi="Times New Roman" w:cs="Times New Roman"/>
          <w:sz w:val="28"/>
          <w:szCs w:val="28"/>
        </w:rPr>
        <w:t xml:space="preserve"> Обосновать - значит по</w:t>
      </w:r>
      <w:r>
        <w:rPr>
          <w:rFonts w:ascii="Times New Roman" w:hAnsi="Times New Roman" w:cs="Times New Roman"/>
          <w:sz w:val="28"/>
          <w:szCs w:val="28"/>
        </w:rPr>
        <w:t>дтвердить</w:t>
      </w:r>
      <w:r w:rsidRPr="1CCF44CD">
        <w:rPr>
          <w:rFonts w:ascii="Times New Roman" w:hAnsi="Times New Roman" w:cs="Times New Roman"/>
          <w:sz w:val="28"/>
          <w:szCs w:val="28"/>
        </w:rPr>
        <w:t>, что запланированная процедура соответствует заложенным целям. Это требование установлено в  ч. 1  ст.18  44-ФЗ. Заказчику предписано обосновать два документа: план закупок и план - график.</w:t>
      </w:r>
    </w:p>
    <w:p w:rsidR="00FC17A5" w:rsidRPr="00CE51C2" w:rsidRDefault="00FC17A5" w:rsidP="00FC17A5">
      <w:pPr>
        <w:jc w:val="both"/>
        <w:rPr>
          <w:rFonts w:ascii="Times New Roman" w:hAnsi="Times New Roman" w:cs="Times New Roman"/>
          <w:sz w:val="28"/>
          <w:szCs w:val="28"/>
        </w:rPr>
      </w:pPr>
      <w:r w:rsidRPr="1CCF44CD">
        <w:rPr>
          <w:rFonts w:ascii="Times New Roman" w:hAnsi="Times New Roman" w:cs="Times New Roman"/>
          <w:sz w:val="28"/>
          <w:szCs w:val="28"/>
        </w:rPr>
        <w:t xml:space="preserve">         Сведения об обосновании закупки в плане закупок предоставляются в виде отдельного документа</w:t>
      </w:r>
      <w:r>
        <w:rPr>
          <w:rFonts w:ascii="Times New Roman" w:hAnsi="Times New Roman" w:cs="Times New Roman"/>
          <w:sz w:val="28"/>
          <w:szCs w:val="28"/>
        </w:rPr>
        <w:t>. У</w:t>
      </w:r>
      <w:r w:rsidRPr="1CCF44CD">
        <w:rPr>
          <w:rFonts w:ascii="Times New Roman" w:hAnsi="Times New Roman" w:cs="Times New Roman"/>
          <w:sz w:val="28"/>
          <w:szCs w:val="28"/>
        </w:rPr>
        <w:t>чреждение связывает объект (объекты) заказа с целями по ст. 13 44-ФЗ или с требованиями по ст. 19 44-ФЗ. Обоснование соответствия об</w:t>
      </w:r>
      <w:r>
        <w:rPr>
          <w:rFonts w:ascii="Times New Roman" w:hAnsi="Times New Roman" w:cs="Times New Roman"/>
          <w:sz w:val="28"/>
          <w:szCs w:val="28"/>
        </w:rPr>
        <w:t>ъекта в плане закупок</w:t>
      </w:r>
      <w:r w:rsidRPr="1CCF44CD">
        <w:rPr>
          <w:rFonts w:ascii="Times New Roman" w:hAnsi="Times New Roman" w:cs="Times New Roman"/>
          <w:sz w:val="28"/>
          <w:szCs w:val="28"/>
        </w:rPr>
        <w:t xml:space="preserve"> связывает с конкретным мероприятием муниципального задания.</w:t>
      </w:r>
    </w:p>
    <w:p w:rsidR="00FC17A5" w:rsidRPr="00F3768F" w:rsidRDefault="00FC17A5" w:rsidP="00FC17A5">
      <w:pPr>
        <w:spacing w:after="0" w:line="240" w:lineRule="auto"/>
        <w:jc w:val="both"/>
        <w:rPr>
          <w:rFonts w:ascii="Times New Roman" w:hAnsi="Times New Roman" w:cs="Times New Roman"/>
          <w:sz w:val="28"/>
          <w:szCs w:val="28"/>
        </w:rPr>
      </w:pPr>
      <w:r w:rsidRPr="1CCF44CD">
        <w:rPr>
          <w:rFonts w:ascii="Arial" w:hAnsi="Arial" w:cs="Arial"/>
          <w:color w:val="000000" w:themeColor="text1"/>
          <w:sz w:val="27"/>
          <w:szCs w:val="27"/>
        </w:rPr>
        <w:t xml:space="preserve">           </w:t>
      </w:r>
      <w:r>
        <w:rPr>
          <w:rFonts w:ascii="Times New Roman" w:hAnsi="Times New Roman" w:cs="Times New Roman"/>
          <w:sz w:val="28"/>
          <w:szCs w:val="28"/>
        </w:rPr>
        <w:t>Учреждение</w:t>
      </w:r>
      <w:r w:rsidRPr="1CCF44CD">
        <w:rPr>
          <w:rFonts w:ascii="Times New Roman" w:hAnsi="Times New Roman" w:cs="Times New Roman"/>
          <w:sz w:val="28"/>
          <w:szCs w:val="28"/>
        </w:rPr>
        <w:t xml:space="preserve"> в целях улучшения эффективного распределения финансовых ресурсов, предназначенных для обеспечения государственных и муниципальных потребностей,  планирует проведение закупок. Статья 17 Федерального закона 44-ФЗ регулирует порядок формирования плана закупок, возможность его корректировки и сроки размещения в ЕИС. </w:t>
      </w:r>
    </w:p>
    <w:p w:rsidR="00FC17A5" w:rsidRPr="00F3768F" w:rsidRDefault="009B66FB" w:rsidP="00FC17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2018</w:t>
      </w:r>
      <w:r w:rsidR="00FC17A5" w:rsidRPr="1CCF44CD">
        <w:rPr>
          <w:rFonts w:ascii="Times New Roman" w:hAnsi="Times New Roman" w:cs="Times New Roman"/>
          <w:sz w:val="28"/>
          <w:szCs w:val="28"/>
        </w:rPr>
        <w:t xml:space="preserve"> года подготовка документов для осуществления закупок товаров, работ и услуг проходит в 2 этапа:</w:t>
      </w:r>
    </w:p>
    <w:p w:rsidR="00FC17A5" w:rsidRPr="00F3768F" w:rsidRDefault="005735A5" w:rsidP="00FC17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Размещение</w:t>
      </w:r>
      <w:r w:rsidR="00FC17A5">
        <w:rPr>
          <w:rFonts w:ascii="Times New Roman" w:hAnsi="Times New Roman" w:cs="Times New Roman"/>
          <w:sz w:val="28"/>
          <w:szCs w:val="28"/>
        </w:rPr>
        <w:t xml:space="preserve"> плана закупок;</w:t>
      </w:r>
    </w:p>
    <w:p w:rsidR="00FC17A5" w:rsidRDefault="005735A5" w:rsidP="00FC17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Размещение</w:t>
      </w:r>
      <w:r w:rsidR="00FC17A5" w:rsidRPr="1CCF44CD">
        <w:rPr>
          <w:rFonts w:ascii="Times New Roman" w:hAnsi="Times New Roman" w:cs="Times New Roman"/>
          <w:sz w:val="28"/>
          <w:szCs w:val="28"/>
        </w:rPr>
        <w:t xml:space="preserve"> плана-графика.</w:t>
      </w:r>
    </w:p>
    <w:p w:rsidR="00FC17A5" w:rsidRDefault="00FC17A5" w:rsidP="00FC17A5">
      <w:pPr>
        <w:spacing w:after="0" w:line="240" w:lineRule="auto"/>
        <w:ind w:firstLine="709"/>
        <w:jc w:val="both"/>
        <w:rPr>
          <w:rFonts w:ascii="Times New Roman" w:hAnsi="Times New Roman" w:cs="Times New Roman"/>
          <w:sz w:val="28"/>
          <w:szCs w:val="28"/>
        </w:rPr>
      </w:pPr>
      <w:r w:rsidRPr="1CCF44CD">
        <w:rPr>
          <w:rFonts w:ascii="Times New Roman" w:hAnsi="Times New Roman" w:cs="Times New Roman"/>
          <w:sz w:val="28"/>
          <w:szCs w:val="28"/>
        </w:rPr>
        <w:t xml:space="preserve">В соответствии со  ст. 17  Закона 44-ФЗ  планы закупок формируются исходя из целей осуществления закупок, определенных с учетом положений </w:t>
      </w:r>
      <w:hyperlink r:id="rId22">
        <w:r w:rsidRPr="1CCF44CD">
          <w:rPr>
            <w:rFonts w:ascii="Times New Roman" w:hAnsi="Times New Roman" w:cs="Times New Roman"/>
            <w:sz w:val="28"/>
            <w:szCs w:val="28"/>
          </w:rPr>
          <w:t>статьи 13</w:t>
        </w:r>
      </w:hyperlink>
      <w:r w:rsidRPr="1CCF44CD">
        <w:rPr>
          <w:rFonts w:ascii="Times New Roman" w:hAnsi="Times New Roman" w:cs="Times New Roman"/>
          <w:sz w:val="28"/>
          <w:szCs w:val="28"/>
        </w:rPr>
        <w:t xml:space="preserve">, а также с учетом установленных </w:t>
      </w:r>
      <w:hyperlink r:id="rId23">
        <w:r w:rsidRPr="1CCF44CD">
          <w:rPr>
            <w:rFonts w:ascii="Times New Roman" w:hAnsi="Times New Roman" w:cs="Times New Roman"/>
            <w:sz w:val="28"/>
            <w:szCs w:val="28"/>
          </w:rPr>
          <w:t>статьей 19</w:t>
        </w:r>
      </w:hyperlink>
      <w:r w:rsidRPr="1CCF44CD">
        <w:rPr>
          <w:rFonts w:ascii="Times New Roman" w:hAnsi="Times New Roman" w:cs="Times New Roman"/>
          <w:sz w:val="28"/>
          <w:szCs w:val="28"/>
        </w:rPr>
        <w:t xml:space="preserve">  требований к закупаемым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C17A5" w:rsidRPr="007A3439" w:rsidRDefault="00FC17A5" w:rsidP="00FC17A5">
      <w:pPr>
        <w:spacing w:after="0" w:line="240" w:lineRule="auto"/>
        <w:ind w:firstLine="709"/>
        <w:jc w:val="both"/>
        <w:rPr>
          <w:rFonts w:ascii="Times New Roman" w:hAnsi="Times New Roman" w:cs="Times New Roman"/>
          <w:sz w:val="28"/>
          <w:szCs w:val="28"/>
        </w:rPr>
      </w:pPr>
      <w:r w:rsidRPr="1CCF44CD">
        <w:rPr>
          <w:rFonts w:ascii="Times New Roman" w:hAnsi="Times New Roman" w:cs="Times New Roman"/>
          <w:sz w:val="28"/>
          <w:szCs w:val="28"/>
        </w:rPr>
        <w:t xml:space="preserve">План закупок формируется бюджетным учреждением, государственным, муниципальным унитарными предприятиями в соответствии с требованиями статьи 17 Закона 44-ФЗ при планировании </w:t>
      </w:r>
      <w:r w:rsidRPr="1CCF44CD">
        <w:rPr>
          <w:rFonts w:ascii="Times New Roman" w:hAnsi="Times New Roman" w:cs="Times New Roman"/>
          <w:sz w:val="28"/>
          <w:szCs w:val="28"/>
        </w:rPr>
        <w:lastRenderedPageBreak/>
        <w:t>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FC17A5" w:rsidRDefault="00FC17A5" w:rsidP="00FC17A5">
      <w:pPr>
        <w:spacing w:after="0" w:line="240" w:lineRule="auto"/>
        <w:ind w:firstLine="709"/>
        <w:jc w:val="both"/>
        <w:rPr>
          <w:rFonts w:ascii="Times New Roman" w:hAnsi="Times New Roman" w:cs="Times New Roman"/>
          <w:sz w:val="28"/>
          <w:szCs w:val="28"/>
        </w:rPr>
      </w:pPr>
      <w:r w:rsidRPr="77103BCF">
        <w:rPr>
          <w:rFonts w:ascii="Times New Roman" w:hAnsi="Times New Roman" w:cs="Times New Roman"/>
          <w:sz w:val="28"/>
          <w:szCs w:val="28"/>
        </w:rPr>
        <w:t>В соответствии с п. 9  ст</w:t>
      </w:r>
      <w:r>
        <w:rPr>
          <w:rFonts w:ascii="Times New Roman" w:hAnsi="Times New Roman" w:cs="Times New Roman"/>
          <w:sz w:val="28"/>
          <w:szCs w:val="28"/>
        </w:rPr>
        <w:t>.</w:t>
      </w:r>
      <w:r w:rsidRPr="77103BCF">
        <w:rPr>
          <w:rFonts w:ascii="Times New Roman" w:hAnsi="Times New Roman" w:cs="Times New Roman"/>
          <w:sz w:val="28"/>
          <w:szCs w:val="28"/>
        </w:rPr>
        <w:t xml:space="preserve"> 17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FC17A5" w:rsidRDefault="00FC17A5" w:rsidP="00FC17A5">
      <w:pPr>
        <w:pStyle w:val="a3"/>
        <w:spacing w:before="0" w:beforeAutospacing="0" w:after="178" w:afterAutospacing="0" w:line="366" w:lineRule="atLeast"/>
        <w:jc w:val="both"/>
        <w:rPr>
          <w:sz w:val="28"/>
          <w:szCs w:val="28"/>
        </w:rPr>
      </w:pPr>
      <w:r w:rsidRPr="73279906">
        <w:rPr>
          <w:color w:val="000000" w:themeColor="text1"/>
          <w:sz w:val="28"/>
          <w:szCs w:val="28"/>
        </w:rPr>
        <w:t xml:space="preserve">     План закупок формируется заказчиком сроком на три года и размещается в открытом доступе на сайте zakupki.gov.ru. Допускается внесение поправок в план закупок при наличии оснований для изменения плана (п.6 ст. 17 Федерального закона 44-ФЗ) постановлениям Правительства России от 5 июня 2015г. № 552-555 по планам закупок, планам-графикам, обоснованию закупок  соответствуют требования к  их подготовке  документации.    </w:t>
      </w:r>
    </w:p>
    <w:p w:rsidR="00FC17A5" w:rsidRPr="00D7149C" w:rsidRDefault="00FC17A5" w:rsidP="00FC17A5">
      <w:pPr>
        <w:spacing w:after="0" w:line="240" w:lineRule="auto"/>
        <w:ind w:firstLine="709"/>
        <w:jc w:val="both"/>
        <w:rPr>
          <w:rFonts w:ascii="Times New Roman" w:hAnsi="Times New Roman" w:cs="Times New Roman"/>
          <w:sz w:val="28"/>
          <w:szCs w:val="28"/>
        </w:rPr>
      </w:pPr>
      <w:r w:rsidRPr="4E09B32A">
        <w:rPr>
          <w:rFonts w:ascii="Times New Roman" w:hAnsi="Times New Roman" w:cs="Times New Roman"/>
          <w:color w:val="FF0000"/>
          <w:sz w:val="28"/>
          <w:szCs w:val="28"/>
        </w:rPr>
        <w:t xml:space="preserve">  </w:t>
      </w:r>
      <w:r w:rsidR="001E27DD">
        <w:rPr>
          <w:rFonts w:ascii="Times New Roman" w:hAnsi="Times New Roman" w:cs="Times New Roman"/>
          <w:sz w:val="28"/>
          <w:szCs w:val="28"/>
        </w:rPr>
        <w:t>В 2018</w:t>
      </w:r>
      <w:r w:rsidRPr="4E09B32A">
        <w:rPr>
          <w:rFonts w:ascii="Times New Roman" w:hAnsi="Times New Roman" w:cs="Times New Roman"/>
          <w:sz w:val="28"/>
          <w:szCs w:val="28"/>
        </w:rPr>
        <w:t xml:space="preserve"> году учреждением </w:t>
      </w:r>
      <w:r w:rsidR="0075742E">
        <w:rPr>
          <w:rFonts w:ascii="Times New Roman" w:hAnsi="Times New Roman" w:cs="Times New Roman"/>
          <w:sz w:val="28"/>
          <w:szCs w:val="28"/>
        </w:rPr>
        <w:t>сформирован план закупок на 2019</w:t>
      </w:r>
      <w:r w:rsidRPr="4E09B32A">
        <w:rPr>
          <w:rFonts w:ascii="Times New Roman" w:hAnsi="Times New Roman" w:cs="Times New Roman"/>
          <w:sz w:val="28"/>
          <w:szCs w:val="28"/>
        </w:rPr>
        <w:t>-2020 го</w:t>
      </w:r>
      <w:r w:rsidR="001E27DD">
        <w:rPr>
          <w:rFonts w:ascii="Times New Roman" w:hAnsi="Times New Roman" w:cs="Times New Roman"/>
          <w:sz w:val="28"/>
          <w:szCs w:val="28"/>
        </w:rPr>
        <w:t>ды,</w:t>
      </w:r>
      <w:r w:rsidR="0075742E">
        <w:rPr>
          <w:rFonts w:ascii="Times New Roman" w:hAnsi="Times New Roman" w:cs="Times New Roman"/>
          <w:sz w:val="28"/>
          <w:szCs w:val="28"/>
        </w:rPr>
        <w:t xml:space="preserve"> план-график на 2018</w:t>
      </w:r>
      <w:r w:rsidR="001E27DD">
        <w:rPr>
          <w:rFonts w:ascii="Times New Roman" w:hAnsi="Times New Roman" w:cs="Times New Roman"/>
          <w:sz w:val="28"/>
          <w:szCs w:val="28"/>
        </w:rPr>
        <w:t xml:space="preserve"> год. </w:t>
      </w:r>
    </w:p>
    <w:p w:rsidR="00FC17A5" w:rsidRPr="00D7149C" w:rsidRDefault="00FC17A5" w:rsidP="00FC17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w:t>
      </w:r>
      <w:r w:rsidRPr="1CCF44CD">
        <w:rPr>
          <w:rFonts w:ascii="Times New Roman" w:hAnsi="Times New Roman" w:cs="Times New Roman"/>
          <w:sz w:val="28"/>
          <w:szCs w:val="28"/>
        </w:rPr>
        <w:t xml:space="preserve"> момента подачи плана финансово-хозяйственной деятельности план закупок утверждают</w:t>
      </w:r>
      <w:r>
        <w:rPr>
          <w:rFonts w:ascii="Times New Roman" w:hAnsi="Times New Roman" w:cs="Times New Roman"/>
          <w:sz w:val="28"/>
          <w:szCs w:val="28"/>
        </w:rPr>
        <w:t xml:space="preserve"> в течение 10 рабочих дней</w:t>
      </w:r>
      <w:r w:rsidRPr="1CCF44CD">
        <w:rPr>
          <w:rFonts w:ascii="Times New Roman" w:hAnsi="Times New Roman" w:cs="Times New Roman"/>
          <w:sz w:val="28"/>
          <w:szCs w:val="28"/>
        </w:rPr>
        <w:t>.</w:t>
      </w:r>
    </w:p>
    <w:p w:rsidR="00FC17A5" w:rsidRDefault="00FC17A5" w:rsidP="00FC17A5">
      <w:pPr>
        <w:spacing w:after="0" w:line="240" w:lineRule="auto"/>
        <w:ind w:firstLine="709"/>
        <w:jc w:val="both"/>
        <w:rPr>
          <w:rFonts w:ascii="Times New Roman" w:hAnsi="Times New Roman" w:cs="Times New Roman"/>
          <w:sz w:val="28"/>
          <w:szCs w:val="28"/>
        </w:rPr>
      </w:pPr>
      <w:r w:rsidRPr="4E09B32A">
        <w:rPr>
          <w:rFonts w:ascii="Times New Roman" w:hAnsi="Times New Roman" w:cs="Times New Roman"/>
          <w:sz w:val="28"/>
          <w:szCs w:val="28"/>
        </w:rPr>
        <w:t xml:space="preserve">В течение 3 </w:t>
      </w:r>
      <w:r>
        <w:rPr>
          <w:rFonts w:ascii="Times New Roman" w:hAnsi="Times New Roman" w:cs="Times New Roman"/>
          <w:sz w:val="28"/>
          <w:szCs w:val="28"/>
        </w:rPr>
        <w:t xml:space="preserve"> рабочих </w:t>
      </w:r>
      <w:r w:rsidRPr="4E09B32A">
        <w:rPr>
          <w:rFonts w:ascii="Times New Roman" w:hAnsi="Times New Roman" w:cs="Times New Roman"/>
          <w:sz w:val="28"/>
          <w:szCs w:val="28"/>
        </w:rPr>
        <w:t>дней с момента утверждения заказчик обязан опубликовать информацию в ЕИС.</w:t>
      </w:r>
    </w:p>
    <w:p w:rsidR="00FC17A5" w:rsidRDefault="00FC17A5" w:rsidP="00FC17A5">
      <w:pPr>
        <w:spacing w:after="0" w:line="240" w:lineRule="auto"/>
        <w:ind w:firstLine="709"/>
        <w:jc w:val="both"/>
        <w:rPr>
          <w:rFonts w:ascii="Times New Roman" w:hAnsi="Times New Roman" w:cs="Times New Roman"/>
          <w:sz w:val="28"/>
          <w:szCs w:val="28"/>
        </w:rPr>
      </w:pPr>
      <w:r w:rsidRPr="1CCF44CD">
        <w:rPr>
          <w:rFonts w:ascii="Times New Roman" w:hAnsi="Times New Roman" w:cs="Times New Roman"/>
          <w:sz w:val="28"/>
          <w:szCs w:val="28"/>
        </w:rPr>
        <w:t>В соответствии с п.10 ст.21 Закона 44-ФЗ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FC17A5" w:rsidRPr="00127515" w:rsidRDefault="00FC17A5" w:rsidP="00FC17A5">
      <w:pPr>
        <w:spacing w:after="0" w:line="240" w:lineRule="auto"/>
        <w:ind w:firstLine="709"/>
        <w:jc w:val="both"/>
        <w:rPr>
          <w:rFonts w:ascii="Times New Roman" w:hAnsi="Times New Roman" w:cs="Times New Roman"/>
          <w:sz w:val="28"/>
          <w:szCs w:val="28"/>
        </w:rPr>
      </w:pPr>
      <w:r w:rsidRPr="1CCF44CD">
        <w:rPr>
          <w:rFonts w:ascii="Times New Roman" w:hAnsi="Times New Roman" w:cs="Times New Roman"/>
          <w:sz w:val="28"/>
          <w:szCs w:val="28"/>
        </w:rPr>
        <w:t>При формировании плана-графика обоснованию подлежат:</w:t>
      </w:r>
    </w:p>
    <w:p w:rsidR="00FC17A5" w:rsidRPr="00127515" w:rsidRDefault="00FC17A5" w:rsidP="00FC17A5">
      <w:pPr>
        <w:spacing w:after="0" w:line="240" w:lineRule="auto"/>
        <w:ind w:firstLine="709"/>
        <w:jc w:val="both"/>
        <w:rPr>
          <w:rFonts w:ascii="Times New Roman" w:hAnsi="Times New Roman" w:cs="Times New Roman"/>
          <w:sz w:val="28"/>
          <w:szCs w:val="28"/>
        </w:rPr>
      </w:pPr>
      <w:bookmarkStart w:id="3" w:name="dst100167"/>
      <w:bookmarkEnd w:id="3"/>
      <w:r w:rsidRPr="1CCF44CD">
        <w:rPr>
          <w:rFonts w:ascii="Times New Roman" w:hAnsi="Times New Roman" w:cs="Times New Roman"/>
          <w:sz w:val="28"/>
          <w:szCs w:val="28"/>
        </w:rPr>
        <w:t xml:space="preserve">1) начальная (максимальная) цена контракта, цена контракта в порядке, установленном </w:t>
      </w:r>
      <w:hyperlink r:id="rId24">
        <w:r w:rsidRPr="1CCF44CD">
          <w:rPr>
            <w:rFonts w:ascii="Times New Roman" w:hAnsi="Times New Roman" w:cs="Times New Roman"/>
            <w:sz w:val="28"/>
            <w:szCs w:val="28"/>
          </w:rPr>
          <w:t>статьей 22</w:t>
        </w:r>
      </w:hyperlink>
      <w:r w:rsidRPr="1CCF44CD">
        <w:rPr>
          <w:rFonts w:ascii="Times New Roman" w:hAnsi="Times New Roman" w:cs="Times New Roman"/>
          <w:sz w:val="28"/>
          <w:szCs w:val="28"/>
        </w:rPr>
        <w:t xml:space="preserve"> настоящего Федерального закона;</w:t>
      </w:r>
    </w:p>
    <w:p w:rsidR="00FC17A5" w:rsidRDefault="00FC17A5" w:rsidP="00FC17A5">
      <w:pPr>
        <w:spacing w:after="0" w:line="240" w:lineRule="auto"/>
        <w:ind w:firstLine="709"/>
        <w:jc w:val="both"/>
        <w:rPr>
          <w:rFonts w:ascii="Times New Roman" w:hAnsi="Times New Roman" w:cs="Times New Roman"/>
          <w:sz w:val="28"/>
          <w:szCs w:val="28"/>
        </w:rPr>
      </w:pPr>
      <w:r w:rsidRPr="4E09B32A">
        <w:rPr>
          <w:rFonts w:ascii="Times New Roman" w:hAnsi="Times New Roman" w:cs="Times New Roman"/>
          <w:sz w:val="28"/>
          <w:szCs w:val="28"/>
        </w:rPr>
        <w:t xml:space="preserve">2) способ определения поставщика (подрядчика, исполнителя) в соответствии с </w:t>
      </w:r>
      <w:hyperlink r:id="rId25">
        <w:r w:rsidRPr="4E09B32A">
          <w:rPr>
            <w:rFonts w:ascii="Times New Roman" w:hAnsi="Times New Roman" w:cs="Times New Roman"/>
            <w:sz w:val="28"/>
            <w:szCs w:val="28"/>
          </w:rPr>
          <w:t>главой 3</w:t>
        </w:r>
      </w:hyperlink>
      <w:r w:rsidRPr="4E09B32A">
        <w:rPr>
          <w:rFonts w:ascii="Times New Roman" w:hAnsi="Times New Roman" w:cs="Times New Roman"/>
          <w:sz w:val="28"/>
          <w:szCs w:val="28"/>
        </w:rPr>
        <w:t xml:space="preserve"> настоящего Федерального закона, в том числе дополнительные требования к участникам закупки.</w:t>
      </w:r>
    </w:p>
    <w:p w:rsidR="00FC17A5" w:rsidRDefault="004B5509" w:rsidP="005735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C17A5" w:rsidRPr="1CCF44CD">
        <w:rPr>
          <w:rFonts w:ascii="Times New Roman" w:hAnsi="Times New Roman" w:cs="Times New Roman"/>
          <w:sz w:val="28"/>
          <w:szCs w:val="28"/>
        </w:rPr>
        <w:t>В ходе проверки представлен план-график размещения заказов на поставку товаров, выполнение работ, оказание услуг для обеспечения  м</w:t>
      </w:r>
      <w:r>
        <w:rPr>
          <w:rFonts w:ascii="Times New Roman" w:hAnsi="Times New Roman" w:cs="Times New Roman"/>
          <w:sz w:val="28"/>
          <w:szCs w:val="28"/>
        </w:rPr>
        <w:t>униципальных нужд на 2018 год, сформированный</w:t>
      </w:r>
      <w:r w:rsidR="00FC17A5" w:rsidRPr="1CCF44CD">
        <w:rPr>
          <w:rFonts w:ascii="Times New Roman" w:hAnsi="Times New Roman" w:cs="Times New Roman"/>
          <w:sz w:val="28"/>
          <w:szCs w:val="28"/>
        </w:rPr>
        <w:t xml:space="preserve"> в соответствии  с п. 13  ст.21 Закона №44-ФЗ, постановлением Правительства  РФ от 21.11.2013г. №1044, совместного приказа Минэкономразвития России и Федерального казначейства от 20.09.2013г. №544/18н. 14.01.2015г.  план–график закупок утвержден и размещен на официальном сайте</w:t>
      </w:r>
      <w:proofErr w:type="gramEnd"/>
      <w:r w:rsidR="00FC17A5" w:rsidRPr="1CCF44CD">
        <w:rPr>
          <w:rFonts w:ascii="Times New Roman" w:hAnsi="Times New Roman" w:cs="Times New Roman"/>
          <w:sz w:val="28"/>
          <w:szCs w:val="28"/>
        </w:rPr>
        <w:t xml:space="preserve"> </w:t>
      </w:r>
      <w:hyperlink r:id="rId26">
        <w:r w:rsidR="00FC17A5" w:rsidRPr="004B5509">
          <w:rPr>
            <w:rFonts w:ascii="Times New Roman" w:hAnsi="Times New Roman" w:cs="Times New Roman"/>
            <w:sz w:val="28"/>
            <w:szCs w:val="28"/>
          </w:rPr>
          <w:t>www.zakupki.gov.ru</w:t>
        </w:r>
      </w:hyperlink>
      <w:r w:rsidR="00FC17A5" w:rsidRPr="00F7793D">
        <w:rPr>
          <w:rFonts w:ascii="Times New Roman" w:hAnsi="Times New Roman" w:cs="Times New Roman"/>
          <w:sz w:val="28"/>
          <w:szCs w:val="28"/>
        </w:rPr>
        <w:t xml:space="preserve">. </w:t>
      </w:r>
      <w:r w:rsidR="00FC17A5" w:rsidRPr="1CCF44CD">
        <w:rPr>
          <w:rFonts w:ascii="Times New Roman" w:hAnsi="Times New Roman" w:cs="Times New Roman"/>
          <w:sz w:val="28"/>
          <w:szCs w:val="28"/>
        </w:rPr>
        <w:t xml:space="preserve"> В течение проверяемого периода  МБУК</w:t>
      </w:r>
      <w:r>
        <w:rPr>
          <w:rFonts w:ascii="Times New Roman" w:hAnsi="Times New Roman" w:cs="Times New Roman"/>
          <w:sz w:val="28"/>
          <w:szCs w:val="28"/>
        </w:rPr>
        <w:t xml:space="preserve"> ВСБ</w:t>
      </w:r>
      <w:r w:rsidR="00FC17A5" w:rsidRPr="1CCF44CD">
        <w:rPr>
          <w:rFonts w:ascii="Times New Roman" w:hAnsi="Times New Roman" w:cs="Times New Roman"/>
          <w:sz w:val="28"/>
          <w:szCs w:val="28"/>
        </w:rPr>
        <w:t xml:space="preserve">  производились  только те закупки, которые включены в план-график закупок. В течение отчетного периода в </w:t>
      </w:r>
      <w:r w:rsidR="00FC17A5" w:rsidRPr="1CCF44CD">
        <w:rPr>
          <w:rFonts w:ascii="Times New Roman" w:hAnsi="Times New Roman" w:cs="Times New Roman"/>
          <w:sz w:val="28"/>
          <w:szCs w:val="28"/>
        </w:rPr>
        <w:lastRenderedPageBreak/>
        <w:t>план закупок и в  пл</w:t>
      </w:r>
      <w:r>
        <w:rPr>
          <w:rFonts w:ascii="Times New Roman" w:hAnsi="Times New Roman" w:cs="Times New Roman"/>
          <w:sz w:val="28"/>
          <w:szCs w:val="28"/>
        </w:rPr>
        <w:t xml:space="preserve">ан-график  вносились изменения. Данные о размещении плана-графика указаны в таблице: </w:t>
      </w:r>
    </w:p>
    <w:p w:rsidR="004B5509" w:rsidRDefault="004B5509" w:rsidP="004B5509">
      <w:pPr>
        <w:spacing w:after="0" w:line="240" w:lineRule="auto"/>
        <w:ind w:firstLine="709"/>
        <w:jc w:val="right"/>
        <w:rPr>
          <w:rFonts w:ascii="Times New Roman" w:hAnsi="Times New Roman" w:cs="Times New Roman"/>
          <w:sz w:val="28"/>
          <w:szCs w:val="28"/>
        </w:rPr>
      </w:pPr>
      <w:proofErr w:type="spellStart"/>
      <w:proofErr w:type="gramStart"/>
      <w:r>
        <w:rPr>
          <w:rFonts w:ascii="Times New Roman" w:hAnsi="Times New Roman" w:cs="Times New Roman"/>
          <w:sz w:val="28"/>
          <w:szCs w:val="28"/>
        </w:rPr>
        <w:t>Таб</w:t>
      </w:r>
      <w:proofErr w:type="spellEnd"/>
      <w:proofErr w:type="gramEnd"/>
      <w:r>
        <w:rPr>
          <w:rFonts w:ascii="Times New Roman" w:hAnsi="Times New Roman" w:cs="Times New Roman"/>
          <w:sz w:val="28"/>
          <w:szCs w:val="28"/>
        </w:rPr>
        <w:t xml:space="preserve"> 5</w:t>
      </w:r>
    </w:p>
    <w:tbl>
      <w:tblPr>
        <w:tblW w:w="94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077"/>
        <w:gridCol w:w="5387"/>
      </w:tblGrid>
      <w:tr w:rsidR="00FC17A5" w:rsidRPr="00457945" w:rsidTr="00FC17A5">
        <w:trPr>
          <w:trHeight w:val="570"/>
        </w:trPr>
        <w:tc>
          <w:tcPr>
            <w:tcW w:w="9464" w:type="dxa"/>
            <w:gridSpan w:val="2"/>
          </w:tcPr>
          <w:p w:rsidR="00FC17A5" w:rsidRPr="004B5509" w:rsidRDefault="00FC17A5" w:rsidP="004B5509">
            <w:pPr>
              <w:spacing w:after="0" w:line="240" w:lineRule="auto"/>
              <w:jc w:val="both"/>
              <w:rPr>
                <w:rFonts w:ascii="Times New Roman" w:hAnsi="Times New Roman" w:cs="Times New Roman"/>
                <w:color w:val="C00000"/>
                <w:sz w:val="28"/>
                <w:szCs w:val="28"/>
              </w:rPr>
            </w:pPr>
            <w:r w:rsidRPr="004B5509">
              <w:rPr>
                <w:rFonts w:ascii="Times New Roman" w:hAnsi="Times New Roman" w:cs="Times New Roman"/>
                <w:color w:val="C00000"/>
                <w:sz w:val="28"/>
                <w:szCs w:val="28"/>
              </w:rPr>
              <w:t>2018</w:t>
            </w:r>
            <w:r w:rsidR="004B5509">
              <w:rPr>
                <w:rFonts w:ascii="Times New Roman" w:hAnsi="Times New Roman" w:cs="Times New Roman"/>
                <w:color w:val="C00000"/>
                <w:sz w:val="28"/>
                <w:szCs w:val="28"/>
              </w:rPr>
              <w:t xml:space="preserve"> год</w:t>
            </w:r>
          </w:p>
        </w:tc>
      </w:tr>
      <w:tr w:rsidR="00FC17A5" w:rsidRPr="00457945" w:rsidTr="00FC17A5">
        <w:tc>
          <w:tcPr>
            <w:tcW w:w="4077" w:type="dxa"/>
          </w:tcPr>
          <w:p w:rsidR="00FC17A5" w:rsidRPr="004B5509" w:rsidRDefault="00FC17A5" w:rsidP="004B5509">
            <w:pPr>
              <w:spacing w:after="0" w:line="240" w:lineRule="auto"/>
              <w:jc w:val="both"/>
              <w:rPr>
                <w:rFonts w:ascii="Times New Roman" w:hAnsi="Times New Roman" w:cs="Times New Roman"/>
                <w:color w:val="C00000"/>
                <w:sz w:val="28"/>
                <w:szCs w:val="28"/>
              </w:rPr>
            </w:pPr>
            <w:r w:rsidRPr="004B5509">
              <w:rPr>
                <w:rFonts w:ascii="Times New Roman" w:hAnsi="Times New Roman" w:cs="Times New Roman"/>
                <w:color w:val="C00000"/>
                <w:sz w:val="28"/>
                <w:szCs w:val="28"/>
              </w:rPr>
              <w:t>Дата утверждения</w:t>
            </w:r>
          </w:p>
          <w:p w:rsidR="00FC17A5" w:rsidRPr="004B5509" w:rsidRDefault="00FC17A5" w:rsidP="004B5509">
            <w:pPr>
              <w:spacing w:after="0" w:line="240" w:lineRule="auto"/>
              <w:jc w:val="both"/>
              <w:rPr>
                <w:rFonts w:ascii="Times New Roman" w:hAnsi="Times New Roman" w:cs="Times New Roman"/>
                <w:color w:val="C00000"/>
                <w:sz w:val="28"/>
                <w:szCs w:val="28"/>
              </w:rPr>
            </w:pPr>
            <w:r w:rsidRPr="004B5509">
              <w:rPr>
                <w:rFonts w:ascii="Times New Roman" w:hAnsi="Times New Roman" w:cs="Times New Roman"/>
                <w:color w:val="C00000"/>
                <w:sz w:val="28"/>
                <w:szCs w:val="28"/>
              </w:rPr>
              <w:t>плана-графика</w:t>
            </w:r>
          </w:p>
        </w:tc>
        <w:tc>
          <w:tcPr>
            <w:tcW w:w="5387" w:type="dxa"/>
          </w:tcPr>
          <w:p w:rsidR="00FC17A5" w:rsidRPr="004B5509" w:rsidRDefault="00FC17A5" w:rsidP="004B5509">
            <w:pPr>
              <w:spacing w:after="0" w:line="240" w:lineRule="auto"/>
              <w:jc w:val="both"/>
              <w:rPr>
                <w:rFonts w:ascii="Times New Roman" w:hAnsi="Times New Roman" w:cs="Times New Roman"/>
                <w:color w:val="C00000"/>
                <w:sz w:val="28"/>
                <w:szCs w:val="28"/>
              </w:rPr>
            </w:pPr>
            <w:r w:rsidRPr="004B5509">
              <w:rPr>
                <w:rFonts w:ascii="Times New Roman" w:hAnsi="Times New Roman" w:cs="Times New Roman"/>
                <w:color w:val="C00000"/>
                <w:sz w:val="28"/>
                <w:szCs w:val="28"/>
              </w:rPr>
              <w:t>Дата размещения плана-графика в ЕИС</w:t>
            </w:r>
          </w:p>
        </w:tc>
      </w:tr>
      <w:tr w:rsidR="00FC17A5" w:rsidRPr="00457945" w:rsidTr="00FC17A5">
        <w:tc>
          <w:tcPr>
            <w:tcW w:w="4077" w:type="dxa"/>
          </w:tcPr>
          <w:p w:rsidR="00FC17A5" w:rsidRPr="004B5509" w:rsidRDefault="00401452" w:rsidP="004B5509">
            <w:pPr>
              <w:spacing w:after="0" w:line="240" w:lineRule="auto"/>
              <w:jc w:val="both"/>
              <w:rPr>
                <w:rFonts w:ascii="Times New Roman" w:hAnsi="Times New Roman" w:cs="Times New Roman"/>
                <w:color w:val="C00000"/>
                <w:sz w:val="28"/>
                <w:szCs w:val="28"/>
              </w:rPr>
            </w:pPr>
            <w:r w:rsidRPr="004B5509">
              <w:rPr>
                <w:rFonts w:ascii="Times New Roman" w:hAnsi="Times New Roman" w:cs="Times New Roman"/>
                <w:color w:val="C00000"/>
                <w:sz w:val="28"/>
                <w:szCs w:val="28"/>
              </w:rPr>
              <w:t>09.01.2018</w:t>
            </w:r>
          </w:p>
        </w:tc>
        <w:tc>
          <w:tcPr>
            <w:tcW w:w="5387" w:type="dxa"/>
          </w:tcPr>
          <w:p w:rsidR="00FC17A5" w:rsidRPr="004B5509" w:rsidRDefault="00401452" w:rsidP="004B5509">
            <w:pPr>
              <w:spacing w:after="0" w:line="240" w:lineRule="auto"/>
              <w:jc w:val="both"/>
              <w:rPr>
                <w:rFonts w:ascii="Times New Roman" w:hAnsi="Times New Roman" w:cs="Times New Roman"/>
                <w:color w:val="C00000"/>
                <w:sz w:val="28"/>
                <w:szCs w:val="28"/>
              </w:rPr>
            </w:pPr>
            <w:r w:rsidRPr="004B5509">
              <w:rPr>
                <w:rFonts w:ascii="Times New Roman" w:hAnsi="Times New Roman" w:cs="Times New Roman"/>
                <w:color w:val="C00000"/>
                <w:sz w:val="28"/>
                <w:szCs w:val="28"/>
              </w:rPr>
              <w:t>10.01.2018</w:t>
            </w:r>
          </w:p>
        </w:tc>
      </w:tr>
      <w:tr w:rsidR="00FC17A5" w:rsidRPr="00457945" w:rsidTr="00FC17A5">
        <w:tc>
          <w:tcPr>
            <w:tcW w:w="4077" w:type="dxa"/>
          </w:tcPr>
          <w:p w:rsidR="00FC17A5" w:rsidRPr="004B5509" w:rsidRDefault="00401452" w:rsidP="004B5509">
            <w:pPr>
              <w:spacing w:after="0" w:line="240" w:lineRule="auto"/>
              <w:jc w:val="both"/>
              <w:rPr>
                <w:rFonts w:ascii="Times New Roman" w:hAnsi="Times New Roman" w:cs="Times New Roman"/>
                <w:color w:val="C00000"/>
                <w:sz w:val="28"/>
                <w:szCs w:val="28"/>
              </w:rPr>
            </w:pPr>
            <w:r w:rsidRPr="004B5509">
              <w:rPr>
                <w:rFonts w:ascii="Times New Roman" w:hAnsi="Times New Roman" w:cs="Times New Roman"/>
                <w:color w:val="C00000"/>
                <w:sz w:val="28"/>
                <w:szCs w:val="28"/>
              </w:rPr>
              <w:t>02.07.2018</w:t>
            </w:r>
          </w:p>
        </w:tc>
        <w:tc>
          <w:tcPr>
            <w:tcW w:w="5387" w:type="dxa"/>
          </w:tcPr>
          <w:p w:rsidR="00FC17A5" w:rsidRPr="004B5509" w:rsidRDefault="00401452" w:rsidP="004B5509">
            <w:pPr>
              <w:spacing w:after="0" w:line="240" w:lineRule="auto"/>
              <w:jc w:val="both"/>
              <w:rPr>
                <w:rFonts w:ascii="Times New Roman" w:hAnsi="Times New Roman" w:cs="Times New Roman"/>
                <w:color w:val="C00000"/>
                <w:sz w:val="28"/>
                <w:szCs w:val="28"/>
              </w:rPr>
            </w:pPr>
            <w:r w:rsidRPr="004B5509">
              <w:rPr>
                <w:rFonts w:ascii="Times New Roman" w:hAnsi="Times New Roman" w:cs="Times New Roman"/>
                <w:color w:val="C00000"/>
                <w:sz w:val="28"/>
                <w:szCs w:val="28"/>
              </w:rPr>
              <w:t>02.07.2018</w:t>
            </w:r>
          </w:p>
        </w:tc>
      </w:tr>
      <w:tr w:rsidR="00FC17A5" w:rsidRPr="00457945" w:rsidTr="00FC17A5">
        <w:tc>
          <w:tcPr>
            <w:tcW w:w="4077" w:type="dxa"/>
          </w:tcPr>
          <w:p w:rsidR="00FC17A5" w:rsidRPr="004B5509" w:rsidRDefault="00401452" w:rsidP="004B5509">
            <w:pPr>
              <w:spacing w:after="0" w:line="240" w:lineRule="auto"/>
              <w:jc w:val="both"/>
              <w:rPr>
                <w:rFonts w:ascii="Times New Roman" w:hAnsi="Times New Roman" w:cs="Times New Roman"/>
                <w:color w:val="C00000"/>
                <w:sz w:val="28"/>
                <w:szCs w:val="28"/>
              </w:rPr>
            </w:pPr>
            <w:r w:rsidRPr="004B5509">
              <w:rPr>
                <w:rFonts w:ascii="Times New Roman" w:hAnsi="Times New Roman" w:cs="Times New Roman"/>
                <w:color w:val="C00000"/>
                <w:sz w:val="28"/>
                <w:szCs w:val="28"/>
              </w:rPr>
              <w:t>22.08.2018</w:t>
            </w:r>
          </w:p>
        </w:tc>
        <w:tc>
          <w:tcPr>
            <w:tcW w:w="5387" w:type="dxa"/>
          </w:tcPr>
          <w:p w:rsidR="00FC17A5" w:rsidRPr="004B5509" w:rsidRDefault="00401452" w:rsidP="004B5509">
            <w:pPr>
              <w:spacing w:after="0" w:line="240" w:lineRule="auto"/>
              <w:jc w:val="both"/>
              <w:rPr>
                <w:rFonts w:ascii="Times New Roman" w:hAnsi="Times New Roman" w:cs="Times New Roman"/>
                <w:color w:val="C00000"/>
                <w:sz w:val="28"/>
                <w:szCs w:val="28"/>
              </w:rPr>
            </w:pPr>
            <w:r w:rsidRPr="004B5509">
              <w:rPr>
                <w:rFonts w:ascii="Times New Roman" w:hAnsi="Times New Roman" w:cs="Times New Roman"/>
                <w:color w:val="C00000"/>
                <w:sz w:val="28"/>
                <w:szCs w:val="28"/>
              </w:rPr>
              <w:t>23.08.2018</w:t>
            </w:r>
          </w:p>
        </w:tc>
      </w:tr>
      <w:tr w:rsidR="00FC17A5" w:rsidRPr="00457945" w:rsidTr="00FC17A5">
        <w:tc>
          <w:tcPr>
            <w:tcW w:w="4077" w:type="dxa"/>
          </w:tcPr>
          <w:p w:rsidR="00FC17A5" w:rsidRPr="004B5509" w:rsidRDefault="00401452" w:rsidP="004B5509">
            <w:pPr>
              <w:spacing w:after="0" w:line="240" w:lineRule="auto"/>
              <w:jc w:val="both"/>
              <w:rPr>
                <w:rFonts w:ascii="Times New Roman" w:hAnsi="Times New Roman" w:cs="Times New Roman"/>
                <w:color w:val="C00000"/>
                <w:sz w:val="28"/>
                <w:szCs w:val="28"/>
              </w:rPr>
            </w:pPr>
            <w:r w:rsidRPr="004B5509">
              <w:rPr>
                <w:rFonts w:ascii="Times New Roman" w:hAnsi="Times New Roman" w:cs="Times New Roman"/>
                <w:color w:val="C00000"/>
                <w:sz w:val="28"/>
                <w:szCs w:val="28"/>
              </w:rPr>
              <w:t>25.09.2018</w:t>
            </w:r>
          </w:p>
        </w:tc>
        <w:tc>
          <w:tcPr>
            <w:tcW w:w="5387" w:type="dxa"/>
          </w:tcPr>
          <w:p w:rsidR="00FC17A5" w:rsidRPr="004B5509" w:rsidRDefault="00401452" w:rsidP="004B5509">
            <w:pPr>
              <w:spacing w:after="0" w:line="240" w:lineRule="auto"/>
              <w:jc w:val="both"/>
              <w:rPr>
                <w:rFonts w:ascii="Times New Roman" w:hAnsi="Times New Roman" w:cs="Times New Roman"/>
                <w:color w:val="C00000"/>
                <w:sz w:val="28"/>
                <w:szCs w:val="28"/>
              </w:rPr>
            </w:pPr>
            <w:r w:rsidRPr="004B5509">
              <w:rPr>
                <w:rFonts w:ascii="Times New Roman" w:hAnsi="Times New Roman" w:cs="Times New Roman"/>
                <w:color w:val="C00000"/>
                <w:sz w:val="28"/>
                <w:szCs w:val="28"/>
              </w:rPr>
              <w:t>26.09.2018</w:t>
            </w:r>
          </w:p>
        </w:tc>
      </w:tr>
      <w:tr w:rsidR="00FC17A5" w:rsidRPr="00457945" w:rsidTr="00FC17A5">
        <w:tc>
          <w:tcPr>
            <w:tcW w:w="4077" w:type="dxa"/>
          </w:tcPr>
          <w:p w:rsidR="00FC17A5" w:rsidRPr="004B5509" w:rsidRDefault="00401452" w:rsidP="004B5509">
            <w:pPr>
              <w:spacing w:after="0" w:line="240" w:lineRule="auto"/>
              <w:jc w:val="both"/>
              <w:rPr>
                <w:rFonts w:ascii="Times New Roman" w:hAnsi="Times New Roman" w:cs="Times New Roman"/>
                <w:color w:val="C00000"/>
                <w:sz w:val="28"/>
                <w:szCs w:val="28"/>
              </w:rPr>
            </w:pPr>
            <w:r w:rsidRPr="004B5509">
              <w:rPr>
                <w:rFonts w:ascii="Times New Roman" w:hAnsi="Times New Roman" w:cs="Times New Roman"/>
                <w:color w:val="C00000"/>
                <w:sz w:val="28"/>
                <w:szCs w:val="28"/>
              </w:rPr>
              <w:t>29.11.2018</w:t>
            </w:r>
          </w:p>
        </w:tc>
        <w:tc>
          <w:tcPr>
            <w:tcW w:w="5387" w:type="dxa"/>
          </w:tcPr>
          <w:p w:rsidR="00FC17A5" w:rsidRPr="004B5509" w:rsidRDefault="00401452" w:rsidP="004B5509">
            <w:pPr>
              <w:spacing w:after="0" w:line="240" w:lineRule="auto"/>
              <w:jc w:val="both"/>
              <w:rPr>
                <w:rFonts w:ascii="Times New Roman" w:hAnsi="Times New Roman" w:cs="Times New Roman"/>
                <w:color w:val="C00000"/>
                <w:sz w:val="28"/>
                <w:szCs w:val="28"/>
              </w:rPr>
            </w:pPr>
            <w:r w:rsidRPr="004B5509">
              <w:rPr>
                <w:rFonts w:ascii="Times New Roman" w:hAnsi="Times New Roman" w:cs="Times New Roman"/>
                <w:color w:val="C00000"/>
                <w:sz w:val="28"/>
                <w:szCs w:val="28"/>
              </w:rPr>
              <w:t>30.11.2018</w:t>
            </w:r>
          </w:p>
        </w:tc>
      </w:tr>
      <w:tr w:rsidR="00401452" w:rsidRPr="00457945" w:rsidTr="00FC17A5">
        <w:tc>
          <w:tcPr>
            <w:tcW w:w="4077" w:type="dxa"/>
          </w:tcPr>
          <w:p w:rsidR="00401452" w:rsidRPr="004B5509" w:rsidRDefault="00401452" w:rsidP="004B5509">
            <w:pPr>
              <w:spacing w:after="0" w:line="240" w:lineRule="auto"/>
              <w:jc w:val="both"/>
              <w:rPr>
                <w:rFonts w:ascii="Times New Roman" w:hAnsi="Times New Roman" w:cs="Times New Roman"/>
                <w:color w:val="C00000"/>
                <w:sz w:val="28"/>
                <w:szCs w:val="28"/>
              </w:rPr>
            </w:pPr>
            <w:r w:rsidRPr="004B5509">
              <w:rPr>
                <w:rFonts w:ascii="Times New Roman" w:hAnsi="Times New Roman" w:cs="Times New Roman"/>
                <w:color w:val="C00000"/>
                <w:sz w:val="28"/>
                <w:szCs w:val="28"/>
              </w:rPr>
              <w:t>18.12.2018</w:t>
            </w:r>
          </w:p>
        </w:tc>
        <w:tc>
          <w:tcPr>
            <w:tcW w:w="5387" w:type="dxa"/>
          </w:tcPr>
          <w:p w:rsidR="00401452" w:rsidRPr="004B5509" w:rsidRDefault="00401452" w:rsidP="004B5509">
            <w:pPr>
              <w:spacing w:after="0" w:line="240" w:lineRule="auto"/>
              <w:jc w:val="both"/>
              <w:rPr>
                <w:rFonts w:ascii="Times New Roman" w:hAnsi="Times New Roman" w:cs="Times New Roman"/>
                <w:color w:val="C00000"/>
                <w:sz w:val="28"/>
                <w:szCs w:val="28"/>
              </w:rPr>
            </w:pPr>
            <w:r w:rsidRPr="004B5509">
              <w:rPr>
                <w:rFonts w:ascii="Times New Roman" w:hAnsi="Times New Roman" w:cs="Times New Roman"/>
                <w:color w:val="C00000"/>
                <w:sz w:val="28"/>
                <w:szCs w:val="28"/>
              </w:rPr>
              <w:t>18.12.2018</w:t>
            </w:r>
          </w:p>
        </w:tc>
      </w:tr>
      <w:tr w:rsidR="00401452" w:rsidRPr="00457945" w:rsidTr="00FC17A5">
        <w:tc>
          <w:tcPr>
            <w:tcW w:w="4077" w:type="dxa"/>
          </w:tcPr>
          <w:p w:rsidR="00401452" w:rsidRPr="004B5509" w:rsidRDefault="00401452" w:rsidP="004B5509">
            <w:pPr>
              <w:spacing w:after="0" w:line="240" w:lineRule="auto"/>
              <w:jc w:val="both"/>
              <w:rPr>
                <w:rFonts w:ascii="Times New Roman" w:hAnsi="Times New Roman" w:cs="Times New Roman"/>
                <w:color w:val="C00000"/>
                <w:sz w:val="28"/>
                <w:szCs w:val="28"/>
              </w:rPr>
            </w:pPr>
            <w:r w:rsidRPr="004B5509">
              <w:rPr>
                <w:rFonts w:ascii="Times New Roman" w:hAnsi="Times New Roman" w:cs="Times New Roman"/>
                <w:color w:val="C00000"/>
                <w:sz w:val="28"/>
                <w:szCs w:val="28"/>
              </w:rPr>
              <w:t>27.12.2018</w:t>
            </w:r>
          </w:p>
        </w:tc>
        <w:tc>
          <w:tcPr>
            <w:tcW w:w="5387" w:type="dxa"/>
          </w:tcPr>
          <w:p w:rsidR="00401452" w:rsidRPr="004B5509" w:rsidRDefault="00401452" w:rsidP="004B5509">
            <w:pPr>
              <w:spacing w:after="0" w:line="240" w:lineRule="auto"/>
              <w:jc w:val="both"/>
              <w:rPr>
                <w:rFonts w:ascii="Times New Roman" w:hAnsi="Times New Roman" w:cs="Times New Roman"/>
                <w:color w:val="C00000"/>
                <w:sz w:val="28"/>
                <w:szCs w:val="28"/>
              </w:rPr>
            </w:pPr>
            <w:r w:rsidRPr="004B5509">
              <w:rPr>
                <w:rFonts w:ascii="Times New Roman" w:hAnsi="Times New Roman" w:cs="Times New Roman"/>
                <w:color w:val="C00000"/>
                <w:sz w:val="28"/>
                <w:szCs w:val="28"/>
              </w:rPr>
              <w:t>29.12.2018</w:t>
            </w:r>
          </w:p>
        </w:tc>
      </w:tr>
    </w:tbl>
    <w:p w:rsidR="004B5509" w:rsidRDefault="00FC17A5" w:rsidP="00FC17A5">
      <w:pPr>
        <w:pStyle w:val="a3"/>
        <w:spacing w:before="0" w:beforeAutospacing="0" w:after="178" w:afterAutospacing="0" w:line="366" w:lineRule="atLeast"/>
        <w:jc w:val="both"/>
        <w:rPr>
          <w:rFonts w:ascii="Arial" w:hAnsi="Arial" w:cs="Arial"/>
          <w:color w:val="000000" w:themeColor="text1"/>
          <w:sz w:val="27"/>
          <w:szCs w:val="27"/>
        </w:rPr>
      </w:pPr>
      <w:r w:rsidRPr="77103BCF">
        <w:rPr>
          <w:rFonts w:ascii="Arial" w:hAnsi="Arial" w:cs="Arial"/>
          <w:color w:val="000000" w:themeColor="text1"/>
          <w:sz w:val="27"/>
          <w:szCs w:val="27"/>
        </w:rPr>
        <w:t xml:space="preserve">        </w:t>
      </w:r>
      <w:r>
        <w:rPr>
          <w:rFonts w:ascii="Arial" w:hAnsi="Arial" w:cs="Arial"/>
          <w:color w:val="000000" w:themeColor="text1"/>
          <w:sz w:val="27"/>
          <w:szCs w:val="27"/>
        </w:rPr>
        <w:t xml:space="preserve">  </w:t>
      </w:r>
    </w:p>
    <w:p w:rsidR="00FC17A5" w:rsidRPr="004B5509" w:rsidRDefault="00FC17A5" w:rsidP="004B5509">
      <w:pPr>
        <w:spacing w:after="0" w:line="240" w:lineRule="auto"/>
        <w:ind w:firstLine="709"/>
        <w:jc w:val="both"/>
        <w:rPr>
          <w:rFonts w:ascii="Times New Roman" w:hAnsi="Times New Roman" w:cs="Times New Roman"/>
          <w:sz w:val="28"/>
          <w:szCs w:val="28"/>
        </w:rPr>
      </w:pPr>
      <w:r>
        <w:rPr>
          <w:rFonts w:ascii="Arial" w:hAnsi="Arial" w:cs="Arial"/>
          <w:color w:val="000000" w:themeColor="text1"/>
          <w:sz w:val="27"/>
          <w:szCs w:val="27"/>
        </w:rPr>
        <w:t xml:space="preserve"> </w:t>
      </w:r>
      <w:r w:rsidRPr="004B5509">
        <w:rPr>
          <w:rFonts w:ascii="Times New Roman" w:hAnsi="Times New Roman" w:cs="Times New Roman"/>
          <w:sz w:val="28"/>
          <w:szCs w:val="28"/>
        </w:rPr>
        <w:t xml:space="preserve">В соответствии с п.15 ст. 21 Закона 44-ФЗ утвержденный заказчиком план-график и внесенные в него изменения подлежат размещению в единой информационной системе в течение трех рабочих дней </w:t>
      </w:r>
      <w:proofErr w:type="gramStart"/>
      <w:r w:rsidRPr="004B5509">
        <w:rPr>
          <w:rFonts w:ascii="Times New Roman" w:hAnsi="Times New Roman" w:cs="Times New Roman"/>
          <w:sz w:val="28"/>
          <w:szCs w:val="28"/>
        </w:rPr>
        <w:t>с даты утверждения</w:t>
      </w:r>
      <w:proofErr w:type="gramEnd"/>
      <w:r w:rsidRPr="004B5509">
        <w:rPr>
          <w:rFonts w:ascii="Times New Roman" w:hAnsi="Times New Roman" w:cs="Times New Roman"/>
          <w:sz w:val="28"/>
          <w:szCs w:val="28"/>
        </w:rPr>
        <w:t xml:space="preserve"> или изменения плана-графика, за исключением сведений, составляющих государственную тайну. </w:t>
      </w:r>
    </w:p>
    <w:p w:rsidR="00AB554A" w:rsidRDefault="004B5509" w:rsidP="004B55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17A5" w:rsidRPr="004B5509">
        <w:rPr>
          <w:rFonts w:ascii="Times New Roman" w:hAnsi="Times New Roman" w:cs="Times New Roman"/>
          <w:sz w:val="28"/>
          <w:szCs w:val="28"/>
        </w:rPr>
        <w:t>В результате проверки размещения плана-графика в ЕИ</w:t>
      </w:r>
      <w:proofErr w:type="gramStart"/>
      <w:r w:rsidR="00FC17A5" w:rsidRPr="004B5509">
        <w:rPr>
          <w:rFonts w:ascii="Times New Roman" w:hAnsi="Times New Roman" w:cs="Times New Roman"/>
          <w:sz w:val="28"/>
          <w:szCs w:val="28"/>
        </w:rPr>
        <w:t>С-</w:t>
      </w:r>
      <w:proofErr w:type="gramEnd"/>
      <w:r w:rsidR="00FC17A5" w:rsidRPr="004B5509">
        <w:rPr>
          <w:rFonts w:ascii="Times New Roman" w:hAnsi="Times New Roman" w:cs="Times New Roman"/>
          <w:sz w:val="28"/>
          <w:szCs w:val="28"/>
        </w:rPr>
        <w:t xml:space="preserve"> нарушений не выявлено.</w:t>
      </w:r>
    </w:p>
    <w:p w:rsidR="004B5509" w:rsidRPr="004B5509" w:rsidRDefault="004B5509" w:rsidP="004B5509">
      <w:pPr>
        <w:spacing w:after="0" w:line="240" w:lineRule="auto"/>
        <w:ind w:firstLine="709"/>
        <w:jc w:val="both"/>
        <w:rPr>
          <w:rFonts w:ascii="Times New Roman" w:hAnsi="Times New Roman" w:cs="Times New Roman"/>
          <w:sz w:val="28"/>
          <w:szCs w:val="28"/>
        </w:rPr>
      </w:pPr>
    </w:p>
    <w:p w:rsidR="00391AEB" w:rsidRDefault="1CCF44CD" w:rsidP="1CCF44CD">
      <w:pPr>
        <w:spacing w:after="0" w:line="240" w:lineRule="auto"/>
        <w:ind w:firstLine="709"/>
        <w:jc w:val="both"/>
        <w:rPr>
          <w:rFonts w:ascii="Times New Roman" w:hAnsi="Times New Roman" w:cs="Times New Roman"/>
          <w:b/>
          <w:bCs/>
          <w:i/>
          <w:iCs/>
          <w:sz w:val="28"/>
          <w:szCs w:val="28"/>
          <w:u w:val="single"/>
        </w:rPr>
      </w:pPr>
      <w:r w:rsidRPr="1CCF44CD">
        <w:rPr>
          <w:rFonts w:ascii="Times New Roman" w:hAnsi="Times New Roman" w:cs="Times New Roman"/>
          <w:b/>
          <w:bCs/>
          <w:i/>
          <w:iCs/>
          <w:sz w:val="28"/>
          <w:szCs w:val="28"/>
          <w:u w:val="single"/>
        </w:rPr>
        <w:t>3.9.  Проверка соблюдения правил нормирования в сфере закупок</w:t>
      </w:r>
      <w:r w:rsidR="000B7E04">
        <w:rPr>
          <w:rFonts w:ascii="Times New Roman" w:hAnsi="Times New Roman" w:cs="Times New Roman"/>
          <w:b/>
          <w:bCs/>
          <w:i/>
          <w:iCs/>
          <w:sz w:val="28"/>
          <w:szCs w:val="28"/>
          <w:u w:val="single"/>
        </w:rPr>
        <w:t>.</w:t>
      </w:r>
    </w:p>
    <w:p w:rsidR="000B7E04" w:rsidRDefault="000B7E04" w:rsidP="1CCF44CD">
      <w:pPr>
        <w:spacing w:after="0" w:line="240" w:lineRule="auto"/>
        <w:ind w:firstLine="709"/>
        <w:jc w:val="both"/>
        <w:rPr>
          <w:rFonts w:ascii="Times New Roman" w:hAnsi="Times New Roman" w:cs="Times New Roman"/>
          <w:b/>
          <w:bCs/>
          <w:i/>
          <w:iCs/>
          <w:sz w:val="28"/>
          <w:szCs w:val="28"/>
          <w:u w:val="single"/>
        </w:rPr>
      </w:pPr>
    </w:p>
    <w:p w:rsidR="00391AEB" w:rsidRDefault="1CCF44CD" w:rsidP="1CCF44CD">
      <w:pPr>
        <w:spacing w:after="0" w:line="240" w:lineRule="auto"/>
        <w:ind w:firstLine="709"/>
        <w:jc w:val="both"/>
        <w:rPr>
          <w:rFonts w:ascii="Times New Roman" w:hAnsi="Times New Roman" w:cs="Times New Roman"/>
          <w:sz w:val="28"/>
          <w:szCs w:val="28"/>
        </w:rPr>
      </w:pPr>
      <w:r w:rsidRPr="1CCF44CD">
        <w:rPr>
          <w:rFonts w:ascii="Times New Roman" w:hAnsi="Times New Roman" w:cs="Times New Roman"/>
          <w:sz w:val="28"/>
          <w:szCs w:val="28"/>
        </w:rPr>
        <w:t>В соответствии с постановлением  Администрации Константиновского городского поселения от 31.12.2015 г. № 889 «Об определении требований к закупаемым Администрацией Константиновского городского поселения и подведомственными  муниципальными казенными учреждениями Константиновского городского поселения, муниципальными бюджетными учреждениями Константиновского городского поселения отдельным видам товаров, работ, услуг (в том числе предельных цен товаров, работ, услуг) 24.05.2016г.  (№379)  утвержден ведомственный перечень отдельных видов товаров, работ, услуг, их потребительских свойств (в том числе качества) и иных характеристик (в том числе предельные цены товаров, работ, услуг) к ним закупаемых Администрацией Константиновского городского поселения и подведомственными им муниципальными казенными учреждениями Константиновского городского поселения, муниципальными бюджетными учреждениями Константиновского городского поселения» пункт 2 части 4 статьи 19 Федерального закона  от 05.04.2013 №44-ФЗ «О контрольной системе в сфере закупок товаров, работ и услуг для обеспечения государственных и муниципальных нужд». Нарушений правил нормирования в сфере з</w:t>
      </w:r>
      <w:r w:rsidR="001F77BD">
        <w:rPr>
          <w:rFonts w:ascii="Times New Roman" w:hAnsi="Times New Roman" w:cs="Times New Roman"/>
          <w:sz w:val="28"/>
          <w:szCs w:val="28"/>
        </w:rPr>
        <w:t>акупок не установлено.</w:t>
      </w:r>
    </w:p>
    <w:p w:rsidR="00C65194" w:rsidRDefault="00C65194" w:rsidP="00FB6033">
      <w:pPr>
        <w:spacing w:after="0" w:line="240" w:lineRule="auto"/>
        <w:ind w:firstLine="709"/>
        <w:jc w:val="both"/>
        <w:rPr>
          <w:rFonts w:ascii="Times New Roman" w:hAnsi="Times New Roman" w:cs="Times New Roman"/>
          <w:sz w:val="28"/>
          <w:szCs w:val="28"/>
        </w:rPr>
      </w:pPr>
    </w:p>
    <w:p w:rsidR="00C65194" w:rsidRDefault="1CCF44CD" w:rsidP="1CCF44CD">
      <w:pPr>
        <w:spacing w:after="0" w:line="240" w:lineRule="auto"/>
        <w:ind w:firstLine="709"/>
        <w:jc w:val="both"/>
        <w:rPr>
          <w:rFonts w:ascii="Times New Roman" w:hAnsi="Times New Roman" w:cs="Times New Roman"/>
          <w:b/>
          <w:bCs/>
          <w:i/>
          <w:iCs/>
          <w:sz w:val="28"/>
          <w:szCs w:val="28"/>
          <w:u w:val="single"/>
        </w:rPr>
      </w:pPr>
      <w:r w:rsidRPr="1CCF44CD">
        <w:rPr>
          <w:rFonts w:ascii="Times New Roman" w:hAnsi="Times New Roman" w:cs="Times New Roman"/>
          <w:b/>
          <w:bCs/>
          <w:i/>
          <w:iCs/>
          <w:sz w:val="28"/>
          <w:szCs w:val="28"/>
          <w:u w:val="single"/>
        </w:rPr>
        <w:t>3.10. Проверка обоснования начальной (максимальной) цены контракта,  заключаемого с единственным поставщиком (подрядчиком, исполнителем), включенной в план график.</w:t>
      </w:r>
    </w:p>
    <w:p w:rsidR="000B7E04" w:rsidRPr="00FB6033" w:rsidRDefault="000B7E04" w:rsidP="1CCF44CD">
      <w:pPr>
        <w:spacing w:after="0" w:line="240" w:lineRule="auto"/>
        <w:ind w:firstLine="709"/>
        <w:jc w:val="both"/>
        <w:rPr>
          <w:rFonts w:ascii="Times New Roman" w:hAnsi="Times New Roman" w:cs="Times New Roman"/>
          <w:sz w:val="28"/>
          <w:szCs w:val="28"/>
        </w:rPr>
      </w:pPr>
    </w:p>
    <w:p w:rsidR="0079513B" w:rsidRDefault="0079513B" w:rsidP="0079513B">
      <w:pPr>
        <w:spacing w:after="0" w:line="240" w:lineRule="auto"/>
        <w:jc w:val="both"/>
      </w:pPr>
      <w:r w:rsidRPr="4E09B32A">
        <w:rPr>
          <w:rFonts w:ascii="Times New Roman" w:hAnsi="Times New Roman" w:cs="Times New Roman"/>
          <w:sz w:val="28"/>
          <w:szCs w:val="28"/>
        </w:rPr>
        <w:t xml:space="preserve"> </w:t>
      </w:r>
      <w:r>
        <w:rPr>
          <w:rFonts w:ascii="Times New Roman" w:hAnsi="Times New Roman" w:cs="Times New Roman"/>
          <w:sz w:val="28"/>
          <w:szCs w:val="28"/>
        </w:rPr>
        <w:t xml:space="preserve">            </w:t>
      </w:r>
      <w:r w:rsidRPr="4E09B32A">
        <w:rPr>
          <w:rFonts w:ascii="Times New Roman" w:hAnsi="Times New Roman" w:cs="Times New Roman"/>
          <w:sz w:val="28"/>
          <w:szCs w:val="28"/>
        </w:rPr>
        <w:t>Учреждение, являясь бюджетным, осуществляет закупки товаров, работ, услуг в соответствии со статьей 15 Федерального закона от 05.04.2013 № 44-ФЗ «О контрактной системе в сфере закупок товаров, работ, услуг для обеспечения государственных и муниципальных нужд».</w:t>
      </w:r>
      <w:r>
        <w:t xml:space="preserve"> </w:t>
      </w:r>
    </w:p>
    <w:p w:rsidR="0079513B" w:rsidRPr="00CE51C2" w:rsidRDefault="0079513B" w:rsidP="0079513B">
      <w:pPr>
        <w:spacing w:after="0" w:line="240" w:lineRule="auto"/>
        <w:jc w:val="both"/>
        <w:rPr>
          <w:rFonts w:ascii="Times New Roman" w:hAnsi="Times New Roman" w:cs="Times New Roman"/>
          <w:sz w:val="28"/>
          <w:szCs w:val="28"/>
        </w:rPr>
      </w:pPr>
      <w:r w:rsidRPr="05E12B3F">
        <w:rPr>
          <w:rFonts w:ascii="Times New Roman" w:hAnsi="Times New Roman" w:cs="Times New Roman"/>
          <w:sz w:val="28"/>
          <w:szCs w:val="28"/>
        </w:rPr>
        <w:t xml:space="preserve">             В соответствии с частью 2 статьи 38 Федерального закона № 44-ФЗ,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 </w:t>
      </w:r>
    </w:p>
    <w:p w:rsidR="0079513B" w:rsidRPr="00CE51C2" w:rsidRDefault="0079513B" w:rsidP="0079513B">
      <w:pPr>
        <w:spacing w:after="0" w:line="240" w:lineRule="auto"/>
        <w:jc w:val="both"/>
        <w:rPr>
          <w:rFonts w:ascii="Times New Roman" w:hAnsi="Times New Roman" w:cs="Times New Roman"/>
          <w:color w:val="FF0000"/>
          <w:sz w:val="28"/>
          <w:szCs w:val="28"/>
        </w:rPr>
      </w:pPr>
      <w:r w:rsidRPr="6C04BF07">
        <w:rPr>
          <w:rFonts w:ascii="Times New Roman" w:hAnsi="Times New Roman" w:cs="Times New Roman"/>
          <w:sz w:val="28"/>
          <w:szCs w:val="28"/>
        </w:rPr>
        <w:t xml:space="preserve">    </w:t>
      </w:r>
      <w:r w:rsidR="00592095">
        <w:rPr>
          <w:rFonts w:ascii="Times New Roman" w:hAnsi="Times New Roman" w:cs="Times New Roman"/>
          <w:sz w:val="28"/>
          <w:szCs w:val="28"/>
        </w:rPr>
        <w:t xml:space="preserve">        Приказом МБУК  ВСБ</w:t>
      </w:r>
      <w:r>
        <w:rPr>
          <w:rFonts w:ascii="Times New Roman" w:hAnsi="Times New Roman" w:cs="Times New Roman"/>
          <w:sz w:val="28"/>
          <w:szCs w:val="28"/>
        </w:rPr>
        <w:t xml:space="preserve"> </w:t>
      </w:r>
      <w:r w:rsidRPr="6C04BF07">
        <w:rPr>
          <w:rFonts w:ascii="Times New Roman" w:hAnsi="Times New Roman" w:cs="Times New Roman"/>
          <w:sz w:val="28"/>
          <w:szCs w:val="28"/>
        </w:rPr>
        <w:t xml:space="preserve">от 24.12.2014     №19    ответственным за осуществление закупок, включая исполнение каждого контракта, договора, счета (контрактным управляющим)  назначена Золотарева Л.И. </w:t>
      </w:r>
    </w:p>
    <w:p w:rsidR="0079513B" w:rsidRDefault="0079513B" w:rsidP="0079513B">
      <w:pPr>
        <w:spacing w:after="0" w:line="240" w:lineRule="auto"/>
        <w:jc w:val="both"/>
        <w:rPr>
          <w:rFonts w:ascii="Times New Roman" w:hAnsi="Times New Roman" w:cs="Times New Roman"/>
          <w:sz w:val="28"/>
          <w:szCs w:val="28"/>
        </w:rPr>
      </w:pPr>
      <w:r w:rsidRPr="37C1B1B0">
        <w:rPr>
          <w:rFonts w:ascii="Times New Roman" w:hAnsi="Times New Roman" w:cs="Times New Roman"/>
          <w:sz w:val="28"/>
          <w:szCs w:val="28"/>
        </w:rPr>
        <w:t xml:space="preserve">            На основании</w:t>
      </w:r>
      <w:r w:rsidRPr="37C1B1B0">
        <w:rPr>
          <w:rFonts w:ascii="Times New Roman" w:hAnsi="Times New Roman" w:cs="Times New Roman"/>
          <w:color w:val="FF0000"/>
          <w:sz w:val="28"/>
          <w:szCs w:val="28"/>
        </w:rPr>
        <w:t xml:space="preserve"> </w:t>
      </w:r>
      <w:r w:rsidRPr="37C1B1B0">
        <w:rPr>
          <w:rFonts w:ascii="Times New Roman" w:hAnsi="Times New Roman" w:cs="Times New Roman"/>
          <w:sz w:val="28"/>
          <w:szCs w:val="28"/>
        </w:rPr>
        <w:t>части 6 статьи 38 Федерального закона № 44-ФЗ контрактный управляющий Золотарева Л.И. имеет высшее образование, но не проходила обучение по программе повышения квалификации «Управление государственными и муниципальными закупками».</w:t>
      </w:r>
      <w:r w:rsidRPr="37C1B1B0">
        <w:rPr>
          <w:rFonts w:ascii="Times New Roman" w:hAnsi="Times New Roman" w:cs="Times New Roman"/>
          <w:color w:val="FF0000"/>
          <w:sz w:val="28"/>
          <w:szCs w:val="28"/>
        </w:rPr>
        <w:t xml:space="preserve"> </w:t>
      </w:r>
      <w:r w:rsidRPr="37C1B1B0">
        <w:rPr>
          <w:rFonts w:ascii="Times New Roman" w:hAnsi="Times New Roman" w:cs="Times New Roman"/>
          <w:sz w:val="28"/>
          <w:szCs w:val="28"/>
        </w:rPr>
        <w:t>Функции контрактного управляющего определены должностной инструкцией контрактного управляющего Учреждения, утвержденной приказом директора МБУК  ВСБ   от 31.12.2013  №13  (изменения Приказ от 23.12.2014 № 18). Ответственное лицо с должностной инструкцией ознакомлено.</w:t>
      </w:r>
    </w:p>
    <w:p w:rsidR="0079513B" w:rsidRDefault="0079513B" w:rsidP="00795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19B16076">
        <w:rPr>
          <w:rFonts w:ascii="Times New Roman" w:hAnsi="Times New Roman" w:cs="Times New Roman"/>
          <w:sz w:val="28"/>
          <w:szCs w:val="28"/>
        </w:rPr>
        <w:t>Приказом  о внесении изменений от   20.10.2016 № 5а  в приказ 24.12.2014  №20     «О создании Единой комиссии по определению поставщиков  (подрядчиков, исполнителей) для нужд МБУК «ВСБ» утверждены состав единой комиссии, Положение о единой комиссии по определению поставщиков для нужд учреждения.</w:t>
      </w:r>
    </w:p>
    <w:p w:rsidR="0079513B" w:rsidRDefault="0079513B" w:rsidP="0079513B">
      <w:pPr>
        <w:spacing w:after="0" w:line="240" w:lineRule="auto"/>
        <w:jc w:val="both"/>
        <w:rPr>
          <w:rFonts w:ascii="Times New Roman" w:hAnsi="Times New Roman" w:cs="Times New Roman"/>
          <w:sz w:val="28"/>
          <w:szCs w:val="28"/>
        </w:rPr>
      </w:pPr>
      <w:r w:rsidRPr="1CCF44CD">
        <w:rPr>
          <w:rFonts w:ascii="Times New Roman" w:hAnsi="Times New Roman" w:cs="Times New Roman"/>
          <w:sz w:val="28"/>
          <w:szCs w:val="28"/>
        </w:rPr>
        <w:t xml:space="preserve">        Проверка   осуществлялась  путем   рассмотрения  и    анализа   проверенных   документов, а также  сведений, размещенных на официальном  сайте Российской Федерации для размещения информации о размещении </w:t>
      </w:r>
      <w:r w:rsidRPr="009E6954">
        <w:rPr>
          <w:rFonts w:ascii="Times New Roman" w:hAnsi="Times New Roman" w:cs="Times New Roman"/>
          <w:sz w:val="28"/>
          <w:szCs w:val="28"/>
        </w:rPr>
        <w:t xml:space="preserve">заказов </w:t>
      </w:r>
      <w:hyperlink r:id="rId27">
        <w:r w:rsidRPr="009E6954">
          <w:rPr>
            <w:rStyle w:val="a8"/>
            <w:rFonts w:ascii="Times New Roman" w:hAnsi="Times New Roman" w:cs="Times New Roman"/>
            <w:color w:val="auto"/>
            <w:sz w:val="28"/>
            <w:szCs w:val="28"/>
          </w:rPr>
          <w:t>www.zakupki.gov.ru</w:t>
        </w:r>
      </w:hyperlink>
      <w:r w:rsidRPr="009E6954">
        <w:rPr>
          <w:rFonts w:ascii="Times New Roman" w:hAnsi="Times New Roman" w:cs="Times New Roman"/>
          <w:sz w:val="28"/>
          <w:szCs w:val="28"/>
        </w:rPr>
        <w:t>.</w:t>
      </w:r>
    </w:p>
    <w:p w:rsidR="0079513B" w:rsidRDefault="0079513B" w:rsidP="0079513B">
      <w:pPr>
        <w:spacing w:after="0" w:line="240" w:lineRule="auto"/>
        <w:jc w:val="both"/>
        <w:rPr>
          <w:rFonts w:ascii="Times New Roman" w:hAnsi="Times New Roman" w:cs="Times New Roman"/>
          <w:sz w:val="28"/>
          <w:szCs w:val="28"/>
        </w:rPr>
      </w:pPr>
      <w:r w:rsidRPr="77103BCF">
        <w:rPr>
          <w:rFonts w:ascii="Times New Roman" w:hAnsi="Times New Roman" w:cs="Times New Roman"/>
          <w:sz w:val="28"/>
          <w:szCs w:val="28"/>
        </w:rPr>
        <w:t xml:space="preserve">          При проверке обоснования начальной (максимальной) цены контракта, заключаемого с единственным  поставщиком (подрядчиком, исполнителем) </w:t>
      </w:r>
      <w:r w:rsidRPr="77103BCF">
        <w:rPr>
          <w:rFonts w:ascii="Times New Roman" w:hAnsi="Times New Roman" w:cs="Times New Roman"/>
          <w:b/>
          <w:bCs/>
          <w:sz w:val="28"/>
          <w:szCs w:val="28"/>
        </w:rPr>
        <w:t>(</w:t>
      </w:r>
      <w:r w:rsidRPr="77103BCF">
        <w:rPr>
          <w:rFonts w:ascii="Times New Roman" w:hAnsi="Times New Roman" w:cs="Times New Roman"/>
          <w:sz w:val="28"/>
          <w:szCs w:val="28"/>
        </w:rPr>
        <w:t>пункты 4,5, ч</w:t>
      </w:r>
      <w:r>
        <w:rPr>
          <w:rFonts w:ascii="Times New Roman" w:hAnsi="Times New Roman" w:cs="Times New Roman"/>
          <w:sz w:val="28"/>
          <w:szCs w:val="28"/>
        </w:rPr>
        <w:t xml:space="preserve">асти 1 статьи 93 Закона 44-ФЗ) </w:t>
      </w:r>
      <w:r w:rsidRPr="77103BCF">
        <w:rPr>
          <w:rFonts w:ascii="Times New Roman" w:hAnsi="Times New Roman" w:cs="Times New Roman"/>
          <w:sz w:val="28"/>
          <w:szCs w:val="28"/>
        </w:rPr>
        <w:t xml:space="preserve"> включенной  в план-график нарушений не установлено.</w:t>
      </w:r>
    </w:p>
    <w:p w:rsidR="0079513B" w:rsidRPr="0079513B" w:rsidRDefault="0079513B" w:rsidP="0079513B">
      <w:pPr>
        <w:spacing w:after="0" w:line="240" w:lineRule="auto"/>
        <w:jc w:val="both"/>
        <w:rPr>
          <w:color w:val="C00000"/>
        </w:rPr>
      </w:pPr>
      <w:r w:rsidRPr="77103BCF">
        <w:rPr>
          <w:rFonts w:ascii="Times New Roman" w:eastAsia="Times New Roman" w:hAnsi="Times New Roman" w:cs="Times New Roman"/>
          <w:sz w:val="28"/>
          <w:szCs w:val="28"/>
        </w:rPr>
        <w:t xml:space="preserve">       </w:t>
      </w:r>
      <w:r w:rsidRPr="0079513B">
        <w:rPr>
          <w:rFonts w:ascii="Times New Roman" w:eastAsia="Times New Roman" w:hAnsi="Times New Roman" w:cs="Times New Roman"/>
          <w:color w:val="C00000"/>
          <w:sz w:val="28"/>
          <w:szCs w:val="28"/>
        </w:rPr>
        <w:t>Согласно плана – графика  на 2018 год размещенному на</w:t>
      </w:r>
      <w:r w:rsidR="00D12D54">
        <w:rPr>
          <w:rFonts w:ascii="Times New Roman" w:eastAsia="Times New Roman" w:hAnsi="Times New Roman" w:cs="Times New Roman"/>
          <w:color w:val="C00000"/>
          <w:sz w:val="28"/>
          <w:szCs w:val="28"/>
        </w:rPr>
        <w:t xml:space="preserve"> официальном сайте  </w:t>
      </w:r>
      <w:r w:rsidR="00B16114">
        <w:rPr>
          <w:rFonts w:ascii="Times New Roman" w:eastAsia="Times New Roman" w:hAnsi="Times New Roman" w:cs="Times New Roman"/>
          <w:color w:val="C00000"/>
          <w:sz w:val="28"/>
          <w:szCs w:val="28"/>
        </w:rPr>
        <w:t>09.01.2018</w:t>
      </w:r>
      <w:r w:rsidRPr="0079513B">
        <w:rPr>
          <w:rFonts w:ascii="Times New Roman" w:eastAsia="Times New Roman" w:hAnsi="Times New Roman" w:cs="Times New Roman"/>
          <w:color w:val="C00000"/>
          <w:sz w:val="28"/>
          <w:szCs w:val="28"/>
        </w:rPr>
        <w:t xml:space="preserve">  совокупный годовой объем закупок товаров,  работ, ус</w:t>
      </w:r>
      <w:r w:rsidR="00D12D54">
        <w:rPr>
          <w:rFonts w:ascii="Times New Roman" w:eastAsia="Times New Roman" w:hAnsi="Times New Roman" w:cs="Times New Roman"/>
          <w:color w:val="C00000"/>
          <w:sz w:val="28"/>
          <w:szCs w:val="28"/>
        </w:rPr>
        <w:t>луг на 2018</w:t>
      </w:r>
      <w:r w:rsidR="00B16114">
        <w:rPr>
          <w:rFonts w:ascii="Times New Roman" w:eastAsia="Times New Roman" w:hAnsi="Times New Roman" w:cs="Times New Roman"/>
          <w:color w:val="C00000"/>
          <w:sz w:val="28"/>
          <w:szCs w:val="28"/>
        </w:rPr>
        <w:t xml:space="preserve"> год составлял</w:t>
      </w:r>
      <w:r w:rsidR="005504C2">
        <w:rPr>
          <w:rFonts w:ascii="Times New Roman" w:eastAsia="Times New Roman" w:hAnsi="Times New Roman" w:cs="Times New Roman"/>
          <w:color w:val="C00000"/>
          <w:sz w:val="28"/>
          <w:szCs w:val="28"/>
        </w:rPr>
        <w:t xml:space="preserve"> </w:t>
      </w:r>
      <w:r w:rsidR="00B16114">
        <w:rPr>
          <w:rFonts w:ascii="Times New Roman" w:eastAsia="Times New Roman" w:hAnsi="Times New Roman" w:cs="Times New Roman"/>
          <w:color w:val="C00000"/>
          <w:sz w:val="28"/>
          <w:szCs w:val="28"/>
        </w:rPr>
        <w:t xml:space="preserve"> 901,2</w:t>
      </w:r>
      <w:r w:rsidR="00E72C4E">
        <w:rPr>
          <w:rFonts w:ascii="Times New Roman" w:eastAsia="Times New Roman" w:hAnsi="Times New Roman" w:cs="Times New Roman"/>
          <w:color w:val="C00000"/>
          <w:sz w:val="28"/>
          <w:szCs w:val="28"/>
        </w:rPr>
        <w:t xml:space="preserve"> </w:t>
      </w:r>
      <w:r w:rsidR="00B16114">
        <w:rPr>
          <w:rFonts w:ascii="Times New Roman" w:eastAsia="Times New Roman" w:hAnsi="Times New Roman" w:cs="Times New Roman"/>
          <w:color w:val="C00000"/>
          <w:sz w:val="28"/>
          <w:szCs w:val="28"/>
        </w:rPr>
        <w:t>тыс</w:t>
      </w:r>
      <w:proofErr w:type="gramStart"/>
      <w:r w:rsidR="00B16114">
        <w:rPr>
          <w:rFonts w:ascii="Times New Roman" w:eastAsia="Times New Roman" w:hAnsi="Times New Roman" w:cs="Times New Roman"/>
          <w:color w:val="C00000"/>
          <w:sz w:val="28"/>
          <w:szCs w:val="28"/>
        </w:rPr>
        <w:t>.р</w:t>
      </w:r>
      <w:proofErr w:type="gramEnd"/>
      <w:r w:rsidR="00B16114">
        <w:rPr>
          <w:rFonts w:ascii="Times New Roman" w:eastAsia="Times New Roman" w:hAnsi="Times New Roman" w:cs="Times New Roman"/>
          <w:color w:val="C00000"/>
          <w:sz w:val="28"/>
          <w:szCs w:val="28"/>
        </w:rPr>
        <w:t xml:space="preserve">уб. с учетом изменений  составил </w:t>
      </w:r>
      <w:r w:rsidR="005504C2">
        <w:rPr>
          <w:rFonts w:ascii="Times New Roman" w:eastAsia="Times New Roman" w:hAnsi="Times New Roman" w:cs="Times New Roman"/>
          <w:color w:val="C00000"/>
          <w:sz w:val="28"/>
          <w:szCs w:val="28"/>
        </w:rPr>
        <w:t>1197,6</w:t>
      </w:r>
      <w:r w:rsidR="00D12D54">
        <w:rPr>
          <w:rFonts w:ascii="Times New Roman" w:eastAsia="Times New Roman" w:hAnsi="Times New Roman" w:cs="Times New Roman"/>
          <w:color w:val="C00000"/>
          <w:sz w:val="28"/>
          <w:szCs w:val="28"/>
        </w:rPr>
        <w:t xml:space="preserve"> тыс. руб.</w:t>
      </w:r>
    </w:p>
    <w:p w:rsidR="0079513B" w:rsidRPr="005504C2" w:rsidRDefault="0079513B" w:rsidP="005504C2">
      <w:pPr>
        <w:spacing w:after="0" w:line="240" w:lineRule="auto"/>
        <w:jc w:val="both"/>
        <w:rPr>
          <w:rFonts w:ascii="Times New Roman" w:hAnsi="Times New Roman" w:cs="Times New Roman"/>
          <w:sz w:val="28"/>
          <w:szCs w:val="28"/>
        </w:rPr>
      </w:pPr>
      <w:r w:rsidRPr="77103BC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Учреждением  </w:t>
      </w:r>
      <w:r w:rsidRPr="77103BCF">
        <w:rPr>
          <w:rFonts w:ascii="Times New Roman" w:hAnsi="Times New Roman" w:cs="Times New Roman"/>
          <w:sz w:val="28"/>
          <w:szCs w:val="28"/>
        </w:rPr>
        <w:t>согласно дан</w:t>
      </w:r>
      <w:r>
        <w:rPr>
          <w:rFonts w:ascii="Times New Roman" w:hAnsi="Times New Roman" w:cs="Times New Roman"/>
          <w:sz w:val="28"/>
          <w:szCs w:val="28"/>
        </w:rPr>
        <w:t xml:space="preserve">ных </w:t>
      </w:r>
      <w:r w:rsidRPr="77103BCF">
        <w:rPr>
          <w:rFonts w:ascii="Times New Roman" w:hAnsi="Times New Roman" w:cs="Times New Roman"/>
          <w:sz w:val="28"/>
          <w:szCs w:val="28"/>
        </w:rPr>
        <w:t xml:space="preserve"> по счету 302.00- "Расчеты по принятым обязательствам" и счету 208.00 "Расчеты с подотчетными лицами" учреждение</w:t>
      </w:r>
      <w:r>
        <w:rPr>
          <w:rFonts w:ascii="Times New Roman" w:hAnsi="Times New Roman" w:cs="Times New Roman"/>
          <w:sz w:val="28"/>
          <w:szCs w:val="28"/>
        </w:rPr>
        <w:t xml:space="preserve">м в </w:t>
      </w:r>
      <w:r w:rsidR="00B16114">
        <w:rPr>
          <w:rFonts w:ascii="Times New Roman" w:hAnsi="Times New Roman" w:cs="Times New Roman"/>
          <w:sz w:val="28"/>
          <w:szCs w:val="28"/>
        </w:rPr>
        <w:t>2018</w:t>
      </w:r>
      <w:r w:rsidR="005504C2">
        <w:rPr>
          <w:rFonts w:ascii="Times New Roman" w:hAnsi="Times New Roman" w:cs="Times New Roman"/>
          <w:sz w:val="28"/>
          <w:szCs w:val="28"/>
        </w:rPr>
        <w:t xml:space="preserve"> году  было осуществлено  76</w:t>
      </w:r>
      <w:r w:rsidR="00B16114">
        <w:rPr>
          <w:rFonts w:ascii="Times New Roman" w:hAnsi="Times New Roman" w:cs="Times New Roman"/>
          <w:sz w:val="28"/>
          <w:szCs w:val="28"/>
        </w:rPr>
        <w:t xml:space="preserve"> закупок</w:t>
      </w:r>
      <w:r w:rsidR="005504C2">
        <w:rPr>
          <w:rFonts w:ascii="Times New Roman" w:hAnsi="Times New Roman" w:cs="Times New Roman"/>
          <w:sz w:val="28"/>
          <w:szCs w:val="28"/>
        </w:rPr>
        <w:t xml:space="preserve"> на общую сумму  1197,6</w:t>
      </w:r>
      <w:r w:rsidRPr="77103BCF">
        <w:rPr>
          <w:rFonts w:ascii="Times New Roman" w:hAnsi="Times New Roman" w:cs="Times New Roman"/>
          <w:sz w:val="28"/>
          <w:szCs w:val="28"/>
        </w:rPr>
        <w:t xml:space="preserve"> тыс. руб</w:t>
      </w:r>
      <w:r>
        <w:rPr>
          <w:rFonts w:ascii="Times New Roman" w:hAnsi="Times New Roman" w:cs="Times New Roman"/>
          <w:sz w:val="28"/>
          <w:szCs w:val="28"/>
        </w:rPr>
        <w:t xml:space="preserve">. </w:t>
      </w:r>
      <w:r w:rsidRPr="77103BCF">
        <w:rPr>
          <w:rFonts w:ascii="Times New Roman" w:hAnsi="Times New Roman" w:cs="Times New Roman"/>
          <w:sz w:val="28"/>
          <w:szCs w:val="28"/>
        </w:rPr>
        <w:t>в том числе:</w:t>
      </w:r>
    </w:p>
    <w:p w:rsidR="0079513B" w:rsidRDefault="005504C2" w:rsidP="0079513B">
      <w:pPr>
        <w:pStyle w:val="a4"/>
        <w:numPr>
          <w:ilvl w:val="0"/>
          <w:numId w:val="20"/>
        </w:numPr>
        <w:spacing w:after="0" w:line="240" w:lineRule="auto"/>
        <w:jc w:val="both"/>
        <w:rPr>
          <w:sz w:val="28"/>
          <w:szCs w:val="28"/>
        </w:rPr>
      </w:pPr>
      <w:r>
        <w:rPr>
          <w:rFonts w:ascii="Times New Roman" w:hAnsi="Times New Roman" w:cs="Times New Roman"/>
          <w:sz w:val="28"/>
          <w:szCs w:val="28"/>
        </w:rPr>
        <w:t>63</w:t>
      </w:r>
      <w:r w:rsidR="00B16114">
        <w:rPr>
          <w:rFonts w:ascii="Times New Roman" w:hAnsi="Times New Roman" w:cs="Times New Roman"/>
          <w:sz w:val="28"/>
          <w:szCs w:val="28"/>
        </w:rPr>
        <w:t xml:space="preserve"> закупки заключенные</w:t>
      </w:r>
      <w:r w:rsidR="0079513B" w:rsidRPr="77103BCF">
        <w:rPr>
          <w:rFonts w:ascii="Times New Roman" w:hAnsi="Times New Roman" w:cs="Times New Roman"/>
          <w:sz w:val="28"/>
          <w:szCs w:val="28"/>
        </w:rPr>
        <w:t xml:space="preserve"> в соответствии с пунктами 4 части 1 статьи 93 Закона 44-ФЗ по договорам гражданско-пр</w:t>
      </w:r>
      <w:r>
        <w:rPr>
          <w:rFonts w:ascii="Times New Roman" w:hAnsi="Times New Roman" w:cs="Times New Roman"/>
          <w:sz w:val="28"/>
          <w:szCs w:val="28"/>
        </w:rPr>
        <w:t>авового характера на сумму 1047,6</w:t>
      </w:r>
      <w:r w:rsidR="0079513B" w:rsidRPr="77103BCF">
        <w:rPr>
          <w:rFonts w:ascii="Times New Roman" w:hAnsi="Times New Roman" w:cs="Times New Roman"/>
          <w:sz w:val="28"/>
          <w:szCs w:val="28"/>
        </w:rPr>
        <w:t xml:space="preserve"> тыс. Руб.</w:t>
      </w:r>
    </w:p>
    <w:p w:rsidR="0079513B" w:rsidRPr="00D4465C" w:rsidRDefault="005504C2" w:rsidP="0079513B">
      <w:pPr>
        <w:pStyle w:val="a4"/>
        <w:numPr>
          <w:ilvl w:val="0"/>
          <w:numId w:val="20"/>
        </w:numPr>
        <w:spacing w:after="0" w:line="240" w:lineRule="auto"/>
        <w:jc w:val="both"/>
        <w:rPr>
          <w:sz w:val="28"/>
          <w:szCs w:val="28"/>
        </w:rPr>
      </w:pPr>
      <w:r>
        <w:rPr>
          <w:rFonts w:ascii="Times New Roman" w:hAnsi="Times New Roman" w:cs="Times New Roman"/>
          <w:sz w:val="28"/>
          <w:szCs w:val="28"/>
        </w:rPr>
        <w:t>13</w:t>
      </w:r>
      <w:r w:rsidR="0079513B">
        <w:rPr>
          <w:rFonts w:ascii="Times New Roman" w:hAnsi="Times New Roman" w:cs="Times New Roman"/>
          <w:sz w:val="28"/>
          <w:szCs w:val="28"/>
        </w:rPr>
        <w:t xml:space="preserve"> закупок заключены</w:t>
      </w:r>
      <w:r w:rsidR="0079513B" w:rsidRPr="77103BCF">
        <w:rPr>
          <w:rFonts w:ascii="Times New Roman" w:hAnsi="Times New Roman" w:cs="Times New Roman"/>
          <w:sz w:val="28"/>
          <w:szCs w:val="28"/>
        </w:rPr>
        <w:t xml:space="preserve"> в соответствии с пунктами 5 части 1 статьи 93 Закона 44-ФЗ (закупка превышающая 100 тыс. руб</w:t>
      </w:r>
      <w:r w:rsidR="0079513B">
        <w:rPr>
          <w:rFonts w:ascii="Times New Roman" w:hAnsi="Times New Roman" w:cs="Times New Roman"/>
          <w:sz w:val="28"/>
          <w:szCs w:val="28"/>
        </w:rPr>
        <w:t>.</w:t>
      </w:r>
      <w:r w:rsidR="0079513B" w:rsidRPr="77103BCF">
        <w:rPr>
          <w:rFonts w:ascii="Times New Roman" w:hAnsi="Times New Roman" w:cs="Times New Roman"/>
          <w:sz w:val="28"/>
          <w:szCs w:val="28"/>
        </w:rPr>
        <w:t>, п</w:t>
      </w:r>
      <w:r w:rsidR="0079513B" w:rsidRPr="77103BCF">
        <w:rPr>
          <w:rFonts w:ascii="Times New Roman" w:hAnsi="Times New Roman" w:cs="Times New Roman"/>
          <w:color w:val="333333"/>
          <w:sz w:val="28"/>
          <w:szCs w:val="28"/>
        </w:rPr>
        <w:t>ри этом годовой объем закупок,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r>
        <w:rPr>
          <w:rFonts w:ascii="Times New Roman" w:hAnsi="Times New Roman" w:cs="Times New Roman"/>
          <w:sz w:val="28"/>
          <w:szCs w:val="28"/>
        </w:rPr>
        <w:t xml:space="preserve"> на сумму 150</w:t>
      </w:r>
      <w:r w:rsidR="0079513B">
        <w:rPr>
          <w:rFonts w:ascii="Times New Roman" w:hAnsi="Times New Roman" w:cs="Times New Roman"/>
          <w:sz w:val="28"/>
          <w:szCs w:val="28"/>
        </w:rPr>
        <w:t xml:space="preserve"> тыс. р</w:t>
      </w:r>
      <w:r w:rsidR="0079513B" w:rsidRPr="77103BCF">
        <w:rPr>
          <w:rFonts w:ascii="Times New Roman" w:hAnsi="Times New Roman" w:cs="Times New Roman"/>
          <w:sz w:val="28"/>
          <w:szCs w:val="28"/>
        </w:rPr>
        <w:t>уб</w:t>
      </w:r>
      <w:r w:rsidR="0079513B">
        <w:rPr>
          <w:rFonts w:ascii="Times New Roman" w:hAnsi="Times New Roman" w:cs="Times New Roman"/>
          <w:sz w:val="28"/>
          <w:szCs w:val="28"/>
        </w:rPr>
        <w:t>.</w:t>
      </w:r>
    </w:p>
    <w:p w:rsidR="00CE4ED0" w:rsidRPr="00C65194" w:rsidRDefault="00CE4ED0" w:rsidP="00391AEB">
      <w:pPr>
        <w:spacing w:after="0" w:line="240" w:lineRule="auto"/>
        <w:jc w:val="both"/>
        <w:rPr>
          <w:rFonts w:ascii="Times New Roman" w:hAnsi="Times New Roman" w:cs="Times New Roman"/>
          <w:i/>
          <w:color w:val="FF0000"/>
          <w:sz w:val="28"/>
          <w:szCs w:val="28"/>
        </w:rPr>
      </w:pPr>
    </w:p>
    <w:p w:rsidR="00B16114" w:rsidRDefault="1CCF44CD" w:rsidP="00B16114">
      <w:pPr>
        <w:spacing w:after="0" w:line="240" w:lineRule="auto"/>
        <w:ind w:firstLine="709"/>
        <w:jc w:val="both"/>
        <w:rPr>
          <w:rFonts w:ascii="Times New Roman" w:hAnsi="Times New Roman" w:cs="Times New Roman"/>
          <w:b/>
          <w:bCs/>
          <w:i/>
          <w:iCs/>
          <w:sz w:val="28"/>
          <w:szCs w:val="28"/>
          <w:u w:val="single"/>
        </w:rPr>
      </w:pPr>
      <w:r w:rsidRPr="1CCF44CD">
        <w:rPr>
          <w:rFonts w:ascii="Times New Roman" w:hAnsi="Times New Roman" w:cs="Times New Roman"/>
          <w:b/>
          <w:bCs/>
          <w:i/>
          <w:iCs/>
          <w:sz w:val="28"/>
          <w:szCs w:val="28"/>
          <w:u w:val="single"/>
        </w:rPr>
        <w:t>3.11. Проверка применения мер ответственности и совершения иных действий в случае нарушения поставщиком (подрядчиком, исполнителем) условий контракта.</w:t>
      </w:r>
    </w:p>
    <w:p w:rsidR="000030F3" w:rsidRPr="00C3465B" w:rsidRDefault="1CCF44CD" w:rsidP="1CCF44CD">
      <w:pPr>
        <w:spacing w:after="0" w:line="240" w:lineRule="auto"/>
        <w:ind w:firstLine="709"/>
        <w:jc w:val="both"/>
        <w:rPr>
          <w:rFonts w:ascii="Times New Roman" w:hAnsi="Times New Roman"/>
          <w:sz w:val="28"/>
          <w:szCs w:val="28"/>
        </w:rPr>
      </w:pPr>
      <w:r w:rsidRPr="1CCF44CD">
        <w:rPr>
          <w:rFonts w:ascii="Times New Roman" w:hAnsi="Times New Roman"/>
          <w:sz w:val="28"/>
          <w:szCs w:val="28"/>
        </w:rPr>
        <w:t xml:space="preserve">В соответствии с п. 4 статьи 34 Закона № 44-ФЗ в </w:t>
      </w:r>
      <w:r w:rsidRPr="00240851">
        <w:rPr>
          <w:rFonts w:ascii="Times New Roman" w:hAnsi="Times New Roman"/>
          <w:sz w:val="28"/>
          <w:szCs w:val="28"/>
        </w:rPr>
        <w:t>контракт</w:t>
      </w:r>
      <w:r w:rsidR="001F77BD" w:rsidRPr="00240851">
        <w:rPr>
          <w:rFonts w:ascii="Times New Roman" w:hAnsi="Times New Roman"/>
          <w:sz w:val="28"/>
          <w:szCs w:val="28"/>
        </w:rPr>
        <w:t xml:space="preserve"> </w:t>
      </w:r>
      <w:r w:rsidRPr="00240851">
        <w:rPr>
          <w:rFonts w:ascii="Times New Roman" w:hAnsi="Times New Roman"/>
          <w:sz w:val="28"/>
          <w:szCs w:val="28"/>
        </w:rPr>
        <w:t xml:space="preserve"> включается</w:t>
      </w:r>
      <w:r w:rsidRPr="1CCF44CD">
        <w:rPr>
          <w:rFonts w:ascii="Times New Roman" w:hAnsi="Times New Roman"/>
          <w:sz w:val="28"/>
          <w:szCs w:val="28"/>
        </w:rPr>
        <w:t xml:space="preserve">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030F3" w:rsidRPr="00C3465B" w:rsidRDefault="1CCF44CD" w:rsidP="1CCF44CD">
      <w:pPr>
        <w:spacing w:after="0" w:line="240" w:lineRule="auto"/>
        <w:ind w:firstLine="709"/>
        <w:jc w:val="both"/>
        <w:rPr>
          <w:rFonts w:ascii="Times New Roman" w:hAnsi="Times New Roman"/>
          <w:sz w:val="28"/>
          <w:szCs w:val="28"/>
        </w:rPr>
      </w:pPr>
      <w:r w:rsidRPr="1CCF44CD">
        <w:rPr>
          <w:rFonts w:ascii="Times New Roman" w:hAnsi="Times New Roman"/>
          <w:sz w:val="28"/>
          <w:szCs w:val="28"/>
        </w:rPr>
        <w:t>При этом в соответствии с ч.3 п.1 статьи 94 Закона № 44-ФЗ применение мер ответственности и совершение иных действий в случае нарушения поставщиком (подрядчиком, исполнителем) или заказчиком условий контракта является обязательством заказчика.</w:t>
      </w:r>
    </w:p>
    <w:p w:rsidR="000030F3" w:rsidRPr="00C3465B" w:rsidRDefault="1CCF44CD" w:rsidP="1CCF44CD">
      <w:pPr>
        <w:spacing w:after="0" w:line="240" w:lineRule="auto"/>
        <w:ind w:firstLine="709"/>
        <w:jc w:val="both"/>
        <w:rPr>
          <w:rFonts w:ascii="Times New Roman" w:hAnsi="Times New Roman"/>
          <w:sz w:val="28"/>
          <w:szCs w:val="28"/>
        </w:rPr>
      </w:pPr>
      <w:r w:rsidRPr="1CCF44CD">
        <w:rPr>
          <w:rFonts w:ascii="Times New Roman" w:hAnsi="Times New Roman"/>
          <w:sz w:val="28"/>
          <w:szCs w:val="28"/>
        </w:rPr>
        <w:t>Выборочной  проверкой применения заказчиком мер ответственности и совершения иных действий, проведенной в соответствии с п.4 ч.8 ст.99 Закона № 44-ФЗ</w:t>
      </w:r>
      <w:r w:rsidRPr="1CCF44CD">
        <w:rPr>
          <w:rFonts w:ascii="Times New Roman" w:hAnsi="Times New Roman"/>
          <w:color w:val="FF0000"/>
          <w:sz w:val="28"/>
          <w:szCs w:val="28"/>
        </w:rPr>
        <w:t xml:space="preserve"> </w:t>
      </w:r>
      <w:r w:rsidRPr="1CCF44CD">
        <w:rPr>
          <w:rFonts w:ascii="Times New Roman" w:hAnsi="Times New Roman"/>
          <w:sz w:val="28"/>
          <w:szCs w:val="28"/>
        </w:rPr>
        <w:t>по контрактам  нарушения не выявлены.</w:t>
      </w:r>
    </w:p>
    <w:p w:rsidR="00B90396" w:rsidRDefault="00B90396" w:rsidP="00B90396">
      <w:pPr>
        <w:spacing w:after="0" w:line="240" w:lineRule="auto"/>
        <w:ind w:firstLine="709"/>
        <w:jc w:val="both"/>
        <w:rPr>
          <w:rFonts w:ascii="Times New Roman" w:hAnsi="Times New Roman" w:cs="Times New Roman"/>
          <w:b/>
          <w:i/>
          <w:sz w:val="28"/>
          <w:szCs w:val="28"/>
          <w:u w:val="single"/>
        </w:rPr>
      </w:pPr>
    </w:p>
    <w:p w:rsidR="00B90396" w:rsidRDefault="00B90396" w:rsidP="00240851">
      <w:pPr>
        <w:spacing w:after="0" w:line="240" w:lineRule="auto"/>
        <w:jc w:val="both"/>
        <w:rPr>
          <w:rFonts w:ascii="Times New Roman" w:hAnsi="Times New Roman" w:cs="Times New Roman"/>
          <w:b/>
          <w:i/>
          <w:sz w:val="28"/>
          <w:szCs w:val="28"/>
          <w:u w:val="single"/>
        </w:rPr>
      </w:pPr>
    </w:p>
    <w:p w:rsidR="00B16114" w:rsidRDefault="1CCF44CD" w:rsidP="00B16114">
      <w:pPr>
        <w:spacing w:after="0" w:line="240" w:lineRule="auto"/>
        <w:ind w:firstLine="709"/>
        <w:jc w:val="both"/>
        <w:rPr>
          <w:rFonts w:ascii="Times New Roman" w:hAnsi="Times New Roman" w:cs="Times New Roman"/>
          <w:b/>
          <w:bCs/>
          <w:i/>
          <w:iCs/>
          <w:sz w:val="28"/>
          <w:szCs w:val="28"/>
          <w:u w:val="single"/>
        </w:rPr>
      </w:pPr>
      <w:r w:rsidRPr="1CCF44CD">
        <w:rPr>
          <w:rFonts w:ascii="Times New Roman" w:hAnsi="Times New Roman" w:cs="Times New Roman"/>
          <w:b/>
          <w:bCs/>
          <w:i/>
          <w:iCs/>
          <w:sz w:val="28"/>
          <w:szCs w:val="28"/>
          <w:u w:val="single"/>
        </w:rPr>
        <w:t>3.12. Проверка соответствия поставленного товара, выполненной работы.</w:t>
      </w:r>
    </w:p>
    <w:p w:rsidR="00A43EE4" w:rsidRPr="00C3465B" w:rsidRDefault="1CCF44CD" w:rsidP="1CCF44CD">
      <w:pPr>
        <w:pStyle w:val="af2"/>
        <w:ind w:firstLine="708"/>
        <w:rPr>
          <w:rFonts w:eastAsia="Calibri"/>
        </w:rPr>
      </w:pPr>
      <w:r w:rsidRPr="1CCF44CD">
        <w:rPr>
          <w:rFonts w:eastAsia="Calibri"/>
        </w:rPr>
        <w:t>В соответствии с частью 3 статьи 94 Закона №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A43EE4" w:rsidRPr="00C3465B" w:rsidRDefault="1CCF44CD" w:rsidP="1CCF44CD">
      <w:pPr>
        <w:pStyle w:val="af2"/>
        <w:ind w:firstLine="708"/>
        <w:rPr>
          <w:rFonts w:eastAsia="Calibri"/>
        </w:rPr>
      </w:pPr>
      <w:r w:rsidRPr="1CCF44CD">
        <w:rPr>
          <w:rFonts w:eastAsia="Calibri"/>
        </w:rPr>
        <w:t xml:space="preserve">В соответствии с частью 7 статьи 94 Закона № 44-ФЗ приемка результатов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w:t>
      </w:r>
      <w:r w:rsidRPr="1CCF44CD">
        <w:rPr>
          <w:rFonts w:eastAsia="Calibri"/>
        </w:rPr>
        <w:lastRenderedPageBreak/>
        <w:t>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43EE4" w:rsidRPr="00C3465B" w:rsidRDefault="1CCF44CD" w:rsidP="1CCF44CD">
      <w:pPr>
        <w:autoSpaceDE w:val="0"/>
        <w:autoSpaceDN w:val="0"/>
        <w:adjustRightInd w:val="0"/>
        <w:spacing w:after="0" w:line="240" w:lineRule="auto"/>
        <w:ind w:firstLine="540"/>
        <w:jc w:val="both"/>
        <w:rPr>
          <w:rFonts w:ascii="Times New Roman" w:hAnsi="Times New Roman"/>
          <w:color w:val="000000" w:themeColor="text1"/>
          <w:sz w:val="28"/>
          <w:szCs w:val="28"/>
        </w:rPr>
      </w:pPr>
      <w:r w:rsidRPr="1CCF44CD">
        <w:rPr>
          <w:rFonts w:ascii="Times New Roman" w:hAnsi="Times New Roman"/>
          <w:color w:val="000000" w:themeColor="text1"/>
          <w:sz w:val="28"/>
          <w:szCs w:val="28"/>
        </w:rPr>
        <w:t>В соответствии с  частью 3 статьи 94 Закона №44-ФЗ Заказчиком в проверяемом периоде обязательная экспертиза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проводилась своими силами.</w:t>
      </w:r>
    </w:p>
    <w:p w:rsidR="00A43EE4" w:rsidRPr="00A43EE4" w:rsidRDefault="1CCF44CD" w:rsidP="1CCF44CD">
      <w:pPr>
        <w:autoSpaceDE w:val="0"/>
        <w:autoSpaceDN w:val="0"/>
        <w:adjustRightInd w:val="0"/>
        <w:spacing w:after="0" w:line="240" w:lineRule="auto"/>
        <w:ind w:firstLine="540"/>
        <w:jc w:val="both"/>
        <w:rPr>
          <w:rFonts w:ascii="Times New Roman" w:hAnsi="Times New Roman"/>
          <w:color w:val="FF0000"/>
          <w:sz w:val="28"/>
          <w:szCs w:val="28"/>
        </w:rPr>
      </w:pPr>
      <w:r w:rsidRPr="1CCF44CD">
        <w:rPr>
          <w:rFonts w:ascii="Times New Roman" w:hAnsi="Times New Roman"/>
          <w:sz w:val="28"/>
          <w:szCs w:val="28"/>
        </w:rPr>
        <w:t>Приёмка товаров, работ, услуг в части соответствия их количества, комплектности, объема требованиям контракта (договора) осуществлялась Заказчиком в лице руководителя путём проставления печати и подписи  на товарных накладных и актах выполненных работ (оказанных услуг</w:t>
      </w:r>
      <w:r w:rsidR="00B05FEB">
        <w:rPr>
          <w:rFonts w:ascii="Times New Roman" w:hAnsi="Times New Roman"/>
          <w:sz w:val="28"/>
          <w:szCs w:val="28"/>
        </w:rPr>
        <w:t>).</w:t>
      </w:r>
    </w:p>
    <w:p w:rsidR="00CE4ED0" w:rsidRPr="00B90396" w:rsidRDefault="00B90396" w:rsidP="00B90396">
      <w:pPr>
        <w:spacing w:after="0" w:line="240" w:lineRule="auto"/>
        <w:ind w:firstLine="709"/>
        <w:jc w:val="both"/>
        <w:rPr>
          <w:rFonts w:ascii="Times New Roman" w:hAnsi="Times New Roman" w:cs="Times New Roman"/>
          <w:b/>
          <w:i/>
          <w:sz w:val="28"/>
          <w:szCs w:val="28"/>
          <w:u w:val="single"/>
        </w:rPr>
      </w:pPr>
      <w:r w:rsidRPr="00B90396">
        <w:rPr>
          <w:rFonts w:ascii="Times New Roman" w:hAnsi="Times New Roman" w:cs="Times New Roman"/>
          <w:b/>
          <w:i/>
          <w:sz w:val="28"/>
          <w:szCs w:val="28"/>
          <w:u w:val="single"/>
        </w:rPr>
        <w:t xml:space="preserve"> </w:t>
      </w:r>
    </w:p>
    <w:p w:rsidR="00CE4ED0" w:rsidRDefault="00CE4ED0" w:rsidP="00B90396">
      <w:pPr>
        <w:spacing w:after="0" w:line="240" w:lineRule="auto"/>
        <w:ind w:firstLine="709"/>
        <w:jc w:val="both"/>
        <w:rPr>
          <w:rFonts w:ascii="Times New Roman" w:hAnsi="Times New Roman" w:cs="Times New Roman"/>
          <w:b/>
          <w:i/>
          <w:sz w:val="28"/>
          <w:szCs w:val="28"/>
          <w:u w:val="single"/>
        </w:rPr>
      </w:pPr>
    </w:p>
    <w:p w:rsidR="00CE4ED0" w:rsidRDefault="1CCF44CD" w:rsidP="1CCF44CD">
      <w:pPr>
        <w:spacing w:after="0" w:line="240" w:lineRule="auto"/>
        <w:jc w:val="both"/>
        <w:rPr>
          <w:rFonts w:ascii="Times New Roman" w:hAnsi="Times New Roman" w:cs="Times New Roman"/>
          <w:b/>
          <w:bCs/>
          <w:i/>
          <w:iCs/>
          <w:sz w:val="28"/>
          <w:szCs w:val="28"/>
          <w:u w:val="single"/>
        </w:rPr>
      </w:pPr>
      <w:r w:rsidRPr="1CCF44CD">
        <w:rPr>
          <w:rFonts w:ascii="Times New Roman" w:hAnsi="Times New Roman" w:cs="Times New Roman"/>
          <w:b/>
          <w:bCs/>
          <w:i/>
          <w:iCs/>
          <w:sz w:val="28"/>
          <w:szCs w:val="28"/>
          <w:u w:val="single"/>
        </w:rPr>
        <w:t>3.13. Проверка своевременности, полноты и достоверности  отражения в документах учета поставленного товара, выполнения работы (ее работы) или оказанной услуги.</w:t>
      </w:r>
    </w:p>
    <w:p w:rsidR="00A43EE4" w:rsidRPr="00C3465B" w:rsidRDefault="1CCF44CD" w:rsidP="1CCF44CD">
      <w:pPr>
        <w:spacing w:after="0" w:line="240" w:lineRule="auto"/>
        <w:ind w:firstLine="709"/>
        <w:jc w:val="both"/>
        <w:rPr>
          <w:rFonts w:ascii="Times New Roman" w:hAnsi="Times New Roman"/>
          <w:sz w:val="28"/>
          <w:szCs w:val="28"/>
        </w:rPr>
      </w:pPr>
      <w:r w:rsidRPr="1CCF44CD">
        <w:rPr>
          <w:rFonts w:ascii="Times New Roman" w:hAnsi="Times New Roman"/>
          <w:sz w:val="28"/>
          <w:szCs w:val="28"/>
        </w:rPr>
        <w:t>В соответствии с ч. 1 ст. 9 Закона № 402-ФЗ каждый факт хозяйственной жизни подлежит оформлению первичным учетным документом. На основании первичных документов ведется бухгалтерский учет. Первичный учетный документ должен быть составлен в момент совершения операции, а если это не представляется возможным непосредственно после ее окончания (ч. 3 ст. 9 Закона № 402-ФЗ).</w:t>
      </w:r>
    </w:p>
    <w:p w:rsidR="00A43EE4" w:rsidRPr="00C3465B" w:rsidRDefault="1CCF44CD" w:rsidP="1CCF44CD">
      <w:pPr>
        <w:spacing w:after="0" w:line="240" w:lineRule="auto"/>
        <w:ind w:firstLine="709"/>
        <w:jc w:val="both"/>
        <w:rPr>
          <w:rFonts w:ascii="Times New Roman" w:hAnsi="Times New Roman"/>
          <w:sz w:val="28"/>
          <w:szCs w:val="28"/>
        </w:rPr>
      </w:pPr>
      <w:r w:rsidRPr="1CCF44CD">
        <w:rPr>
          <w:rFonts w:ascii="Times New Roman" w:hAnsi="Times New Roman"/>
          <w:sz w:val="28"/>
          <w:szCs w:val="28"/>
        </w:rPr>
        <w:t xml:space="preserve">При поставке товара право собственности на товар переходит к учреждению на момент приемки груза. То есть принятие товара к учету должно производиться на дату подписания товарной  накладной (акта выполненных работ) </w:t>
      </w:r>
      <w:r w:rsidRPr="1CCF44CD">
        <w:rPr>
          <w:rFonts w:ascii="Times New Roman" w:eastAsia="Calibri" w:hAnsi="Times New Roman"/>
          <w:sz w:val="28"/>
          <w:szCs w:val="28"/>
          <w:lang w:eastAsia="ar-SA"/>
        </w:rPr>
        <w:t>М</w:t>
      </w:r>
      <w:r w:rsidR="00B930F4">
        <w:rPr>
          <w:rFonts w:ascii="Times New Roman" w:eastAsia="Calibri" w:hAnsi="Times New Roman"/>
          <w:sz w:val="28"/>
          <w:szCs w:val="28"/>
          <w:lang w:eastAsia="ar-SA"/>
        </w:rPr>
        <w:t>БУК  ВСБ</w:t>
      </w:r>
      <w:r w:rsidRPr="1CCF44CD">
        <w:rPr>
          <w:rFonts w:ascii="Times New Roman" w:eastAsia="Calibri" w:hAnsi="Times New Roman"/>
          <w:sz w:val="28"/>
          <w:szCs w:val="28"/>
          <w:lang w:eastAsia="ar-SA"/>
        </w:rPr>
        <w:t>.</w:t>
      </w:r>
    </w:p>
    <w:p w:rsidR="00A43EE4" w:rsidRPr="00C3465B" w:rsidRDefault="1CCF44CD" w:rsidP="1CCF44CD">
      <w:pPr>
        <w:spacing w:after="0" w:line="240" w:lineRule="auto"/>
        <w:ind w:firstLine="709"/>
        <w:jc w:val="both"/>
        <w:rPr>
          <w:rFonts w:ascii="Times New Roman" w:hAnsi="Times New Roman"/>
          <w:sz w:val="28"/>
          <w:szCs w:val="28"/>
        </w:rPr>
      </w:pPr>
      <w:r w:rsidRPr="1CCF44CD">
        <w:rPr>
          <w:rFonts w:ascii="Times New Roman" w:hAnsi="Times New Roman"/>
          <w:sz w:val="28"/>
          <w:szCs w:val="28"/>
        </w:rPr>
        <w:t>Для ведения бухгалтерского учета применялись унифицированные формы первичных учетных документов и регистров бухгалтерского учета, утвержденные Приказом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A43EE4" w:rsidRPr="00C3465B" w:rsidRDefault="1CCF44CD" w:rsidP="1CCF44CD">
      <w:pPr>
        <w:spacing w:after="0" w:line="240" w:lineRule="auto"/>
        <w:ind w:firstLine="709"/>
        <w:jc w:val="both"/>
        <w:rPr>
          <w:rFonts w:ascii="Times New Roman" w:hAnsi="Times New Roman"/>
          <w:sz w:val="28"/>
          <w:szCs w:val="28"/>
        </w:rPr>
      </w:pPr>
      <w:r w:rsidRPr="1CCF44CD">
        <w:rPr>
          <w:rFonts w:ascii="Times New Roman" w:hAnsi="Times New Roman"/>
          <w:sz w:val="28"/>
          <w:szCs w:val="28"/>
        </w:rPr>
        <w:lastRenderedPageBreak/>
        <w:t>Проверка своевременности, полноты и достоверности отражения в документах учета поставленного товара, выполненной работы (ее результата) или оказанной услуги проводилась выборочным методом на основании данных журнала учета операций расчетов с поставщиками и подрядчиками № 4 по муниципальным контрактам, представленным к проверке в соответствии с п.6 ч.8 ст.99 Закона № 44-ФЗ. В ходе  проверки  нарушений  не установлено.</w:t>
      </w:r>
    </w:p>
    <w:p w:rsidR="00A43EE4" w:rsidRDefault="00A43EE4" w:rsidP="00391AEB">
      <w:pPr>
        <w:spacing w:after="0" w:line="240" w:lineRule="auto"/>
        <w:jc w:val="both"/>
        <w:rPr>
          <w:rFonts w:ascii="Times New Roman" w:hAnsi="Times New Roman" w:cs="Times New Roman"/>
          <w:b/>
          <w:i/>
          <w:sz w:val="28"/>
          <w:szCs w:val="28"/>
          <w:u w:val="single"/>
        </w:rPr>
      </w:pPr>
    </w:p>
    <w:p w:rsidR="00F61A09" w:rsidRDefault="00F61A09" w:rsidP="00391AEB">
      <w:pPr>
        <w:spacing w:after="0" w:line="240" w:lineRule="auto"/>
        <w:jc w:val="both"/>
        <w:rPr>
          <w:rFonts w:ascii="Times New Roman" w:hAnsi="Times New Roman" w:cs="Times New Roman"/>
          <w:b/>
          <w:i/>
          <w:sz w:val="28"/>
          <w:szCs w:val="28"/>
          <w:u w:val="single"/>
        </w:rPr>
      </w:pPr>
    </w:p>
    <w:p w:rsidR="00F61A09" w:rsidRDefault="00F61A09" w:rsidP="00391AEB">
      <w:pPr>
        <w:spacing w:after="0" w:line="240" w:lineRule="auto"/>
        <w:jc w:val="both"/>
        <w:rPr>
          <w:rFonts w:ascii="Times New Roman" w:hAnsi="Times New Roman" w:cs="Times New Roman"/>
          <w:b/>
          <w:i/>
          <w:sz w:val="28"/>
          <w:szCs w:val="28"/>
          <w:u w:val="single"/>
        </w:rPr>
      </w:pPr>
    </w:p>
    <w:p w:rsidR="00DD64D0" w:rsidRDefault="1CCF44CD" w:rsidP="1CCF44CD">
      <w:pPr>
        <w:spacing w:after="0" w:line="240" w:lineRule="auto"/>
        <w:jc w:val="both"/>
        <w:rPr>
          <w:rFonts w:ascii="Times New Roman" w:hAnsi="Times New Roman" w:cs="Times New Roman"/>
          <w:b/>
          <w:bCs/>
          <w:i/>
          <w:iCs/>
          <w:sz w:val="28"/>
          <w:szCs w:val="28"/>
          <w:u w:val="single"/>
        </w:rPr>
      </w:pPr>
      <w:r w:rsidRPr="1CCF44CD">
        <w:rPr>
          <w:rFonts w:ascii="Times New Roman" w:hAnsi="Times New Roman" w:cs="Times New Roman"/>
          <w:b/>
          <w:bCs/>
          <w:i/>
          <w:iCs/>
          <w:sz w:val="28"/>
          <w:szCs w:val="28"/>
          <w:u w:val="single"/>
        </w:rPr>
        <w:t>3.14. Проверка соответствия использованию поставленного товара, выполненной работы (ее результата) или оказанной услуги целям осуществления закупки.</w:t>
      </w:r>
    </w:p>
    <w:p w:rsidR="00A43EE4" w:rsidRPr="00C3465B" w:rsidRDefault="1CCF44CD" w:rsidP="1CCF44CD">
      <w:pPr>
        <w:spacing w:after="0" w:line="240" w:lineRule="auto"/>
        <w:ind w:firstLine="709"/>
        <w:jc w:val="both"/>
        <w:rPr>
          <w:rFonts w:ascii="Times New Roman" w:hAnsi="Times New Roman"/>
          <w:sz w:val="28"/>
          <w:szCs w:val="28"/>
        </w:rPr>
      </w:pPr>
      <w:r w:rsidRPr="1CCF44CD">
        <w:rPr>
          <w:rFonts w:ascii="Times New Roman" w:hAnsi="Times New Roman"/>
          <w:sz w:val="28"/>
          <w:szCs w:val="28"/>
        </w:rPr>
        <w:t>В соответствии с п.7 ч.8 ст.99 Закона № 44-ФЗ, проведена выборочная 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A43EE4" w:rsidRPr="00C3465B" w:rsidRDefault="1CCF44CD" w:rsidP="1CCF44CD">
      <w:pPr>
        <w:autoSpaceDE w:val="0"/>
        <w:autoSpaceDN w:val="0"/>
        <w:adjustRightInd w:val="0"/>
        <w:spacing w:after="0" w:line="240" w:lineRule="auto"/>
        <w:ind w:firstLine="695"/>
        <w:jc w:val="both"/>
        <w:rPr>
          <w:rFonts w:ascii="Times New Roman" w:eastAsia="Calibri" w:hAnsi="Times New Roman"/>
          <w:color w:val="000000" w:themeColor="text1"/>
          <w:sz w:val="28"/>
          <w:szCs w:val="28"/>
        </w:rPr>
      </w:pPr>
      <w:r w:rsidRPr="1CCF44CD">
        <w:rPr>
          <w:rFonts w:ascii="Times New Roman" w:eastAsia="Calibri" w:hAnsi="Times New Roman"/>
          <w:color w:val="000000" w:themeColor="text1"/>
          <w:sz w:val="28"/>
          <w:szCs w:val="28"/>
        </w:rPr>
        <w:t>На поставленные товары, выполненные работы и оказанные услуги к проверке представлены документы: муниципальные контракты, договоры, акты выполненных работ (оказанных услуг), товарные накладные.</w:t>
      </w:r>
    </w:p>
    <w:p w:rsidR="00A43EE4" w:rsidRPr="00C3465B" w:rsidRDefault="1CCF44CD" w:rsidP="1CCF44CD">
      <w:pPr>
        <w:autoSpaceDE w:val="0"/>
        <w:autoSpaceDN w:val="0"/>
        <w:adjustRightInd w:val="0"/>
        <w:spacing w:after="0" w:line="240" w:lineRule="auto"/>
        <w:ind w:firstLine="695"/>
        <w:jc w:val="both"/>
        <w:rPr>
          <w:rFonts w:ascii="Times New Roman" w:eastAsia="Calibri" w:hAnsi="Times New Roman"/>
          <w:color w:val="000000" w:themeColor="text1"/>
          <w:sz w:val="28"/>
          <w:szCs w:val="28"/>
        </w:rPr>
      </w:pPr>
      <w:r w:rsidRPr="1CCF44CD">
        <w:rPr>
          <w:rFonts w:ascii="Times New Roman" w:eastAsia="Calibri" w:hAnsi="Times New Roman"/>
          <w:color w:val="000000" w:themeColor="text1"/>
          <w:sz w:val="28"/>
          <w:szCs w:val="28"/>
        </w:rPr>
        <w:t>Выборочной проверкой соответствия поставленного товара, выполненной работы (её результата) или оказанной услуги условиям заключенных договоров, контрактов нарушений не установлено.</w:t>
      </w:r>
    </w:p>
    <w:p w:rsidR="00391AEB" w:rsidRPr="00635A82" w:rsidRDefault="00391AEB" w:rsidP="00B05FEB">
      <w:pPr>
        <w:spacing w:after="0" w:line="240" w:lineRule="auto"/>
        <w:jc w:val="both"/>
        <w:rPr>
          <w:rFonts w:ascii="Times New Roman" w:hAnsi="Times New Roman" w:cs="Times New Roman"/>
          <w:b/>
          <w:i/>
          <w:sz w:val="28"/>
          <w:szCs w:val="28"/>
          <w:u w:val="single"/>
        </w:rPr>
      </w:pPr>
    </w:p>
    <w:p w:rsidR="00B045E2" w:rsidRPr="00C500BF" w:rsidRDefault="00B045E2" w:rsidP="00B045E2">
      <w:pPr>
        <w:spacing w:after="0" w:line="240" w:lineRule="auto"/>
        <w:ind w:firstLine="709"/>
        <w:jc w:val="both"/>
        <w:rPr>
          <w:rFonts w:ascii="Times New Roman" w:hAnsi="Times New Roman"/>
          <w:sz w:val="28"/>
          <w:szCs w:val="28"/>
        </w:rPr>
      </w:pPr>
      <w:r w:rsidRPr="00C500BF">
        <w:rPr>
          <w:rFonts w:ascii="Times New Roman" w:hAnsi="Times New Roman"/>
          <w:sz w:val="28"/>
          <w:szCs w:val="28"/>
        </w:rPr>
        <w:t xml:space="preserve">Настоящий акт составлен </w:t>
      </w:r>
      <w:r w:rsidR="00E72C4E">
        <w:rPr>
          <w:rFonts w:ascii="Times New Roman" w:hAnsi="Times New Roman"/>
          <w:color w:val="FF00FF"/>
          <w:sz w:val="28"/>
          <w:szCs w:val="28"/>
        </w:rPr>
        <w:t>на 35</w:t>
      </w:r>
      <w:r w:rsidRPr="003B6503">
        <w:rPr>
          <w:rFonts w:ascii="Times New Roman" w:hAnsi="Times New Roman"/>
          <w:color w:val="FF00FF"/>
          <w:sz w:val="28"/>
          <w:szCs w:val="28"/>
        </w:rPr>
        <w:t xml:space="preserve"> листе</w:t>
      </w:r>
      <w:r w:rsidRPr="00C500BF">
        <w:rPr>
          <w:rFonts w:ascii="Times New Roman" w:hAnsi="Times New Roman"/>
          <w:sz w:val="28"/>
          <w:szCs w:val="28"/>
        </w:rPr>
        <w:t xml:space="preserve"> в двух экземплярах, которые хранятся: </w:t>
      </w:r>
    </w:p>
    <w:p w:rsidR="00B045E2" w:rsidRPr="00C500BF" w:rsidRDefault="00B045E2" w:rsidP="00B045E2">
      <w:pPr>
        <w:spacing w:after="0" w:line="240" w:lineRule="auto"/>
        <w:ind w:firstLine="709"/>
        <w:jc w:val="both"/>
        <w:rPr>
          <w:rFonts w:ascii="Times New Roman" w:hAnsi="Times New Roman"/>
          <w:sz w:val="28"/>
          <w:szCs w:val="28"/>
        </w:rPr>
      </w:pPr>
      <w:r w:rsidRPr="00C500BF">
        <w:rPr>
          <w:rFonts w:ascii="Times New Roman" w:hAnsi="Times New Roman"/>
          <w:sz w:val="28"/>
          <w:szCs w:val="28"/>
        </w:rPr>
        <w:t>первый - в  администрации Константиновского  городского поселения</w:t>
      </w:r>
    </w:p>
    <w:p w:rsidR="00B045E2" w:rsidRPr="00C500BF" w:rsidRDefault="00B045E2" w:rsidP="00B045E2">
      <w:pPr>
        <w:spacing w:after="0" w:line="240" w:lineRule="auto"/>
        <w:ind w:firstLine="709"/>
        <w:jc w:val="both"/>
        <w:rPr>
          <w:rFonts w:ascii="Times New Roman" w:hAnsi="Times New Roman"/>
          <w:sz w:val="28"/>
          <w:szCs w:val="28"/>
        </w:rPr>
      </w:pPr>
      <w:r w:rsidRPr="00C500BF">
        <w:rPr>
          <w:rFonts w:ascii="Times New Roman" w:hAnsi="Times New Roman"/>
          <w:sz w:val="28"/>
          <w:szCs w:val="28"/>
        </w:rPr>
        <w:t>второй –</w:t>
      </w:r>
      <w:r>
        <w:rPr>
          <w:rFonts w:ascii="Times New Roman" w:hAnsi="Times New Roman"/>
          <w:sz w:val="28"/>
          <w:szCs w:val="28"/>
        </w:rPr>
        <w:t xml:space="preserve"> в МБУК  ВСБ</w:t>
      </w:r>
    </w:p>
    <w:p w:rsidR="00B045E2" w:rsidRPr="00C500BF" w:rsidRDefault="00B045E2" w:rsidP="00B045E2">
      <w:pPr>
        <w:spacing w:after="0" w:line="240" w:lineRule="auto"/>
        <w:jc w:val="both"/>
        <w:rPr>
          <w:rFonts w:ascii="Times New Roman" w:hAnsi="Times New Roman"/>
          <w:sz w:val="28"/>
          <w:szCs w:val="28"/>
        </w:rPr>
      </w:pPr>
    </w:p>
    <w:p w:rsidR="00B045E2" w:rsidRPr="00EA3ED4" w:rsidRDefault="00B045E2" w:rsidP="00B045E2">
      <w:pPr>
        <w:spacing w:after="0" w:line="240" w:lineRule="auto"/>
        <w:ind w:firstLine="709"/>
        <w:jc w:val="both"/>
        <w:rPr>
          <w:rFonts w:ascii="Times New Roman" w:hAnsi="Times New Roman"/>
          <w:color w:val="000000"/>
          <w:sz w:val="28"/>
          <w:szCs w:val="28"/>
        </w:rPr>
      </w:pPr>
      <w:r w:rsidRPr="00EA3ED4">
        <w:rPr>
          <w:rFonts w:ascii="Times New Roman" w:hAnsi="Times New Roman"/>
          <w:color w:val="000000"/>
          <w:sz w:val="28"/>
          <w:szCs w:val="28"/>
        </w:rPr>
        <w:t>Акт составили:</w:t>
      </w:r>
    </w:p>
    <w:p w:rsidR="00B045E2" w:rsidRPr="00EA3ED4" w:rsidRDefault="00B045E2" w:rsidP="00B045E2">
      <w:pPr>
        <w:spacing w:after="0" w:line="240" w:lineRule="auto"/>
        <w:ind w:firstLine="709"/>
        <w:jc w:val="both"/>
        <w:rPr>
          <w:rFonts w:ascii="Times New Roman" w:hAnsi="Times New Roman"/>
          <w:color w:val="000000"/>
          <w:sz w:val="28"/>
          <w:szCs w:val="28"/>
        </w:rPr>
      </w:pPr>
      <w:r w:rsidRPr="00EA3ED4">
        <w:rPr>
          <w:rFonts w:ascii="Times New Roman" w:hAnsi="Times New Roman"/>
          <w:color w:val="000000"/>
          <w:sz w:val="28"/>
          <w:szCs w:val="28"/>
        </w:rPr>
        <w:t>Ведущий специалист</w:t>
      </w:r>
    </w:p>
    <w:p w:rsidR="00B045E2" w:rsidRDefault="00B045E2" w:rsidP="00B045E2">
      <w:pPr>
        <w:spacing w:after="0" w:line="240" w:lineRule="auto"/>
        <w:ind w:firstLine="709"/>
        <w:jc w:val="both"/>
        <w:rPr>
          <w:rFonts w:ascii="Times New Roman" w:hAnsi="Times New Roman"/>
          <w:color w:val="000000"/>
          <w:sz w:val="28"/>
          <w:szCs w:val="28"/>
        </w:rPr>
      </w:pPr>
      <w:r w:rsidRPr="00EA3ED4">
        <w:rPr>
          <w:rFonts w:ascii="Times New Roman" w:hAnsi="Times New Roman"/>
          <w:color w:val="000000"/>
          <w:sz w:val="28"/>
          <w:szCs w:val="28"/>
        </w:rPr>
        <w:t xml:space="preserve">по финансовому контролю          </w:t>
      </w:r>
      <w:r>
        <w:rPr>
          <w:rFonts w:ascii="Times New Roman" w:hAnsi="Times New Roman"/>
          <w:color w:val="000000"/>
          <w:sz w:val="28"/>
          <w:szCs w:val="28"/>
        </w:rPr>
        <w:t xml:space="preserve">                   __________</w:t>
      </w:r>
      <w:r w:rsidR="00EE162B">
        <w:rPr>
          <w:rFonts w:ascii="Times New Roman" w:hAnsi="Times New Roman"/>
          <w:color w:val="000000"/>
          <w:sz w:val="28"/>
          <w:szCs w:val="28"/>
        </w:rPr>
        <w:t xml:space="preserve"> </w:t>
      </w:r>
      <w:r w:rsidRPr="00EA3ED4">
        <w:rPr>
          <w:rFonts w:ascii="Times New Roman" w:hAnsi="Times New Roman"/>
          <w:color w:val="000000"/>
          <w:sz w:val="28"/>
          <w:szCs w:val="28"/>
        </w:rPr>
        <w:t xml:space="preserve"> </w:t>
      </w:r>
      <w:r>
        <w:rPr>
          <w:rFonts w:ascii="Times New Roman" w:hAnsi="Times New Roman"/>
          <w:color w:val="000000"/>
          <w:sz w:val="28"/>
          <w:szCs w:val="28"/>
        </w:rPr>
        <w:t xml:space="preserve"> </w:t>
      </w:r>
      <w:r w:rsidRPr="00EA3ED4">
        <w:rPr>
          <w:rFonts w:ascii="Times New Roman" w:hAnsi="Times New Roman"/>
          <w:color w:val="000000"/>
          <w:sz w:val="28"/>
          <w:szCs w:val="28"/>
        </w:rPr>
        <w:t xml:space="preserve">Шумская Л.Б.  </w:t>
      </w:r>
    </w:p>
    <w:p w:rsidR="00B16575" w:rsidRPr="00EA3ED4" w:rsidRDefault="00B16575" w:rsidP="00B045E2">
      <w:pPr>
        <w:spacing w:after="0" w:line="240" w:lineRule="auto"/>
        <w:ind w:firstLine="709"/>
        <w:jc w:val="both"/>
        <w:rPr>
          <w:rFonts w:ascii="Times New Roman" w:hAnsi="Times New Roman"/>
          <w:color w:val="000000"/>
          <w:sz w:val="28"/>
          <w:szCs w:val="28"/>
        </w:rPr>
      </w:pPr>
    </w:p>
    <w:p w:rsidR="00EE162B" w:rsidRPr="00EA3ED4" w:rsidRDefault="00EE162B" w:rsidP="00EE162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Главный</w:t>
      </w:r>
      <w:r w:rsidRPr="00EA3ED4">
        <w:rPr>
          <w:rFonts w:ascii="Times New Roman" w:hAnsi="Times New Roman"/>
          <w:color w:val="000000"/>
          <w:sz w:val="28"/>
          <w:szCs w:val="28"/>
        </w:rPr>
        <w:t xml:space="preserve"> специалист</w:t>
      </w:r>
    </w:p>
    <w:p w:rsidR="00EE162B" w:rsidRDefault="00EE162B" w:rsidP="00EE162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сектора экономики и финансов</w:t>
      </w:r>
      <w:r w:rsidRPr="00EA3ED4">
        <w:rPr>
          <w:rFonts w:ascii="Times New Roman" w:hAnsi="Times New Roman"/>
          <w:color w:val="000000"/>
          <w:sz w:val="28"/>
          <w:szCs w:val="28"/>
        </w:rPr>
        <w:t xml:space="preserve">          </w:t>
      </w:r>
      <w:r>
        <w:rPr>
          <w:rFonts w:ascii="Times New Roman" w:hAnsi="Times New Roman"/>
          <w:color w:val="000000"/>
          <w:sz w:val="28"/>
          <w:szCs w:val="28"/>
        </w:rPr>
        <w:t xml:space="preserve">            __________</w:t>
      </w:r>
      <w:r w:rsidRPr="00EA3ED4">
        <w:rPr>
          <w:rFonts w:ascii="Times New Roman" w:hAnsi="Times New Roman"/>
          <w:color w:val="000000"/>
          <w:sz w:val="28"/>
          <w:szCs w:val="28"/>
        </w:rPr>
        <w:t xml:space="preserve"> </w:t>
      </w:r>
      <w:r>
        <w:rPr>
          <w:rFonts w:ascii="Times New Roman" w:hAnsi="Times New Roman"/>
          <w:color w:val="000000"/>
          <w:sz w:val="28"/>
          <w:szCs w:val="28"/>
        </w:rPr>
        <w:t xml:space="preserve">  Седнина И.П</w:t>
      </w:r>
      <w:r w:rsidRPr="00EA3ED4">
        <w:rPr>
          <w:rFonts w:ascii="Times New Roman" w:hAnsi="Times New Roman"/>
          <w:color w:val="000000"/>
          <w:sz w:val="28"/>
          <w:szCs w:val="28"/>
        </w:rPr>
        <w:t xml:space="preserve">.  </w:t>
      </w:r>
    </w:p>
    <w:p w:rsidR="00EE162B" w:rsidRPr="00EA3ED4" w:rsidRDefault="00EE162B" w:rsidP="00EE162B">
      <w:pPr>
        <w:spacing w:after="0" w:line="240" w:lineRule="auto"/>
        <w:ind w:firstLine="709"/>
        <w:jc w:val="both"/>
        <w:rPr>
          <w:rFonts w:ascii="Times New Roman" w:hAnsi="Times New Roman"/>
          <w:color w:val="000000"/>
          <w:sz w:val="28"/>
          <w:szCs w:val="28"/>
        </w:rPr>
      </w:pPr>
    </w:p>
    <w:p w:rsidR="00EE162B" w:rsidRPr="00EA3ED4" w:rsidRDefault="00EE162B" w:rsidP="00B045E2">
      <w:pPr>
        <w:jc w:val="both"/>
        <w:rPr>
          <w:color w:val="000000"/>
          <w:szCs w:val="28"/>
        </w:rPr>
      </w:pPr>
      <w:r>
        <w:rPr>
          <w:color w:val="000000"/>
          <w:szCs w:val="28"/>
        </w:rPr>
        <w:t xml:space="preserve">              </w:t>
      </w:r>
    </w:p>
    <w:p w:rsidR="00B045E2" w:rsidRPr="00EA3ED4" w:rsidRDefault="00B045E2" w:rsidP="00B045E2">
      <w:pPr>
        <w:spacing w:after="0" w:line="240" w:lineRule="auto"/>
        <w:ind w:firstLine="709"/>
        <w:jc w:val="both"/>
        <w:rPr>
          <w:rFonts w:ascii="Times New Roman" w:hAnsi="Times New Roman"/>
          <w:color w:val="000000"/>
          <w:sz w:val="28"/>
          <w:szCs w:val="28"/>
        </w:rPr>
      </w:pPr>
      <w:r w:rsidRPr="00EA3ED4">
        <w:rPr>
          <w:rFonts w:ascii="Times New Roman" w:hAnsi="Times New Roman"/>
          <w:color w:val="000000"/>
          <w:sz w:val="28"/>
          <w:szCs w:val="28"/>
        </w:rPr>
        <w:t>С актом ознакомлены:</w:t>
      </w:r>
    </w:p>
    <w:p w:rsidR="00B045E2" w:rsidRPr="00EA3ED4" w:rsidRDefault="00B045E2" w:rsidP="00B045E2">
      <w:pPr>
        <w:spacing w:after="0" w:line="240" w:lineRule="auto"/>
        <w:jc w:val="both"/>
        <w:rPr>
          <w:rFonts w:ascii="Times New Roman" w:hAnsi="Times New Roman"/>
          <w:color w:val="000000"/>
          <w:sz w:val="28"/>
          <w:szCs w:val="28"/>
        </w:rPr>
      </w:pPr>
      <w:r w:rsidRPr="00EA3ED4">
        <w:rPr>
          <w:rFonts w:ascii="Times New Roman" w:hAnsi="Times New Roman"/>
          <w:color w:val="000000"/>
          <w:sz w:val="28"/>
          <w:szCs w:val="28"/>
        </w:rPr>
        <w:t xml:space="preserve">          </w:t>
      </w:r>
    </w:p>
    <w:p w:rsidR="00B045E2" w:rsidRPr="00EA3ED4" w:rsidRDefault="00B045E2" w:rsidP="00B045E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Директор  МБУК ВСБ</w:t>
      </w:r>
      <w:r w:rsidRPr="00EA3ED4">
        <w:rPr>
          <w:rFonts w:ascii="Times New Roman" w:hAnsi="Times New Roman"/>
          <w:color w:val="000000"/>
          <w:sz w:val="28"/>
          <w:szCs w:val="28"/>
        </w:rPr>
        <w:t xml:space="preserve">:   </w:t>
      </w:r>
      <w:r>
        <w:rPr>
          <w:rFonts w:ascii="Times New Roman" w:hAnsi="Times New Roman"/>
          <w:color w:val="000000"/>
          <w:sz w:val="28"/>
          <w:szCs w:val="28"/>
        </w:rPr>
        <w:t xml:space="preserve">                   </w:t>
      </w:r>
      <w:r w:rsidRPr="00EA3ED4">
        <w:rPr>
          <w:rFonts w:ascii="Times New Roman" w:hAnsi="Times New Roman"/>
          <w:color w:val="000000"/>
          <w:sz w:val="28"/>
          <w:szCs w:val="28"/>
        </w:rPr>
        <w:t xml:space="preserve">  </w:t>
      </w:r>
      <w:r>
        <w:rPr>
          <w:rFonts w:ascii="Times New Roman" w:hAnsi="Times New Roman"/>
          <w:color w:val="000000"/>
          <w:sz w:val="28"/>
          <w:szCs w:val="28"/>
        </w:rPr>
        <w:t xml:space="preserve">         ___________  Пушкина Т.Г.</w:t>
      </w:r>
    </w:p>
    <w:p w:rsidR="00B045E2" w:rsidRPr="00EA3ED4" w:rsidRDefault="00B045E2" w:rsidP="00B045E2">
      <w:pPr>
        <w:spacing w:after="0" w:line="240" w:lineRule="auto"/>
        <w:ind w:firstLine="709"/>
        <w:jc w:val="both"/>
        <w:rPr>
          <w:rFonts w:ascii="Times New Roman" w:hAnsi="Times New Roman"/>
          <w:color w:val="000000"/>
          <w:sz w:val="28"/>
          <w:szCs w:val="28"/>
        </w:rPr>
      </w:pPr>
      <w:r w:rsidRPr="00EA3ED4">
        <w:rPr>
          <w:rFonts w:ascii="Times New Roman" w:hAnsi="Times New Roman"/>
          <w:color w:val="000000"/>
          <w:sz w:val="28"/>
          <w:szCs w:val="28"/>
        </w:rPr>
        <w:tab/>
        <w:t xml:space="preserve">                                                                                   </w:t>
      </w:r>
    </w:p>
    <w:p w:rsidR="00B045E2" w:rsidRPr="00EA3ED4" w:rsidRDefault="00B045E2" w:rsidP="00B045E2">
      <w:pPr>
        <w:tabs>
          <w:tab w:val="left" w:pos="5490"/>
        </w:tabs>
        <w:spacing w:after="0" w:line="240" w:lineRule="auto"/>
        <w:ind w:firstLine="709"/>
        <w:jc w:val="both"/>
        <w:rPr>
          <w:rFonts w:ascii="Times New Roman" w:hAnsi="Times New Roman"/>
          <w:color w:val="000000"/>
          <w:sz w:val="28"/>
          <w:szCs w:val="28"/>
        </w:rPr>
      </w:pPr>
    </w:p>
    <w:p w:rsidR="00B045E2" w:rsidRPr="00EA3ED4" w:rsidRDefault="00B045E2" w:rsidP="00B045E2">
      <w:pPr>
        <w:spacing w:after="0" w:line="240" w:lineRule="auto"/>
        <w:ind w:firstLine="709"/>
        <w:jc w:val="both"/>
        <w:rPr>
          <w:rFonts w:ascii="Times New Roman" w:hAnsi="Times New Roman"/>
          <w:color w:val="000000"/>
          <w:sz w:val="28"/>
          <w:szCs w:val="28"/>
        </w:rPr>
      </w:pPr>
      <w:r w:rsidRPr="00EA3ED4">
        <w:rPr>
          <w:rFonts w:ascii="Times New Roman" w:hAnsi="Times New Roman"/>
          <w:color w:val="000000"/>
          <w:sz w:val="28"/>
          <w:szCs w:val="28"/>
        </w:rPr>
        <w:t>Главный бухгалтер</w:t>
      </w:r>
    </w:p>
    <w:p w:rsidR="00B045E2" w:rsidRPr="00EA3ED4" w:rsidRDefault="00B045E2" w:rsidP="00B045E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МБУК ВСБ</w:t>
      </w:r>
      <w:r w:rsidR="00C02E6B">
        <w:rPr>
          <w:rFonts w:ascii="Times New Roman" w:hAnsi="Times New Roman"/>
          <w:color w:val="000000"/>
          <w:sz w:val="28"/>
          <w:szCs w:val="28"/>
        </w:rPr>
        <w:t xml:space="preserve"> </w:t>
      </w:r>
      <w:r w:rsidRPr="00EA3ED4">
        <w:rPr>
          <w:rFonts w:ascii="Times New Roman" w:hAnsi="Times New Roman"/>
          <w:color w:val="000000"/>
          <w:sz w:val="28"/>
          <w:szCs w:val="28"/>
        </w:rPr>
        <w:t xml:space="preserve">:                </w:t>
      </w:r>
      <w:r>
        <w:rPr>
          <w:rFonts w:ascii="Times New Roman" w:hAnsi="Times New Roman"/>
          <w:color w:val="000000"/>
          <w:sz w:val="28"/>
          <w:szCs w:val="28"/>
        </w:rPr>
        <w:t xml:space="preserve">                              </w:t>
      </w:r>
      <w:r w:rsidRPr="00EA3ED4">
        <w:rPr>
          <w:rFonts w:ascii="Times New Roman" w:hAnsi="Times New Roman"/>
          <w:color w:val="000000"/>
          <w:sz w:val="28"/>
          <w:szCs w:val="28"/>
        </w:rPr>
        <w:t>__________</w:t>
      </w:r>
      <w:r w:rsidR="00EE162B">
        <w:rPr>
          <w:rFonts w:ascii="Times New Roman" w:hAnsi="Times New Roman"/>
          <w:color w:val="000000"/>
          <w:sz w:val="28"/>
          <w:szCs w:val="28"/>
        </w:rPr>
        <w:t>_   Скрипник Ю.М</w:t>
      </w:r>
      <w:r>
        <w:rPr>
          <w:rFonts w:ascii="Times New Roman" w:hAnsi="Times New Roman"/>
          <w:color w:val="000000"/>
          <w:sz w:val="28"/>
          <w:szCs w:val="28"/>
        </w:rPr>
        <w:t>.</w:t>
      </w:r>
    </w:p>
    <w:p w:rsidR="00B045E2" w:rsidRPr="00EA3ED4" w:rsidRDefault="00B045E2" w:rsidP="00B045E2">
      <w:pPr>
        <w:spacing w:after="0" w:line="240" w:lineRule="auto"/>
        <w:ind w:firstLine="709"/>
        <w:jc w:val="both"/>
        <w:rPr>
          <w:rFonts w:ascii="Times New Roman" w:hAnsi="Times New Roman"/>
          <w:color w:val="000000"/>
          <w:sz w:val="28"/>
          <w:szCs w:val="28"/>
        </w:rPr>
      </w:pPr>
      <w:r w:rsidRPr="00EA3ED4">
        <w:rPr>
          <w:rFonts w:ascii="Times New Roman" w:hAnsi="Times New Roman"/>
          <w:color w:val="000000"/>
          <w:sz w:val="28"/>
          <w:szCs w:val="28"/>
        </w:rPr>
        <w:lastRenderedPageBreak/>
        <w:t xml:space="preserve">                                                                                                            </w:t>
      </w:r>
    </w:p>
    <w:tbl>
      <w:tblPr>
        <w:tblW w:w="9930" w:type="dxa"/>
        <w:tblInd w:w="-34" w:type="dxa"/>
        <w:tblLayout w:type="fixed"/>
        <w:tblLook w:val="01E0"/>
      </w:tblPr>
      <w:tblGrid>
        <w:gridCol w:w="5250"/>
        <w:gridCol w:w="4680"/>
      </w:tblGrid>
      <w:tr w:rsidR="00B045E2" w:rsidRPr="003451D3" w:rsidTr="00D92C02">
        <w:trPr>
          <w:trHeight w:val="1273"/>
        </w:trPr>
        <w:tc>
          <w:tcPr>
            <w:tcW w:w="5246" w:type="dxa"/>
          </w:tcPr>
          <w:p w:rsidR="00B045E2" w:rsidRPr="003451D3" w:rsidRDefault="00B045E2" w:rsidP="00D92C02">
            <w:pPr>
              <w:rPr>
                <w:color w:val="000000"/>
                <w:szCs w:val="28"/>
              </w:rPr>
            </w:pPr>
          </w:p>
          <w:p w:rsidR="00B045E2" w:rsidRPr="003451D3" w:rsidRDefault="00B045E2" w:rsidP="00D92C02">
            <w:pPr>
              <w:jc w:val="center"/>
              <w:rPr>
                <w:color w:val="000000"/>
                <w:sz w:val="28"/>
                <w:szCs w:val="28"/>
              </w:rPr>
            </w:pPr>
            <w:r w:rsidRPr="00EA3ED4">
              <w:rPr>
                <w:rFonts w:ascii="Times New Roman" w:hAnsi="Times New Roman"/>
                <w:color w:val="000000"/>
                <w:sz w:val="28"/>
                <w:szCs w:val="28"/>
              </w:rPr>
              <w:t>Направлен акт на ознакомление:</w:t>
            </w:r>
          </w:p>
        </w:tc>
        <w:tc>
          <w:tcPr>
            <w:tcW w:w="4677" w:type="dxa"/>
          </w:tcPr>
          <w:p w:rsidR="00B045E2" w:rsidRPr="003451D3" w:rsidRDefault="00B045E2" w:rsidP="00D92C02">
            <w:pPr>
              <w:jc w:val="center"/>
              <w:rPr>
                <w:rFonts w:ascii="Times New Roman" w:hAnsi="Times New Roman"/>
                <w:color w:val="000000"/>
                <w:szCs w:val="28"/>
              </w:rPr>
            </w:pPr>
          </w:p>
          <w:p w:rsidR="00B045E2" w:rsidRPr="003451D3" w:rsidRDefault="00B045E2" w:rsidP="00D92C02">
            <w:pPr>
              <w:jc w:val="center"/>
              <w:rPr>
                <w:rFonts w:ascii="Times New Roman" w:hAnsi="Times New Roman"/>
                <w:color w:val="000000"/>
                <w:szCs w:val="28"/>
              </w:rPr>
            </w:pPr>
            <w:r w:rsidRPr="003451D3">
              <w:rPr>
                <w:rFonts w:ascii="Times New Roman" w:hAnsi="Times New Roman"/>
                <w:color w:val="000000"/>
                <w:szCs w:val="28"/>
              </w:rPr>
              <w:t>______________                  ________________</w:t>
            </w:r>
          </w:p>
          <w:p w:rsidR="00B045E2" w:rsidRPr="003451D3" w:rsidRDefault="00B045E2" w:rsidP="00D92C02">
            <w:pPr>
              <w:jc w:val="center"/>
              <w:rPr>
                <w:rFonts w:ascii="Times New Roman" w:hAnsi="Times New Roman"/>
                <w:bCs/>
                <w:color w:val="000000"/>
                <w:sz w:val="20"/>
              </w:rPr>
            </w:pPr>
            <w:r w:rsidRPr="003451D3">
              <w:rPr>
                <w:rFonts w:ascii="Times New Roman" w:hAnsi="Times New Roman"/>
                <w:bCs/>
                <w:color w:val="000000"/>
                <w:sz w:val="20"/>
              </w:rPr>
              <w:t>(подпись)                          (инициалы, фамилия)</w:t>
            </w:r>
          </w:p>
          <w:p w:rsidR="00B045E2" w:rsidRPr="003451D3" w:rsidRDefault="00B045E2" w:rsidP="00D92C02">
            <w:pPr>
              <w:jc w:val="center"/>
              <w:rPr>
                <w:rFonts w:ascii="Times New Roman" w:hAnsi="Times New Roman"/>
                <w:color w:val="000000"/>
                <w:szCs w:val="28"/>
              </w:rPr>
            </w:pPr>
            <w:r w:rsidRPr="003451D3">
              <w:rPr>
                <w:rFonts w:ascii="Times New Roman" w:hAnsi="Times New Roman"/>
                <w:color w:val="000000"/>
                <w:szCs w:val="28"/>
              </w:rPr>
              <w:t>«__ »__________20___ года</w:t>
            </w:r>
          </w:p>
        </w:tc>
      </w:tr>
      <w:tr w:rsidR="00B045E2" w:rsidRPr="00352AAA" w:rsidTr="00D92C02">
        <w:trPr>
          <w:trHeight w:val="1273"/>
        </w:trPr>
        <w:tc>
          <w:tcPr>
            <w:tcW w:w="5246" w:type="dxa"/>
          </w:tcPr>
          <w:p w:rsidR="00B045E2" w:rsidRPr="00352AAA" w:rsidRDefault="00B045E2" w:rsidP="00D92C02">
            <w:pPr>
              <w:rPr>
                <w:sz w:val="28"/>
                <w:szCs w:val="28"/>
              </w:rPr>
            </w:pPr>
            <w:r w:rsidRPr="00352AAA">
              <w:rPr>
                <w:szCs w:val="28"/>
              </w:rPr>
              <w:t xml:space="preserve">             </w:t>
            </w:r>
            <w:r w:rsidRPr="00352AAA">
              <w:rPr>
                <w:rFonts w:ascii="Times New Roman" w:hAnsi="Times New Roman"/>
                <w:sz w:val="28"/>
                <w:szCs w:val="28"/>
              </w:rPr>
              <w:t xml:space="preserve">С актом </w:t>
            </w:r>
            <w:proofErr w:type="gramStart"/>
            <w:r w:rsidRPr="00352AAA">
              <w:rPr>
                <w:rFonts w:ascii="Times New Roman" w:hAnsi="Times New Roman"/>
                <w:sz w:val="28"/>
                <w:szCs w:val="28"/>
              </w:rPr>
              <w:t>ознакомлен</w:t>
            </w:r>
            <w:proofErr w:type="gramEnd"/>
            <w:r w:rsidRPr="00352AAA">
              <w:rPr>
                <w:rFonts w:ascii="Times New Roman" w:hAnsi="Times New Roman"/>
                <w:sz w:val="28"/>
                <w:szCs w:val="28"/>
              </w:rPr>
              <w:t>:</w:t>
            </w:r>
          </w:p>
        </w:tc>
        <w:tc>
          <w:tcPr>
            <w:tcW w:w="4677" w:type="dxa"/>
          </w:tcPr>
          <w:p w:rsidR="00B045E2" w:rsidRPr="00352AAA" w:rsidRDefault="00B045E2" w:rsidP="00D92C02">
            <w:pPr>
              <w:rPr>
                <w:rFonts w:ascii="Times New Roman" w:hAnsi="Times New Roman"/>
                <w:szCs w:val="28"/>
              </w:rPr>
            </w:pPr>
            <w:r w:rsidRPr="00352AAA">
              <w:rPr>
                <w:rFonts w:ascii="Times New Roman" w:hAnsi="Times New Roman"/>
                <w:szCs w:val="28"/>
              </w:rPr>
              <w:t>_________________             ________________</w:t>
            </w:r>
          </w:p>
          <w:p w:rsidR="00B045E2" w:rsidRPr="00352AAA" w:rsidRDefault="00B045E2" w:rsidP="00D92C02">
            <w:pPr>
              <w:jc w:val="center"/>
              <w:rPr>
                <w:rFonts w:ascii="Times New Roman" w:hAnsi="Times New Roman"/>
                <w:bCs/>
                <w:sz w:val="20"/>
              </w:rPr>
            </w:pPr>
            <w:r w:rsidRPr="00352AAA">
              <w:rPr>
                <w:rFonts w:ascii="Times New Roman" w:hAnsi="Times New Roman"/>
                <w:bCs/>
                <w:sz w:val="20"/>
              </w:rPr>
              <w:t xml:space="preserve">         (подпись)                 (инициалы, фамилия)</w:t>
            </w:r>
          </w:p>
          <w:p w:rsidR="00B045E2" w:rsidRPr="00352AAA" w:rsidRDefault="00B045E2" w:rsidP="00D92C02">
            <w:pPr>
              <w:jc w:val="center"/>
              <w:rPr>
                <w:rFonts w:ascii="Times New Roman" w:hAnsi="Times New Roman"/>
                <w:szCs w:val="28"/>
              </w:rPr>
            </w:pPr>
            <w:r w:rsidRPr="00352AAA">
              <w:rPr>
                <w:rFonts w:ascii="Times New Roman" w:hAnsi="Times New Roman"/>
                <w:szCs w:val="28"/>
              </w:rPr>
              <w:t>«__ »__________20___ года</w:t>
            </w:r>
          </w:p>
        </w:tc>
      </w:tr>
    </w:tbl>
    <w:p w:rsidR="00B045E2" w:rsidRPr="00352AAA" w:rsidRDefault="00B045E2" w:rsidP="00B045E2">
      <w:pPr>
        <w:spacing w:after="0" w:line="240" w:lineRule="auto"/>
        <w:ind w:firstLine="709"/>
        <w:jc w:val="both"/>
        <w:rPr>
          <w:rFonts w:ascii="Times New Roman" w:hAnsi="Times New Roman"/>
          <w:sz w:val="28"/>
          <w:szCs w:val="28"/>
        </w:rPr>
      </w:pPr>
    </w:p>
    <w:p w:rsidR="00B045E2" w:rsidRPr="00352AAA" w:rsidRDefault="00B045E2" w:rsidP="00B045E2">
      <w:pPr>
        <w:spacing w:after="0" w:line="240" w:lineRule="auto"/>
        <w:ind w:firstLine="709"/>
        <w:jc w:val="both"/>
        <w:rPr>
          <w:rFonts w:ascii="Times New Roman" w:hAnsi="Times New Roman"/>
          <w:sz w:val="28"/>
          <w:szCs w:val="28"/>
        </w:rPr>
      </w:pPr>
      <w:r w:rsidRPr="00352AAA">
        <w:rPr>
          <w:rFonts w:ascii="Times New Roman" w:hAnsi="Times New Roman"/>
          <w:sz w:val="28"/>
          <w:szCs w:val="28"/>
        </w:rPr>
        <w:t>«___»______________20____г. (на экземпляре акта, остающемся в делах администрации Константиновского городского поселения)</w:t>
      </w:r>
    </w:p>
    <w:p w:rsidR="00B045E2" w:rsidRPr="00352AAA" w:rsidRDefault="00B045E2" w:rsidP="00B045E2"/>
    <w:p w:rsidR="00391AEB" w:rsidRPr="00352AAA" w:rsidRDefault="00391AEB" w:rsidP="00391AEB">
      <w:pPr>
        <w:spacing w:after="0" w:line="240" w:lineRule="auto"/>
        <w:ind w:firstLine="709"/>
        <w:jc w:val="both"/>
        <w:rPr>
          <w:rFonts w:ascii="Times New Roman" w:hAnsi="Times New Roman" w:cs="Times New Roman"/>
          <w:sz w:val="28"/>
          <w:szCs w:val="28"/>
        </w:rPr>
      </w:pPr>
    </w:p>
    <w:p w:rsidR="00391AEB" w:rsidRPr="00757F9E" w:rsidRDefault="00391AEB" w:rsidP="00391AEB">
      <w:pPr>
        <w:spacing w:after="0" w:line="240" w:lineRule="auto"/>
        <w:ind w:firstLine="709"/>
        <w:jc w:val="both"/>
        <w:rPr>
          <w:rFonts w:ascii="Times New Roman" w:hAnsi="Times New Roman" w:cs="Times New Roman"/>
          <w:sz w:val="28"/>
          <w:szCs w:val="28"/>
        </w:rPr>
      </w:pPr>
    </w:p>
    <w:p w:rsidR="00391AEB" w:rsidRPr="00757F9E" w:rsidRDefault="00391AEB" w:rsidP="00391AEB">
      <w:pPr>
        <w:spacing w:after="0" w:line="240" w:lineRule="auto"/>
        <w:ind w:firstLine="709"/>
        <w:jc w:val="both"/>
        <w:rPr>
          <w:rFonts w:ascii="Times New Roman" w:hAnsi="Times New Roman" w:cs="Times New Roman"/>
          <w:sz w:val="28"/>
          <w:szCs w:val="28"/>
        </w:rPr>
      </w:pPr>
    </w:p>
    <w:p w:rsidR="00391AEB" w:rsidRPr="00757F9E" w:rsidRDefault="00391AEB" w:rsidP="00391AEB">
      <w:pPr>
        <w:spacing w:after="0" w:line="240" w:lineRule="auto"/>
        <w:ind w:firstLine="709"/>
        <w:jc w:val="both"/>
        <w:rPr>
          <w:rFonts w:ascii="Times New Roman" w:hAnsi="Times New Roman" w:cs="Times New Roman"/>
          <w:sz w:val="28"/>
          <w:szCs w:val="28"/>
        </w:rPr>
      </w:pPr>
    </w:p>
    <w:p w:rsidR="00391AEB" w:rsidRDefault="00391AEB"/>
    <w:p w:rsidR="00391AEB" w:rsidRDefault="00391AEB"/>
    <w:sectPr w:rsidR="00391AEB" w:rsidSect="00925A6B">
      <w:headerReference w:type="default" r:id="rId28"/>
      <w:foot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43F" w:rsidRDefault="0050543F" w:rsidP="00C50F72">
      <w:pPr>
        <w:spacing w:after="0" w:line="240" w:lineRule="auto"/>
      </w:pPr>
      <w:r>
        <w:separator/>
      </w:r>
    </w:p>
  </w:endnote>
  <w:endnote w:type="continuationSeparator" w:id="0">
    <w:p w:rsidR="0050543F" w:rsidRDefault="0050543F" w:rsidP="00C50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harterC">
    <w:altName w:val="Arial"/>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171626"/>
      <w:docPartObj>
        <w:docPartGallery w:val="Page Numbers (Bottom of Page)"/>
        <w:docPartUnique/>
      </w:docPartObj>
    </w:sdtPr>
    <w:sdtContent>
      <w:p w:rsidR="0050543F" w:rsidRDefault="00F904E7">
        <w:pPr>
          <w:pStyle w:val="af0"/>
          <w:jc w:val="center"/>
        </w:pPr>
        <w:fldSimple w:instr=" PAGE   \* MERGEFORMAT ">
          <w:r w:rsidR="00352AAA">
            <w:rPr>
              <w:noProof/>
            </w:rPr>
            <w:t>35</w:t>
          </w:r>
        </w:fldSimple>
      </w:p>
    </w:sdtContent>
  </w:sdt>
  <w:p w:rsidR="0050543F" w:rsidRPr="005D63B1" w:rsidRDefault="0050543F">
    <w:pPr>
      <w:pStyle w:val="af0"/>
      <w:rPr>
        <w:rFonts w:ascii="Times New Roman" w:hAnsi="Times New Roman" w:cs="Times New Roman"/>
        <w:b/>
        <w:sz w:val="28"/>
        <w:szCs w:val="28"/>
      </w:rPr>
    </w:pPr>
    <w:r w:rsidRPr="005D63B1">
      <w:rPr>
        <w:rFonts w:ascii="Times New Roman" w:hAnsi="Times New Roman" w:cs="Times New Roman"/>
        <w:b/>
        <w:sz w:val="28"/>
        <w:szCs w:val="28"/>
      </w:rPr>
      <w:t>СБ</w:t>
    </w:r>
    <w:r>
      <w:rPr>
        <w:rFonts w:ascii="Times New Roman" w:hAnsi="Times New Roman" w:cs="Times New Roman"/>
        <w:b/>
        <w:sz w:val="28"/>
        <w:szCs w:val="28"/>
      </w:rPr>
      <w:t xml:space="preserve">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43F" w:rsidRDefault="0050543F" w:rsidP="00C50F72">
      <w:pPr>
        <w:spacing w:after="0" w:line="240" w:lineRule="auto"/>
      </w:pPr>
      <w:r>
        <w:separator/>
      </w:r>
    </w:p>
  </w:footnote>
  <w:footnote w:type="continuationSeparator" w:id="0">
    <w:p w:rsidR="0050543F" w:rsidRDefault="0050543F" w:rsidP="00C50F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3118"/>
      <w:gridCol w:w="3118"/>
      <w:gridCol w:w="3118"/>
    </w:tblGrid>
    <w:tr w:rsidR="0050543F" w:rsidTr="2431F5B0">
      <w:tc>
        <w:tcPr>
          <w:tcW w:w="3118" w:type="dxa"/>
        </w:tcPr>
        <w:p w:rsidR="0050543F" w:rsidRDefault="0050543F" w:rsidP="2431F5B0">
          <w:pPr>
            <w:pStyle w:val="ae"/>
            <w:ind w:left="-115"/>
          </w:pPr>
        </w:p>
      </w:tc>
      <w:tc>
        <w:tcPr>
          <w:tcW w:w="3118" w:type="dxa"/>
        </w:tcPr>
        <w:p w:rsidR="0050543F" w:rsidRDefault="0050543F" w:rsidP="2431F5B0">
          <w:pPr>
            <w:pStyle w:val="ae"/>
            <w:jc w:val="center"/>
          </w:pPr>
        </w:p>
      </w:tc>
      <w:tc>
        <w:tcPr>
          <w:tcW w:w="3118" w:type="dxa"/>
        </w:tcPr>
        <w:p w:rsidR="0050543F" w:rsidRDefault="0050543F" w:rsidP="2431F5B0">
          <w:pPr>
            <w:pStyle w:val="ae"/>
            <w:ind w:right="-115"/>
            <w:jc w:val="right"/>
          </w:pPr>
        </w:p>
      </w:tc>
    </w:tr>
  </w:tbl>
  <w:p w:rsidR="0050543F" w:rsidRDefault="0050543F" w:rsidP="2431F5B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DFC"/>
    <w:multiLevelType w:val="hybridMultilevel"/>
    <w:tmpl w:val="3892C0BE"/>
    <w:lvl w:ilvl="0" w:tplc="E77C2056">
      <w:start w:val="1"/>
      <w:numFmt w:val="bullet"/>
      <w:lvlText w:val=""/>
      <w:lvlJc w:val="left"/>
      <w:pPr>
        <w:ind w:left="720" w:hanging="360"/>
      </w:pPr>
      <w:rPr>
        <w:rFonts w:ascii="Symbol" w:hAnsi="Symbol" w:hint="default"/>
      </w:rPr>
    </w:lvl>
    <w:lvl w:ilvl="1" w:tplc="EC60A0AC">
      <w:start w:val="1"/>
      <w:numFmt w:val="bullet"/>
      <w:lvlText w:val="o"/>
      <w:lvlJc w:val="left"/>
      <w:pPr>
        <w:ind w:left="1440" w:hanging="360"/>
      </w:pPr>
      <w:rPr>
        <w:rFonts w:ascii="Courier New" w:hAnsi="Courier New" w:hint="default"/>
      </w:rPr>
    </w:lvl>
    <w:lvl w:ilvl="2" w:tplc="8C7ABE50">
      <w:start w:val="1"/>
      <w:numFmt w:val="bullet"/>
      <w:lvlText w:val=""/>
      <w:lvlJc w:val="left"/>
      <w:pPr>
        <w:ind w:left="2160" w:hanging="360"/>
      </w:pPr>
      <w:rPr>
        <w:rFonts w:ascii="Wingdings" w:hAnsi="Wingdings" w:hint="default"/>
      </w:rPr>
    </w:lvl>
    <w:lvl w:ilvl="3" w:tplc="9236B098">
      <w:start w:val="1"/>
      <w:numFmt w:val="bullet"/>
      <w:lvlText w:val=""/>
      <w:lvlJc w:val="left"/>
      <w:pPr>
        <w:ind w:left="2880" w:hanging="360"/>
      </w:pPr>
      <w:rPr>
        <w:rFonts w:ascii="Symbol" w:hAnsi="Symbol" w:hint="default"/>
      </w:rPr>
    </w:lvl>
    <w:lvl w:ilvl="4" w:tplc="37A655EA">
      <w:start w:val="1"/>
      <w:numFmt w:val="bullet"/>
      <w:lvlText w:val="o"/>
      <w:lvlJc w:val="left"/>
      <w:pPr>
        <w:ind w:left="3600" w:hanging="360"/>
      </w:pPr>
      <w:rPr>
        <w:rFonts w:ascii="Courier New" w:hAnsi="Courier New" w:hint="default"/>
      </w:rPr>
    </w:lvl>
    <w:lvl w:ilvl="5" w:tplc="7128A88E">
      <w:start w:val="1"/>
      <w:numFmt w:val="bullet"/>
      <w:lvlText w:val=""/>
      <w:lvlJc w:val="left"/>
      <w:pPr>
        <w:ind w:left="4320" w:hanging="360"/>
      </w:pPr>
      <w:rPr>
        <w:rFonts w:ascii="Wingdings" w:hAnsi="Wingdings" w:hint="default"/>
      </w:rPr>
    </w:lvl>
    <w:lvl w:ilvl="6" w:tplc="D1BC9D3E">
      <w:start w:val="1"/>
      <w:numFmt w:val="bullet"/>
      <w:lvlText w:val=""/>
      <w:lvlJc w:val="left"/>
      <w:pPr>
        <w:ind w:left="5040" w:hanging="360"/>
      </w:pPr>
      <w:rPr>
        <w:rFonts w:ascii="Symbol" w:hAnsi="Symbol" w:hint="default"/>
      </w:rPr>
    </w:lvl>
    <w:lvl w:ilvl="7" w:tplc="FE7A2786">
      <w:start w:val="1"/>
      <w:numFmt w:val="bullet"/>
      <w:lvlText w:val="o"/>
      <w:lvlJc w:val="left"/>
      <w:pPr>
        <w:ind w:left="5760" w:hanging="360"/>
      </w:pPr>
      <w:rPr>
        <w:rFonts w:ascii="Courier New" w:hAnsi="Courier New" w:hint="default"/>
      </w:rPr>
    </w:lvl>
    <w:lvl w:ilvl="8" w:tplc="BC78FC0A">
      <w:start w:val="1"/>
      <w:numFmt w:val="bullet"/>
      <w:lvlText w:val=""/>
      <w:lvlJc w:val="left"/>
      <w:pPr>
        <w:ind w:left="6480" w:hanging="360"/>
      </w:pPr>
      <w:rPr>
        <w:rFonts w:ascii="Wingdings" w:hAnsi="Wingdings" w:hint="default"/>
      </w:rPr>
    </w:lvl>
  </w:abstractNum>
  <w:abstractNum w:abstractNumId="1">
    <w:nsid w:val="03E224B7"/>
    <w:multiLevelType w:val="multilevel"/>
    <w:tmpl w:val="53068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496AD7"/>
    <w:multiLevelType w:val="hybridMultilevel"/>
    <w:tmpl w:val="8050F122"/>
    <w:lvl w:ilvl="0" w:tplc="71343A0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75068F"/>
    <w:multiLevelType w:val="multilevel"/>
    <w:tmpl w:val="835C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84882"/>
    <w:multiLevelType w:val="hybridMultilevel"/>
    <w:tmpl w:val="CDB41DA4"/>
    <w:lvl w:ilvl="0" w:tplc="91225DE2">
      <w:start w:val="1"/>
      <w:numFmt w:val="bullet"/>
      <w:lvlText w:val=""/>
      <w:lvlJc w:val="left"/>
      <w:pPr>
        <w:ind w:left="720" w:hanging="360"/>
      </w:pPr>
      <w:rPr>
        <w:rFonts w:ascii="Symbol" w:hAnsi="Symbol" w:hint="default"/>
      </w:rPr>
    </w:lvl>
    <w:lvl w:ilvl="1" w:tplc="4052F510">
      <w:start w:val="1"/>
      <w:numFmt w:val="bullet"/>
      <w:lvlText w:val="o"/>
      <w:lvlJc w:val="left"/>
      <w:pPr>
        <w:ind w:left="1440" w:hanging="360"/>
      </w:pPr>
      <w:rPr>
        <w:rFonts w:ascii="Courier New" w:hAnsi="Courier New" w:hint="default"/>
      </w:rPr>
    </w:lvl>
    <w:lvl w:ilvl="2" w:tplc="E6DE8B2A">
      <w:start w:val="1"/>
      <w:numFmt w:val="bullet"/>
      <w:lvlText w:val=""/>
      <w:lvlJc w:val="left"/>
      <w:pPr>
        <w:ind w:left="2160" w:hanging="360"/>
      </w:pPr>
      <w:rPr>
        <w:rFonts w:ascii="Wingdings" w:hAnsi="Wingdings" w:hint="default"/>
      </w:rPr>
    </w:lvl>
    <w:lvl w:ilvl="3" w:tplc="6C5A2032">
      <w:start w:val="1"/>
      <w:numFmt w:val="bullet"/>
      <w:lvlText w:val=""/>
      <w:lvlJc w:val="left"/>
      <w:pPr>
        <w:ind w:left="2880" w:hanging="360"/>
      </w:pPr>
      <w:rPr>
        <w:rFonts w:ascii="Symbol" w:hAnsi="Symbol" w:hint="default"/>
      </w:rPr>
    </w:lvl>
    <w:lvl w:ilvl="4" w:tplc="A6382F78">
      <w:start w:val="1"/>
      <w:numFmt w:val="bullet"/>
      <w:lvlText w:val="o"/>
      <w:lvlJc w:val="left"/>
      <w:pPr>
        <w:ind w:left="3600" w:hanging="360"/>
      </w:pPr>
      <w:rPr>
        <w:rFonts w:ascii="Courier New" w:hAnsi="Courier New" w:hint="default"/>
      </w:rPr>
    </w:lvl>
    <w:lvl w:ilvl="5" w:tplc="971A4BC0">
      <w:start w:val="1"/>
      <w:numFmt w:val="bullet"/>
      <w:lvlText w:val=""/>
      <w:lvlJc w:val="left"/>
      <w:pPr>
        <w:ind w:left="4320" w:hanging="360"/>
      </w:pPr>
      <w:rPr>
        <w:rFonts w:ascii="Wingdings" w:hAnsi="Wingdings" w:hint="default"/>
      </w:rPr>
    </w:lvl>
    <w:lvl w:ilvl="6" w:tplc="59582266">
      <w:start w:val="1"/>
      <w:numFmt w:val="bullet"/>
      <w:lvlText w:val=""/>
      <w:lvlJc w:val="left"/>
      <w:pPr>
        <w:ind w:left="5040" w:hanging="360"/>
      </w:pPr>
      <w:rPr>
        <w:rFonts w:ascii="Symbol" w:hAnsi="Symbol" w:hint="default"/>
      </w:rPr>
    </w:lvl>
    <w:lvl w:ilvl="7" w:tplc="243C841A">
      <w:start w:val="1"/>
      <w:numFmt w:val="bullet"/>
      <w:lvlText w:val="o"/>
      <w:lvlJc w:val="left"/>
      <w:pPr>
        <w:ind w:left="5760" w:hanging="360"/>
      </w:pPr>
      <w:rPr>
        <w:rFonts w:ascii="Courier New" w:hAnsi="Courier New" w:hint="default"/>
      </w:rPr>
    </w:lvl>
    <w:lvl w:ilvl="8" w:tplc="7E482460">
      <w:start w:val="1"/>
      <w:numFmt w:val="bullet"/>
      <w:lvlText w:val=""/>
      <w:lvlJc w:val="left"/>
      <w:pPr>
        <w:ind w:left="6480" w:hanging="360"/>
      </w:pPr>
      <w:rPr>
        <w:rFonts w:ascii="Wingdings" w:hAnsi="Wingdings" w:hint="default"/>
      </w:rPr>
    </w:lvl>
  </w:abstractNum>
  <w:abstractNum w:abstractNumId="5">
    <w:nsid w:val="29027322"/>
    <w:multiLevelType w:val="hybridMultilevel"/>
    <w:tmpl w:val="598A6354"/>
    <w:lvl w:ilvl="0" w:tplc="14BA89A6">
      <w:start w:val="1"/>
      <w:numFmt w:val="bullet"/>
      <w:lvlText w:val=""/>
      <w:lvlJc w:val="left"/>
      <w:pPr>
        <w:ind w:left="720" w:hanging="360"/>
      </w:pPr>
      <w:rPr>
        <w:rFonts w:ascii="Symbol" w:hAnsi="Symbol" w:hint="default"/>
      </w:rPr>
    </w:lvl>
    <w:lvl w:ilvl="1" w:tplc="44E6BA10">
      <w:start w:val="1"/>
      <w:numFmt w:val="bullet"/>
      <w:lvlText w:val="o"/>
      <w:lvlJc w:val="left"/>
      <w:pPr>
        <w:ind w:left="1440" w:hanging="360"/>
      </w:pPr>
      <w:rPr>
        <w:rFonts w:ascii="Courier New" w:hAnsi="Courier New" w:hint="default"/>
      </w:rPr>
    </w:lvl>
    <w:lvl w:ilvl="2" w:tplc="981CE250">
      <w:start w:val="1"/>
      <w:numFmt w:val="bullet"/>
      <w:lvlText w:val=""/>
      <w:lvlJc w:val="left"/>
      <w:pPr>
        <w:ind w:left="2160" w:hanging="360"/>
      </w:pPr>
      <w:rPr>
        <w:rFonts w:ascii="Wingdings" w:hAnsi="Wingdings" w:hint="default"/>
      </w:rPr>
    </w:lvl>
    <w:lvl w:ilvl="3" w:tplc="B0BA683A">
      <w:start w:val="1"/>
      <w:numFmt w:val="bullet"/>
      <w:lvlText w:val=""/>
      <w:lvlJc w:val="left"/>
      <w:pPr>
        <w:ind w:left="2880" w:hanging="360"/>
      </w:pPr>
      <w:rPr>
        <w:rFonts w:ascii="Symbol" w:hAnsi="Symbol" w:hint="default"/>
      </w:rPr>
    </w:lvl>
    <w:lvl w:ilvl="4" w:tplc="E3D4E4FC">
      <w:start w:val="1"/>
      <w:numFmt w:val="bullet"/>
      <w:lvlText w:val="o"/>
      <w:lvlJc w:val="left"/>
      <w:pPr>
        <w:ind w:left="3600" w:hanging="360"/>
      </w:pPr>
      <w:rPr>
        <w:rFonts w:ascii="Courier New" w:hAnsi="Courier New" w:hint="default"/>
      </w:rPr>
    </w:lvl>
    <w:lvl w:ilvl="5" w:tplc="162C12DC">
      <w:start w:val="1"/>
      <w:numFmt w:val="bullet"/>
      <w:lvlText w:val=""/>
      <w:lvlJc w:val="left"/>
      <w:pPr>
        <w:ind w:left="4320" w:hanging="360"/>
      </w:pPr>
      <w:rPr>
        <w:rFonts w:ascii="Wingdings" w:hAnsi="Wingdings" w:hint="default"/>
      </w:rPr>
    </w:lvl>
    <w:lvl w:ilvl="6" w:tplc="D35E62F4">
      <w:start w:val="1"/>
      <w:numFmt w:val="bullet"/>
      <w:lvlText w:val=""/>
      <w:lvlJc w:val="left"/>
      <w:pPr>
        <w:ind w:left="5040" w:hanging="360"/>
      </w:pPr>
      <w:rPr>
        <w:rFonts w:ascii="Symbol" w:hAnsi="Symbol" w:hint="default"/>
      </w:rPr>
    </w:lvl>
    <w:lvl w:ilvl="7" w:tplc="ACCA73D8">
      <w:start w:val="1"/>
      <w:numFmt w:val="bullet"/>
      <w:lvlText w:val="o"/>
      <w:lvlJc w:val="left"/>
      <w:pPr>
        <w:ind w:left="5760" w:hanging="360"/>
      </w:pPr>
      <w:rPr>
        <w:rFonts w:ascii="Courier New" w:hAnsi="Courier New" w:hint="default"/>
      </w:rPr>
    </w:lvl>
    <w:lvl w:ilvl="8" w:tplc="89BEBB86">
      <w:start w:val="1"/>
      <w:numFmt w:val="bullet"/>
      <w:lvlText w:val=""/>
      <w:lvlJc w:val="left"/>
      <w:pPr>
        <w:ind w:left="6480" w:hanging="360"/>
      </w:pPr>
      <w:rPr>
        <w:rFonts w:ascii="Wingdings" w:hAnsi="Wingdings" w:hint="default"/>
      </w:rPr>
    </w:lvl>
  </w:abstractNum>
  <w:abstractNum w:abstractNumId="6">
    <w:nsid w:val="301838B5"/>
    <w:multiLevelType w:val="multilevel"/>
    <w:tmpl w:val="8910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B53124"/>
    <w:multiLevelType w:val="hybridMultilevel"/>
    <w:tmpl w:val="C08E9F06"/>
    <w:lvl w:ilvl="0" w:tplc="3CCE340C">
      <w:start w:val="1"/>
      <w:numFmt w:val="bullet"/>
      <w:lvlText w:val=""/>
      <w:lvlJc w:val="left"/>
      <w:pPr>
        <w:ind w:left="720" w:hanging="360"/>
      </w:pPr>
      <w:rPr>
        <w:rFonts w:ascii="Symbol" w:hAnsi="Symbol" w:hint="default"/>
      </w:rPr>
    </w:lvl>
    <w:lvl w:ilvl="1" w:tplc="F7F89476">
      <w:start w:val="1"/>
      <w:numFmt w:val="bullet"/>
      <w:lvlText w:val="o"/>
      <w:lvlJc w:val="left"/>
      <w:pPr>
        <w:ind w:left="1440" w:hanging="360"/>
      </w:pPr>
      <w:rPr>
        <w:rFonts w:ascii="Courier New" w:hAnsi="Courier New" w:hint="default"/>
      </w:rPr>
    </w:lvl>
    <w:lvl w:ilvl="2" w:tplc="F9DAAE14">
      <w:start w:val="1"/>
      <w:numFmt w:val="bullet"/>
      <w:lvlText w:val=""/>
      <w:lvlJc w:val="left"/>
      <w:pPr>
        <w:ind w:left="2160" w:hanging="360"/>
      </w:pPr>
      <w:rPr>
        <w:rFonts w:ascii="Wingdings" w:hAnsi="Wingdings" w:hint="default"/>
      </w:rPr>
    </w:lvl>
    <w:lvl w:ilvl="3" w:tplc="C43E3770">
      <w:start w:val="1"/>
      <w:numFmt w:val="bullet"/>
      <w:lvlText w:val=""/>
      <w:lvlJc w:val="left"/>
      <w:pPr>
        <w:ind w:left="2880" w:hanging="360"/>
      </w:pPr>
      <w:rPr>
        <w:rFonts w:ascii="Symbol" w:hAnsi="Symbol" w:hint="default"/>
      </w:rPr>
    </w:lvl>
    <w:lvl w:ilvl="4" w:tplc="0CC650D6">
      <w:start w:val="1"/>
      <w:numFmt w:val="bullet"/>
      <w:lvlText w:val="o"/>
      <w:lvlJc w:val="left"/>
      <w:pPr>
        <w:ind w:left="3600" w:hanging="360"/>
      </w:pPr>
      <w:rPr>
        <w:rFonts w:ascii="Courier New" w:hAnsi="Courier New" w:hint="default"/>
      </w:rPr>
    </w:lvl>
    <w:lvl w:ilvl="5" w:tplc="B95C73B0">
      <w:start w:val="1"/>
      <w:numFmt w:val="bullet"/>
      <w:lvlText w:val=""/>
      <w:lvlJc w:val="left"/>
      <w:pPr>
        <w:ind w:left="4320" w:hanging="360"/>
      </w:pPr>
      <w:rPr>
        <w:rFonts w:ascii="Wingdings" w:hAnsi="Wingdings" w:hint="default"/>
      </w:rPr>
    </w:lvl>
    <w:lvl w:ilvl="6" w:tplc="C22CAB18">
      <w:start w:val="1"/>
      <w:numFmt w:val="bullet"/>
      <w:lvlText w:val=""/>
      <w:lvlJc w:val="left"/>
      <w:pPr>
        <w:ind w:left="5040" w:hanging="360"/>
      </w:pPr>
      <w:rPr>
        <w:rFonts w:ascii="Symbol" w:hAnsi="Symbol" w:hint="default"/>
      </w:rPr>
    </w:lvl>
    <w:lvl w:ilvl="7" w:tplc="4438753C">
      <w:start w:val="1"/>
      <w:numFmt w:val="bullet"/>
      <w:lvlText w:val="o"/>
      <w:lvlJc w:val="left"/>
      <w:pPr>
        <w:ind w:left="5760" w:hanging="360"/>
      </w:pPr>
      <w:rPr>
        <w:rFonts w:ascii="Courier New" w:hAnsi="Courier New" w:hint="default"/>
      </w:rPr>
    </w:lvl>
    <w:lvl w:ilvl="8" w:tplc="D8084AEE">
      <w:start w:val="1"/>
      <w:numFmt w:val="bullet"/>
      <w:lvlText w:val=""/>
      <w:lvlJc w:val="left"/>
      <w:pPr>
        <w:ind w:left="6480" w:hanging="360"/>
      </w:pPr>
      <w:rPr>
        <w:rFonts w:ascii="Wingdings" w:hAnsi="Wingdings" w:hint="default"/>
      </w:rPr>
    </w:lvl>
  </w:abstractNum>
  <w:abstractNum w:abstractNumId="8">
    <w:nsid w:val="31D442D5"/>
    <w:multiLevelType w:val="hybridMultilevel"/>
    <w:tmpl w:val="4B764792"/>
    <w:lvl w:ilvl="0" w:tplc="F08CBC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9A23B48"/>
    <w:multiLevelType w:val="hybridMultilevel"/>
    <w:tmpl w:val="069608CA"/>
    <w:lvl w:ilvl="0" w:tplc="817CE860">
      <w:start w:val="1"/>
      <w:numFmt w:val="bullet"/>
      <w:lvlText w:val=""/>
      <w:lvlJc w:val="left"/>
      <w:pPr>
        <w:ind w:left="720" w:hanging="360"/>
      </w:pPr>
      <w:rPr>
        <w:rFonts w:ascii="Symbol" w:hAnsi="Symbol" w:hint="default"/>
      </w:rPr>
    </w:lvl>
    <w:lvl w:ilvl="1" w:tplc="325C4772">
      <w:start w:val="1"/>
      <w:numFmt w:val="bullet"/>
      <w:lvlText w:val="o"/>
      <w:lvlJc w:val="left"/>
      <w:pPr>
        <w:ind w:left="1440" w:hanging="360"/>
      </w:pPr>
      <w:rPr>
        <w:rFonts w:ascii="Courier New" w:hAnsi="Courier New" w:hint="default"/>
      </w:rPr>
    </w:lvl>
    <w:lvl w:ilvl="2" w:tplc="76287DFA">
      <w:start w:val="1"/>
      <w:numFmt w:val="bullet"/>
      <w:lvlText w:val=""/>
      <w:lvlJc w:val="left"/>
      <w:pPr>
        <w:ind w:left="2160" w:hanging="360"/>
      </w:pPr>
      <w:rPr>
        <w:rFonts w:ascii="Wingdings" w:hAnsi="Wingdings" w:hint="default"/>
      </w:rPr>
    </w:lvl>
    <w:lvl w:ilvl="3" w:tplc="4ABC6AB0">
      <w:start w:val="1"/>
      <w:numFmt w:val="bullet"/>
      <w:lvlText w:val=""/>
      <w:lvlJc w:val="left"/>
      <w:pPr>
        <w:ind w:left="2880" w:hanging="360"/>
      </w:pPr>
      <w:rPr>
        <w:rFonts w:ascii="Symbol" w:hAnsi="Symbol" w:hint="default"/>
      </w:rPr>
    </w:lvl>
    <w:lvl w:ilvl="4" w:tplc="5CF0E2EC">
      <w:start w:val="1"/>
      <w:numFmt w:val="bullet"/>
      <w:lvlText w:val="o"/>
      <w:lvlJc w:val="left"/>
      <w:pPr>
        <w:ind w:left="3600" w:hanging="360"/>
      </w:pPr>
      <w:rPr>
        <w:rFonts w:ascii="Courier New" w:hAnsi="Courier New" w:hint="default"/>
      </w:rPr>
    </w:lvl>
    <w:lvl w:ilvl="5" w:tplc="FCC0DAD4">
      <w:start w:val="1"/>
      <w:numFmt w:val="bullet"/>
      <w:lvlText w:val=""/>
      <w:lvlJc w:val="left"/>
      <w:pPr>
        <w:ind w:left="4320" w:hanging="360"/>
      </w:pPr>
      <w:rPr>
        <w:rFonts w:ascii="Wingdings" w:hAnsi="Wingdings" w:hint="default"/>
      </w:rPr>
    </w:lvl>
    <w:lvl w:ilvl="6" w:tplc="BA76CE36">
      <w:start w:val="1"/>
      <w:numFmt w:val="bullet"/>
      <w:lvlText w:val=""/>
      <w:lvlJc w:val="left"/>
      <w:pPr>
        <w:ind w:left="5040" w:hanging="360"/>
      </w:pPr>
      <w:rPr>
        <w:rFonts w:ascii="Symbol" w:hAnsi="Symbol" w:hint="default"/>
      </w:rPr>
    </w:lvl>
    <w:lvl w:ilvl="7" w:tplc="6C14D4BC">
      <w:start w:val="1"/>
      <w:numFmt w:val="bullet"/>
      <w:lvlText w:val="o"/>
      <w:lvlJc w:val="left"/>
      <w:pPr>
        <w:ind w:left="5760" w:hanging="360"/>
      </w:pPr>
      <w:rPr>
        <w:rFonts w:ascii="Courier New" w:hAnsi="Courier New" w:hint="default"/>
      </w:rPr>
    </w:lvl>
    <w:lvl w:ilvl="8" w:tplc="CCB861BA">
      <w:start w:val="1"/>
      <w:numFmt w:val="bullet"/>
      <w:lvlText w:val=""/>
      <w:lvlJc w:val="left"/>
      <w:pPr>
        <w:ind w:left="6480" w:hanging="360"/>
      </w:pPr>
      <w:rPr>
        <w:rFonts w:ascii="Wingdings" w:hAnsi="Wingdings" w:hint="default"/>
      </w:rPr>
    </w:lvl>
  </w:abstractNum>
  <w:abstractNum w:abstractNumId="10">
    <w:nsid w:val="39DF4D3C"/>
    <w:multiLevelType w:val="multilevel"/>
    <w:tmpl w:val="92AA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516CC6"/>
    <w:multiLevelType w:val="hybridMultilevel"/>
    <w:tmpl w:val="7B18A52C"/>
    <w:lvl w:ilvl="0" w:tplc="0C36F974">
      <w:start w:val="1"/>
      <w:numFmt w:val="bullet"/>
      <w:lvlText w:val=""/>
      <w:lvlJc w:val="left"/>
      <w:pPr>
        <w:ind w:left="720" w:hanging="360"/>
      </w:pPr>
      <w:rPr>
        <w:rFonts w:ascii="Symbol" w:hAnsi="Symbol" w:hint="default"/>
      </w:rPr>
    </w:lvl>
    <w:lvl w:ilvl="1" w:tplc="7A0CC064">
      <w:start w:val="1"/>
      <w:numFmt w:val="bullet"/>
      <w:lvlText w:val="o"/>
      <w:lvlJc w:val="left"/>
      <w:pPr>
        <w:ind w:left="1440" w:hanging="360"/>
      </w:pPr>
      <w:rPr>
        <w:rFonts w:ascii="Courier New" w:hAnsi="Courier New" w:hint="default"/>
      </w:rPr>
    </w:lvl>
    <w:lvl w:ilvl="2" w:tplc="6EF2A4AC">
      <w:start w:val="1"/>
      <w:numFmt w:val="bullet"/>
      <w:lvlText w:val=""/>
      <w:lvlJc w:val="left"/>
      <w:pPr>
        <w:ind w:left="2160" w:hanging="360"/>
      </w:pPr>
      <w:rPr>
        <w:rFonts w:ascii="Wingdings" w:hAnsi="Wingdings" w:hint="default"/>
      </w:rPr>
    </w:lvl>
    <w:lvl w:ilvl="3" w:tplc="0E6487AA">
      <w:start w:val="1"/>
      <w:numFmt w:val="bullet"/>
      <w:lvlText w:val=""/>
      <w:lvlJc w:val="left"/>
      <w:pPr>
        <w:ind w:left="2880" w:hanging="360"/>
      </w:pPr>
      <w:rPr>
        <w:rFonts w:ascii="Symbol" w:hAnsi="Symbol" w:hint="default"/>
      </w:rPr>
    </w:lvl>
    <w:lvl w:ilvl="4" w:tplc="23668718">
      <w:start w:val="1"/>
      <w:numFmt w:val="bullet"/>
      <w:lvlText w:val="o"/>
      <w:lvlJc w:val="left"/>
      <w:pPr>
        <w:ind w:left="3600" w:hanging="360"/>
      </w:pPr>
      <w:rPr>
        <w:rFonts w:ascii="Courier New" w:hAnsi="Courier New" w:hint="default"/>
      </w:rPr>
    </w:lvl>
    <w:lvl w:ilvl="5" w:tplc="1CDA36FC">
      <w:start w:val="1"/>
      <w:numFmt w:val="bullet"/>
      <w:lvlText w:val=""/>
      <w:lvlJc w:val="left"/>
      <w:pPr>
        <w:ind w:left="4320" w:hanging="360"/>
      </w:pPr>
      <w:rPr>
        <w:rFonts w:ascii="Wingdings" w:hAnsi="Wingdings" w:hint="default"/>
      </w:rPr>
    </w:lvl>
    <w:lvl w:ilvl="6" w:tplc="E5243C12">
      <w:start w:val="1"/>
      <w:numFmt w:val="bullet"/>
      <w:lvlText w:val=""/>
      <w:lvlJc w:val="left"/>
      <w:pPr>
        <w:ind w:left="5040" w:hanging="360"/>
      </w:pPr>
      <w:rPr>
        <w:rFonts w:ascii="Symbol" w:hAnsi="Symbol" w:hint="default"/>
      </w:rPr>
    </w:lvl>
    <w:lvl w:ilvl="7" w:tplc="06FAF264">
      <w:start w:val="1"/>
      <w:numFmt w:val="bullet"/>
      <w:lvlText w:val="o"/>
      <w:lvlJc w:val="left"/>
      <w:pPr>
        <w:ind w:left="5760" w:hanging="360"/>
      </w:pPr>
      <w:rPr>
        <w:rFonts w:ascii="Courier New" w:hAnsi="Courier New" w:hint="default"/>
      </w:rPr>
    </w:lvl>
    <w:lvl w:ilvl="8" w:tplc="94E242B4">
      <w:start w:val="1"/>
      <w:numFmt w:val="bullet"/>
      <w:lvlText w:val=""/>
      <w:lvlJc w:val="left"/>
      <w:pPr>
        <w:ind w:left="6480" w:hanging="360"/>
      </w:pPr>
      <w:rPr>
        <w:rFonts w:ascii="Wingdings" w:hAnsi="Wingdings" w:hint="default"/>
      </w:rPr>
    </w:lvl>
  </w:abstractNum>
  <w:abstractNum w:abstractNumId="12">
    <w:nsid w:val="47845C15"/>
    <w:multiLevelType w:val="hybridMultilevel"/>
    <w:tmpl w:val="20FE3ACE"/>
    <w:lvl w:ilvl="0" w:tplc="5336A762">
      <w:start w:val="1"/>
      <w:numFmt w:val="bullet"/>
      <w:lvlText w:val=""/>
      <w:lvlJc w:val="left"/>
      <w:pPr>
        <w:ind w:left="1636" w:hanging="360"/>
      </w:pPr>
      <w:rPr>
        <w:rFonts w:ascii="Symbol" w:hAnsi="Symbol" w:hint="default"/>
      </w:rPr>
    </w:lvl>
    <w:lvl w:ilvl="1" w:tplc="F12EF398">
      <w:start w:val="1"/>
      <w:numFmt w:val="bullet"/>
      <w:lvlText w:val="o"/>
      <w:lvlJc w:val="left"/>
      <w:pPr>
        <w:ind w:left="2356" w:hanging="360"/>
      </w:pPr>
      <w:rPr>
        <w:rFonts w:ascii="Courier New" w:hAnsi="Courier New" w:hint="default"/>
      </w:rPr>
    </w:lvl>
    <w:lvl w:ilvl="2" w:tplc="AB42AD80">
      <w:start w:val="1"/>
      <w:numFmt w:val="bullet"/>
      <w:lvlText w:val=""/>
      <w:lvlJc w:val="left"/>
      <w:pPr>
        <w:ind w:left="3076" w:hanging="360"/>
      </w:pPr>
      <w:rPr>
        <w:rFonts w:ascii="Wingdings" w:hAnsi="Wingdings" w:hint="default"/>
      </w:rPr>
    </w:lvl>
    <w:lvl w:ilvl="3" w:tplc="796ECC3E">
      <w:start w:val="1"/>
      <w:numFmt w:val="bullet"/>
      <w:lvlText w:val=""/>
      <w:lvlJc w:val="left"/>
      <w:pPr>
        <w:ind w:left="3796" w:hanging="360"/>
      </w:pPr>
      <w:rPr>
        <w:rFonts w:ascii="Symbol" w:hAnsi="Symbol" w:hint="default"/>
      </w:rPr>
    </w:lvl>
    <w:lvl w:ilvl="4" w:tplc="214A661E">
      <w:start w:val="1"/>
      <w:numFmt w:val="bullet"/>
      <w:lvlText w:val="o"/>
      <w:lvlJc w:val="left"/>
      <w:pPr>
        <w:ind w:left="4516" w:hanging="360"/>
      </w:pPr>
      <w:rPr>
        <w:rFonts w:ascii="Courier New" w:hAnsi="Courier New" w:hint="default"/>
      </w:rPr>
    </w:lvl>
    <w:lvl w:ilvl="5" w:tplc="213EB212">
      <w:start w:val="1"/>
      <w:numFmt w:val="bullet"/>
      <w:lvlText w:val=""/>
      <w:lvlJc w:val="left"/>
      <w:pPr>
        <w:ind w:left="5236" w:hanging="360"/>
      </w:pPr>
      <w:rPr>
        <w:rFonts w:ascii="Wingdings" w:hAnsi="Wingdings" w:hint="default"/>
      </w:rPr>
    </w:lvl>
    <w:lvl w:ilvl="6" w:tplc="D5E0AE3E">
      <w:start w:val="1"/>
      <w:numFmt w:val="bullet"/>
      <w:lvlText w:val=""/>
      <w:lvlJc w:val="left"/>
      <w:pPr>
        <w:ind w:left="5956" w:hanging="360"/>
      </w:pPr>
      <w:rPr>
        <w:rFonts w:ascii="Symbol" w:hAnsi="Symbol" w:hint="default"/>
      </w:rPr>
    </w:lvl>
    <w:lvl w:ilvl="7" w:tplc="2E886E08">
      <w:start w:val="1"/>
      <w:numFmt w:val="bullet"/>
      <w:lvlText w:val="o"/>
      <w:lvlJc w:val="left"/>
      <w:pPr>
        <w:ind w:left="6676" w:hanging="360"/>
      </w:pPr>
      <w:rPr>
        <w:rFonts w:ascii="Courier New" w:hAnsi="Courier New" w:hint="default"/>
      </w:rPr>
    </w:lvl>
    <w:lvl w:ilvl="8" w:tplc="9CC49052">
      <w:start w:val="1"/>
      <w:numFmt w:val="bullet"/>
      <w:lvlText w:val=""/>
      <w:lvlJc w:val="left"/>
      <w:pPr>
        <w:ind w:left="7396" w:hanging="360"/>
      </w:pPr>
      <w:rPr>
        <w:rFonts w:ascii="Wingdings" w:hAnsi="Wingdings" w:hint="default"/>
      </w:rPr>
    </w:lvl>
  </w:abstractNum>
  <w:abstractNum w:abstractNumId="13">
    <w:nsid w:val="47CC2910"/>
    <w:multiLevelType w:val="multilevel"/>
    <w:tmpl w:val="F90E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231D2D"/>
    <w:multiLevelType w:val="multilevel"/>
    <w:tmpl w:val="1EA89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964739"/>
    <w:multiLevelType w:val="multilevel"/>
    <w:tmpl w:val="253CE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F916CB"/>
    <w:multiLevelType w:val="hybridMultilevel"/>
    <w:tmpl w:val="4DB6BA22"/>
    <w:lvl w:ilvl="0" w:tplc="5254C088">
      <w:start w:val="1"/>
      <w:numFmt w:val="bullet"/>
      <w:lvlText w:val=""/>
      <w:lvlJc w:val="left"/>
      <w:pPr>
        <w:ind w:left="720" w:hanging="360"/>
      </w:pPr>
      <w:rPr>
        <w:rFonts w:ascii="Symbol" w:hAnsi="Symbol" w:hint="default"/>
      </w:rPr>
    </w:lvl>
    <w:lvl w:ilvl="1" w:tplc="D8F0F0F4">
      <w:start w:val="1"/>
      <w:numFmt w:val="bullet"/>
      <w:lvlText w:val="o"/>
      <w:lvlJc w:val="left"/>
      <w:pPr>
        <w:ind w:left="1440" w:hanging="360"/>
      </w:pPr>
      <w:rPr>
        <w:rFonts w:ascii="Courier New" w:hAnsi="Courier New" w:hint="default"/>
      </w:rPr>
    </w:lvl>
    <w:lvl w:ilvl="2" w:tplc="546E9542">
      <w:start w:val="1"/>
      <w:numFmt w:val="bullet"/>
      <w:lvlText w:val=""/>
      <w:lvlJc w:val="left"/>
      <w:pPr>
        <w:ind w:left="2160" w:hanging="360"/>
      </w:pPr>
      <w:rPr>
        <w:rFonts w:ascii="Wingdings" w:hAnsi="Wingdings" w:hint="default"/>
      </w:rPr>
    </w:lvl>
    <w:lvl w:ilvl="3" w:tplc="7B32A9A6">
      <w:start w:val="1"/>
      <w:numFmt w:val="bullet"/>
      <w:lvlText w:val=""/>
      <w:lvlJc w:val="left"/>
      <w:pPr>
        <w:ind w:left="2880" w:hanging="360"/>
      </w:pPr>
      <w:rPr>
        <w:rFonts w:ascii="Symbol" w:hAnsi="Symbol" w:hint="default"/>
      </w:rPr>
    </w:lvl>
    <w:lvl w:ilvl="4" w:tplc="E7A422DC">
      <w:start w:val="1"/>
      <w:numFmt w:val="bullet"/>
      <w:lvlText w:val="o"/>
      <w:lvlJc w:val="left"/>
      <w:pPr>
        <w:ind w:left="3600" w:hanging="360"/>
      </w:pPr>
      <w:rPr>
        <w:rFonts w:ascii="Courier New" w:hAnsi="Courier New" w:hint="default"/>
      </w:rPr>
    </w:lvl>
    <w:lvl w:ilvl="5" w:tplc="B3C2BC4E">
      <w:start w:val="1"/>
      <w:numFmt w:val="bullet"/>
      <w:lvlText w:val=""/>
      <w:lvlJc w:val="left"/>
      <w:pPr>
        <w:ind w:left="4320" w:hanging="360"/>
      </w:pPr>
      <w:rPr>
        <w:rFonts w:ascii="Wingdings" w:hAnsi="Wingdings" w:hint="default"/>
      </w:rPr>
    </w:lvl>
    <w:lvl w:ilvl="6" w:tplc="829E5798">
      <w:start w:val="1"/>
      <w:numFmt w:val="bullet"/>
      <w:lvlText w:val=""/>
      <w:lvlJc w:val="left"/>
      <w:pPr>
        <w:ind w:left="5040" w:hanging="360"/>
      </w:pPr>
      <w:rPr>
        <w:rFonts w:ascii="Symbol" w:hAnsi="Symbol" w:hint="default"/>
      </w:rPr>
    </w:lvl>
    <w:lvl w:ilvl="7" w:tplc="F1C4936C">
      <w:start w:val="1"/>
      <w:numFmt w:val="bullet"/>
      <w:lvlText w:val="o"/>
      <w:lvlJc w:val="left"/>
      <w:pPr>
        <w:ind w:left="5760" w:hanging="360"/>
      </w:pPr>
      <w:rPr>
        <w:rFonts w:ascii="Courier New" w:hAnsi="Courier New" w:hint="default"/>
      </w:rPr>
    </w:lvl>
    <w:lvl w:ilvl="8" w:tplc="FE06F6AC">
      <w:start w:val="1"/>
      <w:numFmt w:val="bullet"/>
      <w:lvlText w:val=""/>
      <w:lvlJc w:val="left"/>
      <w:pPr>
        <w:ind w:left="6480" w:hanging="360"/>
      </w:pPr>
      <w:rPr>
        <w:rFonts w:ascii="Wingdings" w:hAnsi="Wingdings" w:hint="default"/>
      </w:rPr>
    </w:lvl>
  </w:abstractNum>
  <w:abstractNum w:abstractNumId="17">
    <w:nsid w:val="654D7F4E"/>
    <w:multiLevelType w:val="hybridMultilevel"/>
    <w:tmpl w:val="2EE68F86"/>
    <w:lvl w:ilvl="0" w:tplc="9AE0F738">
      <w:start w:val="1"/>
      <w:numFmt w:val="bullet"/>
      <w:lvlText w:val=""/>
      <w:lvlJc w:val="left"/>
      <w:pPr>
        <w:ind w:left="720" w:hanging="360"/>
      </w:pPr>
      <w:rPr>
        <w:rFonts w:ascii="Symbol" w:hAnsi="Symbol" w:hint="default"/>
      </w:rPr>
    </w:lvl>
    <w:lvl w:ilvl="1" w:tplc="D32614B4">
      <w:start w:val="1"/>
      <w:numFmt w:val="bullet"/>
      <w:lvlText w:val="o"/>
      <w:lvlJc w:val="left"/>
      <w:pPr>
        <w:ind w:left="1440" w:hanging="360"/>
      </w:pPr>
      <w:rPr>
        <w:rFonts w:ascii="Courier New" w:hAnsi="Courier New" w:hint="default"/>
      </w:rPr>
    </w:lvl>
    <w:lvl w:ilvl="2" w:tplc="97147D08">
      <w:start w:val="1"/>
      <w:numFmt w:val="bullet"/>
      <w:lvlText w:val=""/>
      <w:lvlJc w:val="left"/>
      <w:pPr>
        <w:ind w:left="2160" w:hanging="360"/>
      </w:pPr>
      <w:rPr>
        <w:rFonts w:ascii="Wingdings" w:hAnsi="Wingdings" w:hint="default"/>
      </w:rPr>
    </w:lvl>
    <w:lvl w:ilvl="3" w:tplc="15E0B2AC">
      <w:start w:val="1"/>
      <w:numFmt w:val="bullet"/>
      <w:lvlText w:val=""/>
      <w:lvlJc w:val="left"/>
      <w:pPr>
        <w:ind w:left="2880" w:hanging="360"/>
      </w:pPr>
      <w:rPr>
        <w:rFonts w:ascii="Symbol" w:hAnsi="Symbol" w:hint="default"/>
      </w:rPr>
    </w:lvl>
    <w:lvl w:ilvl="4" w:tplc="212277D6">
      <w:start w:val="1"/>
      <w:numFmt w:val="bullet"/>
      <w:lvlText w:val="o"/>
      <w:lvlJc w:val="left"/>
      <w:pPr>
        <w:ind w:left="3600" w:hanging="360"/>
      </w:pPr>
      <w:rPr>
        <w:rFonts w:ascii="Courier New" w:hAnsi="Courier New" w:hint="default"/>
      </w:rPr>
    </w:lvl>
    <w:lvl w:ilvl="5" w:tplc="BE705C76">
      <w:start w:val="1"/>
      <w:numFmt w:val="bullet"/>
      <w:lvlText w:val=""/>
      <w:lvlJc w:val="left"/>
      <w:pPr>
        <w:ind w:left="4320" w:hanging="360"/>
      </w:pPr>
      <w:rPr>
        <w:rFonts w:ascii="Wingdings" w:hAnsi="Wingdings" w:hint="default"/>
      </w:rPr>
    </w:lvl>
    <w:lvl w:ilvl="6" w:tplc="80C81B86">
      <w:start w:val="1"/>
      <w:numFmt w:val="bullet"/>
      <w:lvlText w:val=""/>
      <w:lvlJc w:val="left"/>
      <w:pPr>
        <w:ind w:left="5040" w:hanging="360"/>
      </w:pPr>
      <w:rPr>
        <w:rFonts w:ascii="Symbol" w:hAnsi="Symbol" w:hint="default"/>
      </w:rPr>
    </w:lvl>
    <w:lvl w:ilvl="7" w:tplc="4F76D90E">
      <w:start w:val="1"/>
      <w:numFmt w:val="bullet"/>
      <w:lvlText w:val="o"/>
      <w:lvlJc w:val="left"/>
      <w:pPr>
        <w:ind w:left="5760" w:hanging="360"/>
      </w:pPr>
      <w:rPr>
        <w:rFonts w:ascii="Courier New" w:hAnsi="Courier New" w:hint="default"/>
      </w:rPr>
    </w:lvl>
    <w:lvl w:ilvl="8" w:tplc="81004D40">
      <w:start w:val="1"/>
      <w:numFmt w:val="bullet"/>
      <w:lvlText w:val=""/>
      <w:lvlJc w:val="left"/>
      <w:pPr>
        <w:ind w:left="6480" w:hanging="360"/>
      </w:pPr>
      <w:rPr>
        <w:rFonts w:ascii="Wingdings" w:hAnsi="Wingdings" w:hint="default"/>
      </w:rPr>
    </w:lvl>
  </w:abstractNum>
  <w:abstractNum w:abstractNumId="18">
    <w:nsid w:val="6F561468"/>
    <w:multiLevelType w:val="hybridMultilevel"/>
    <w:tmpl w:val="CA82669A"/>
    <w:lvl w:ilvl="0" w:tplc="83D86E32">
      <w:start w:val="1"/>
      <w:numFmt w:val="bullet"/>
      <w:lvlText w:val=""/>
      <w:lvlJc w:val="left"/>
      <w:pPr>
        <w:ind w:left="720" w:hanging="360"/>
      </w:pPr>
      <w:rPr>
        <w:rFonts w:ascii="Symbol" w:hAnsi="Symbol" w:hint="default"/>
      </w:rPr>
    </w:lvl>
    <w:lvl w:ilvl="1" w:tplc="F1F00DB6">
      <w:start w:val="1"/>
      <w:numFmt w:val="bullet"/>
      <w:lvlText w:val="o"/>
      <w:lvlJc w:val="left"/>
      <w:pPr>
        <w:ind w:left="1440" w:hanging="360"/>
      </w:pPr>
      <w:rPr>
        <w:rFonts w:ascii="Courier New" w:hAnsi="Courier New" w:hint="default"/>
      </w:rPr>
    </w:lvl>
    <w:lvl w:ilvl="2" w:tplc="7E7E23D8">
      <w:start w:val="1"/>
      <w:numFmt w:val="bullet"/>
      <w:lvlText w:val=""/>
      <w:lvlJc w:val="left"/>
      <w:pPr>
        <w:ind w:left="2160" w:hanging="360"/>
      </w:pPr>
      <w:rPr>
        <w:rFonts w:ascii="Wingdings" w:hAnsi="Wingdings" w:hint="default"/>
      </w:rPr>
    </w:lvl>
    <w:lvl w:ilvl="3" w:tplc="92D2E806">
      <w:start w:val="1"/>
      <w:numFmt w:val="bullet"/>
      <w:lvlText w:val=""/>
      <w:lvlJc w:val="left"/>
      <w:pPr>
        <w:ind w:left="2880" w:hanging="360"/>
      </w:pPr>
      <w:rPr>
        <w:rFonts w:ascii="Symbol" w:hAnsi="Symbol" w:hint="default"/>
      </w:rPr>
    </w:lvl>
    <w:lvl w:ilvl="4" w:tplc="C1685BEA">
      <w:start w:val="1"/>
      <w:numFmt w:val="bullet"/>
      <w:lvlText w:val="o"/>
      <w:lvlJc w:val="left"/>
      <w:pPr>
        <w:ind w:left="3600" w:hanging="360"/>
      </w:pPr>
      <w:rPr>
        <w:rFonts w:ascii="Courier New" w:hAnsi="Courier New" w:hint="default"/>
      </w:rPr>
    </w:lvl>
    <w:lvl w:ilvl="5" w:tplc="88D6F628">
      <w:start w:val="1"/>
      <w:numFmt w:val="bullet"/>
      <w:lvlText w:val=""/>
      <w:lvlJc w:val="left"/>
      <w:pPr>
        <w:ind w:left="4320" w:hanging="360"/>
      </w:pPr>
      <w:rPr>
        <w:rFonts w:ascii="Wingdings" w:hAnsi="Wingdings" w:hint="default"/>
      </w:rPr>
    </w:lvl>
    <w:lvl w:ilvl="6" w:tplc="1A4E7384">
      <w:start w:val="1"/>
      <w:numFmt w:val="bullet"/>
      <w:lvlText w:val=""/>
      <w:lvlJc w:val="left"/>
      <w:pPr>
        <w:ind w:left="5040" w:hanging="360"/>
      </w:pPr>
      <w:rPr>
        <w:rFonts w:ascii="Symbol" w:hAnsi="Symbol" w:hint="default"/>
      </w:rPr>
    </w:lvl>
    <w:lvl w:ilvl="7" w:tplc="FE20BD08">
      <w:start w:val="1"/>
      <w:numFmt w:val="bullet"/>
      <w:lvlText w:val="o"/>
      <w:lvlJc w:val="left"/>
      <w:pPr>
        <w:ind w:left="5760" w:hanging="360"/>
      </w:pPr>
      <w:rPr>
        <w:rFonts w:ascii="Courier New" w:hAnsi="Courier New" w:hint="default"/>
      </w:rPr>
    </w:lvl>
    <w:lvl w:ilvl="8" w:tplc="94AAC892">
      <w:start w:val="1"/>
      <w:numFmt w:val="bullet"/>
      <w:lvlText w:val=""/>
      <w:lvlJc w:val="left"/>
      <w:pPr>
        <w:ind w:left="6480" w:hanging="360"/>
      </w:pPr>
      <w:rPr>
        <w:rFonts w:ascii="Wingdings" w:hAnsi="Wingdings" w:hint="default"/>
      </w:rPr>
    </w:lvl>
  </w:abstractNum>
  <w:abstractNum w:abstractNumId="19">
    <w:nsid w:val="711B74BE"/>
    <w:multiLevelType w:val="hybridMultilevel"/>
    <w:tmpl w:val="F418D1BE"/>
    <w:lvl w:ilvl="0" w:tplc="1A28EE58">
      <w:start w:val="1"/>
      <w:numFmt w:val="bullet"/>
      <w:lvlText w:val=""/>
      <w:lvlJc w:val="left"/>
      <w:pPr>
        <w:ind w:left="720" w:hanging="360"/>
      </w:pPr>
      <w:rPr>
        <w:rFonts w:ascii="Symbol" w:hAnsi="Symbol" w:hint="default"/>
      </w:rPr>
    </w:lvl>
    <w:lvl w:ilvl="1" w:tplc="61CC4402">
      <w:start w:val="1"/>
      <w:numFmt w:val="bullet"/>
      <w:lvlText w:val="o"/>
      <w:lvlJc w:val="left"/>
      <w:pPr>
        <w:ind w:left="1440" w:hanging="360"/>
      </w:pPr>
      <w:rPr>
        <w:rFonts w:ascii="Courier New" w:hAnsi="Courier New" w:hint="default"/>
      </w:rPr>
    </w:lvl>
    <w:lvl w:ilvl="2" w:tplc="63FC2DC4">
      <w:start w:val="1"/>
      <w:numFmt w:val="bullet"/>
      <w:lvlText w:val=""/>
      <w:lvlJc w:val="left"/>
      <w:pPr>
        <w:ind w:left="2160" w:hanging="360"/>
      </w:pPr>
      <w:rPr>
        <w:rFonts w:ascii="Wingdings" w:hAnsi="Wingdings" w:hint="default"/>
      </w:rPr>
    </w:lvl>
    <w:lvl w:ilvl="3" w:tplc="09EC27DE">
      <w:start w:val="1"/>
      <w:numFmt w:val="bullet"/>
      <w:lvlText w:val=""/>
      <w:lvlJc w:val="left"/>
      <w:pPr>
        <w:ind w:left="2880" w:hanging="360"/>
      </w:pPr>
      <w:rPr>
        <w:rFonts w:ascii="Symbol" w:hAnsi="Symbol" w:hint="default"/>
      </w:rPr>
    </w:lvl>
    <w:lvl w:ilvl="4" w:tplc="D13471B0">
      <w:start w:val="1"/>
      <w:numFmt w:val="bullet"/>
      <w:lvlText w:val="o"/>
      <w:lvlJc w:val="left"/>
      <w:pPr>
        <w:ind w:left="3600" w:hanging="360"/>
      </w:pPr>
      <w:rPr>
        <w:rFonts w:ascii="Courier New" w:hAnsi="Courier New" w:hint="default"/>
      </w:rPr>
    </w:lvl>
    <w:lvl w:ilvl="5" w:tplc="CC686106">
      <w:start w:val="1"/>
      <w:numFmt w:val="bullet"/>
      <w:lvlText w:val=""/>
      <w:lvlJc w:val="left"/>
      <w:pPr>
        <w:ind w:left="4320" w:hanging="360"/>
      </w:pPr>
      <w:rPr>
        <w:rFonts w:ascii="Wingdings" w:hAnsi="Wingdings" w:hint="default"/>
      </w:rPr>
    </w:lvl>
    <w:lvl w:ilvl="6" w:tplc="C22E18BC">
      <w:start w:val="1"/>
      <w:numFmt w:val="bullet"/>
      <w:lvlText w:val=""/>
      <w:lvlJc w:val="left"/>
      <w:pPr>
        <w:ind w:left="5040" w:hanging="360"/>
      </w:pPr>
      <w:rPr>
        <w:rFonts w:ascii="Symbol" w:hAnsi="Symbol" w:hint="default"/>
      </w:rPr>
    </w:lvl>
    <w:lvl w:ilvl="7" w:tplc="6D54B942">
      <w:start w:val="1"/>
      <w:numFmt w:val="bullet"/>
      <w:lvlText w:val="o"/>
      <w:lvlJc w:val="left"/>
      <w:pPr>
        <w:ind w:left="5760" w:hanging="360"/>
      </w:pPr>
      <w:rPr>
        <w:rFonts w:ascii="Courier New" w:hAnsi="Courier New" w:hint="default"/>
      </w:rPr>
    </w:lvl>
    <w:lvl w:ilvl="8" w:tplc="BBB46490">
      <w:start w:val="1"/>
      <w:numFmt w:val="bullet"/>
      <w:lvlText w:val=""/>
      <w:lvlJc w:val="left"/>
      <w:pPr>
        <w:ind w:left="6480" w:hanging="360"/>
      </w:pPr>
      <w:rPr>
        <w:rFonts w:ascii="Wingdings" w:hAnsi="Wingdings" w:hint="default"/>
      </w:rPr>
    </w:lvl>
  </w:abstractNum>
  <w:abstractNum w:abstractNumId="20">
    <w:nsid w:val="788B2BD5"/>
    <w:multiLevelType w:val="multilevel"/>
    <w:tmpl w:val="9F00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6B1BAA"/>
    <w:multiLevelType w:val="hybridMultilevel"/>
    <w:tmpl w:val="0A2ED3C0"/>
    <w:lvl w:ilvl="0" w:tplc="E556BB1C">
      <w:start w:val="1"/>
      <w:numFmt w:val="bullet"/>
      <w:lvlText w:val=""/>
      <w:lvlJc w:val="left"/>
      <w:pPr>
        <w:ind w:left="720" w:hanging="360"/>
      </w:pPr>
      <w:rPr>
        <w:rFonts w:ascii="Symbol" w:hAnsi="Symbol" w:hint="default"/>
      </w:rPr>
    </w:lvl>
    <w:lvl w:ilvl="1" w:tplc="98F09E6E">
      <w:start w:val="1"/>
      <w:numFmt w:val="bullet"/>
      <w:lvlText w:val="o"/>
      <w:lvlJc w:val="left"/>
      <w:pPr>
        <w:ind w:left="1440" w:hanging="360"/>
      </w:pPr>
      <w:rPr>
        <w:rFonts w:ascii="Courier New" w:hAnsi="Courier New" w:hint="default"/>
      </w:rPr>
    </w:lvl>
    <w:lvl w:ilvl="2" w:tplc="58422E00">
      <w:start w:val="1"/>
      <w:numFmt w:val="bullet"/>
      <w:lvlText w:val=""/>
      <w:lvlJc w:val="left"/>
      <w:pPr>
        <w:ind w:left="2160" w:hanging="360"/>
      </w:pPr>
      <w:rPr>
        <w:rFonts w:ascii="Wingdings" w:hAnsi="Wingdings" w:hint="default"/>
      </w:rPr>
    </w:lvl>
    <w:lvl w:ilvl="3" w:tplc="2432F00E">
      <w:start w:val="1"/>
      <w:numFmt w:val="bullet"/>
      <w:lvlText w:val=""/>
      <w:lvlJc w:val="left"/>
      <w:pPr>
        <w:ind w:left="2880" w:hanging="360"/>
      </w:pPr>
      <w:rPr>
        <w:rFonts w:ascii="Symbol" w:hAnsi="Symbol" w:hint="default"/>
      </w:rPr>
    </w:lvl>
    <w:lvl w:ilvl="4" w:tplc="D160CA9E">
      <w:start w:val="1"/>
      <w:numFmt w:val="bullet"/>
      <w:lvlText w:val="o"/>
      <w:lvlJc w:val="left"/>
      <w:pPr>
        <w:ind w:left="3600" w:hanging="360"/>
      </w:pPr>
      <w:rPr>
        <w:rFonts w:ascii="Courier New" w:hAnsi="Courier New" w:hint="default"/>
      </w:rPr>
    </w:lvl>
    <w:lvl w:ilvl="5" w:tplc="ACEEA4C4">
      <w:start w:val="1"/>
      <w:numFmt w:val="bullet"/>
      <w:lvlText w:val=""/>
      <w:lvlJc w:val="left"/>
      <w:pPr>
        <w:ind w:left="4320" w:hanging="360"/>
      </w:pPr>
      <w:rPr>
        <w:rFonts w:ascii="Wingdings" w:hAnsi="Wingdings" w:hint="default"/>
      </w:rPr>
    </w:lvl>
    <w:lvl w:ilvl="6" w:tplc="959646D6">
      <w:start w:val="1"/>
      <w:numFmt w:val="bullet"/>
      <w:lvlText w:val=""/>
      <w:lvlJc w:val="left"/>
      <w:pPr>
        <w:ind w:left="5040" w:hanging="360"/>
      </w:pPr>
      <w:rPr>
        <w:rFonts w:ascii="Symbol" w:hAnsi="Symbol" w:hint="default"/>
      </w:rPr>
    </w:lvl>
    <w:lvl w:ilvl="7" w:tplc="CD441F08">
      <w:start w:val="1"/>
      <w:numFmt w:val="bullet"/>
      <w:lvlText w:val="o"/>
      <w:lvlJc w:val="left"/>
      <w:pPr>
        <w:ind w:left="5760" w:hanging="360"/>
      </w:pPr>
      <w:rPr>
        <w:rFonts w:ascii="Courier New" w:hAnsi="Courier New" w:hint="default"/>
      </w:rPr>
    </w:lvl>
    <w:lvl w:ilvl="8" w:tplc="FB220B96">
      <w:start w:val="1"/>
      <w:numFmt w:val="bullet"/>
      <w:lvlText w:val=""/>
      <w:lvlJc w:val="left"/>
      <w:pPr>
        <w:ind w:left="6480" w:hanging="360"/>
      </w:pPr>
      <w:rPr>
        <w:rFonts w:ascii="Wingdings" w:hAnsi="Wingdings" w:hint="default"/>
      </w:rPr>
    </w:lvl>
  </w:abstractNum>
  <w:abstractNum w:abstractNumId="22">
    <w:nsid w:val="7C620559"/>
    <w:multiLevelType w:val="hybridMultilevel"/>
    <w:tmpl w:val="8ED8747E"/>
    <w:lvl w:ilvl="0" w:tplc="A87E8D52">
      <w:start w:val="1"/>
      <w:numFmt w:val="bullet"/>
      <w:lvlText w:val=""/>
      <w:lvlJc w:val="left"/>
      <w:pPr>
        <w:ind w:left="720" w:hanging="360"/>
      </w:pPr>
      <w:rPr>
        <w:rFonts w:ascii="Symbol" w:hAnsi="Symbol" w:hint="default"/>
      </w:rPr>
    </w:lvl>
    <w:lvl w:ilvl="1" w:tplc="235C0CC8">
      <w:start w:val="1"/>
      <w:numFmt w:val="bullet"/>
      <w:lvlText w:val="o"/>
      <w:lvlJc w:val="left"/>
      <w:pPr>
        <w:ind w:left="1440" w:hanging="360"/>
      </w:pPr>
      <w:rPr>
        <w:rFonts w:ascii="Courier New" w:hAnsi="Courier New" w:hint="default"/>
      </w:rPr>
    </w:lvl>
    <w:lvl w:ilvl="2" w:tplc="A266CB96">
      <w:start w:val="1"/>
      <w:numFmt w:val="bullet"/>
      <w:lvlText w:val=""/>
      <w:lvlJc w:val="left"/>
      <w:pPr>
        <w:ind w:left="2160" w:hanging="360"/>
      </w:pPr>
      <w:rPr>
        <w:rFonts w:ascii="Wingdings" w:hAnsi="Wingdings" w:hint="default"/>
      </w:rPr>
    </w:lvl>
    <w:lvl w:ilvl="3" w:tplc="DD0CB4BA">
      <w:start w:val="1"/>
      <w:numFmt w:val="bullet"/>
      <w:lvlText w:val=""/>
      <w:lvlJc w:val="left"/>
      <w:pPr>
        <w:ind w:left="2880" w:hanging="360"/>
      </w:pPr>
      <w:rPr>
        <w:rFonts w:ascii="Symbol" w:hAnsi="Symbol" w:hint="default"/>
      </w:rPr>
    </w:lvl>
    <w:lvl w:ilvl="4" w:tplc="CA40980E">
      <w:start w:val="1"/>
      <w:numFmt w:val="bullet"/>
      <w:lvlText w:val="o"/>
      <w:lvlJc w:val="left"/>
      <w:pPr>
        <w:ind w:left="3600" w:hanging="360"/>
      </w:pPr>
      <w:rPr>
        <w:rFonts w:ascii="Courier New" w:hAnsi="Courier New" w:hint="default"/>
      </w:rPr>
    </w:lvl>
    <w:lvl w:ilvl="5" w:tplc="C7C20658">
      <w:start w:val="1"/>
      <w:numFmt w:val="bullet"/>
      <w:lvlText w:val=""/>
      <w:lvlJc w:val="left"/>
      <w:pPr>
        <w:ind w:left="4320" w:hanging="360"/>
      </w:pPr>
      <w:rPr>
        <w:rFonts w:ascii="Wingdings" w:hAnsi="Wingdings" w:hint="default"/>
      </w:rPr>
    </w:lvl>
    <w:lvl w:ilvl="6" w:tplc="DB665BCC">
      <w:start w:val="1"/>
      <w:numFmt w:val="bullet"/>
      <w:lvlText w:val=""/>
      <w:lvlJc w:val="left"/>
      <w:pPr>
        <w:ind w:left="5040" w:hanging="360"/>
      </w:pPr>
      <w:rPr>
        <w:rFonts w:ascii="Symbol" w:hAnsi="Symbol" w:hint="default"/>
      </w:rPr>
    </w:lvl>
    <w:lvl w:ilvl="7" w:tplc="FFCA8F88">
      <w:start w:val="1"/>
      <w:numFmt w:val="bullet"/>
      <w:lvlText w:val="o"/>
      <w:lvlJc w:val="left"/>
      <w:pPr>
        <w:ind w:left="5760" w:hanging="360"/>
      </w:pPr>
      <w:rPr>
        <w:rFonts w:ascii="Courier New" w:hAnsi="Courier New" w:hint="default"/>
      </w:rPr>
    </w:lvl>
    <w:lvl w:ilvl="8" w:tplc="FD94D2E2">
      <w:start w:val="1"/>
      <w:numFmt w:val="bullet"/>
      <w:lvlText w:val=""/>
      <w:lvlJc w:val="left"/>
      <w:pPr>
        <w:ind w:left="6480" w:hanging="360"/>
      </w:pPr>
      <w:rPr>
        <w:rFonts w:ascii="Wingdings" w:hAnsi="Wingdings" w:hint="default"/>
      </w:rPr>
    </w:lvl>
  </w:abstractNum>
  <w:abstractNum w:abstractNumId="23">
    <w:nsid w:val="7EF37980"/>
    <w:multiLevelType w:val="hybridMultilevel"/>
    <w:tmpl w:val="ED7A0FE8"/>
    <w:lvl w:ilvl="0" w:tplc="FFFFFFFF">
      <w:start w:val="1"/>
      <w:numFmt w:val="bullet"/>
      <w:lvlText w:val=""/>
      <w:lvlJc w:val="left"/>
      <w:pPr>
        <w:ind w:left="720" w:hanging="360"/>
      </w:pPr>
      <w:rPr>
        <w:rFonts w:ascii="Symbol" w:hAnsi="Symbol" w:hint="default"/>
      </w:rPr>
    </w:lvl>
    <w:lvl w:ilvl="1" w:tplc="BD564254">
      <w:start w:val="1"/>
      <w:numFmt w:val="bullet"/>
      <w:lvlText w:val="o"/>
      <w:lvlJc w:val="left"/>
      <w:pPr>
        <w:ind w:left="1440" w:hanging="360"/>
      </w:pPr>
      <w:rPr>
        <w:rFonts w:ascii="Courier New" w:hAnsi="Courier New" w:hint="default"/>
      </w:rPr>
    </w:lvl>
    <w:lvl w:ilvl="2" w:tplc="113C7838">
      <w:start w:val="1"/>
      <w:numFmt w:val="bullet"/>
      <w:lvlText w:val=""/>
      <w:lvlJc w:val="left"/>
      <w:pPr>
        <w:ind w:left="2160" w:hanging="360"/>
      </w:pPr>
      <w:rPr>
        <w:rFonts w:ascii="Wingdings" w:hAnsi="Wingdings" w:hint="default"/>
      </w:rPr>
    </w:lvl>
    <w:lvl w:ilvl="3" w:tplc="742EAB36">
      <w:start w:val="1"/>
      <w:numFmt w:val="bullet"/>
      <w:lvlText w:val=""/>
      <w:lvlJc w:val="left"/>
      <w:pPr>
        <w:ind w:left="2880" w:hanging="360"/>
      </w:pPr>
      <w:rPr>
        <w:rFonts w:ascii="Symbol" w:hAnsi="Symbol" w:hint="default"/>
      </w:rPr>
    </w:lvl>
    <w:lvl w:ilvl="4" w:tplc="C4EAF374">
      <w:start w:val="1"/>
      <w:numFmt w:val="bullet"/>
      <w:lvlText w:val="o"/>
      <w:lvlJc w:val="left"/>
      <w:pPr>
        <w:ind w:left="3600" w:hanging="360"/>
      </w:pPr>
      <w:rPr>
        <w:rFonts w:ascii="Courier New" w:hAnsi="Courier New" w:hint="default"/>
      </w:rPr>
    </w:lvl>
    <w:lvl w:ilvl="5" w:tplc="4A38BD9C">
      <w:start w:val="1"/>
      <w:numFmt w:val="bullet"/>
      <w:lvlText w:val=""/>
      <w:lvlJc w:val="left"/>
      <w:pPr>
        <w:ind w:left="4320" w:hanging="360"/>
      </w:pPr>
      <w:rPr>
        <w:rFonts w:ascii="Wingdings" w:hAnsi="Wingdings" w:hint="default"/>
      </w:rPr>
    </w:lvl>
    <w:lvl w:ilvl="6" w:tplc="93A6B308">
      <w:start w:val="1"/>
      <w:numFmt w:val="bullet"/>
      <w:lvlText w:val=""/>
      <w:lvlJc w:val="left"/>
      <w:pPr>
        <w:ind w:left="5040" w:hanging="360"/>
      </w:pPr>
      <w:rPr>
        <w:rFonts w:ascii="Symbol" w:hAnsi="Symbol" w:hint="default"/>
      </w:rPr>
    </w:lvl>
    <w:lvl w:ilvl="7" w:tplc="CF92BBC4">
      <w:start w:val="1"/>
      <w:numFmt w:val="bullet"/>
      <w:lvlText w:val="o"/>
      <w:lvlJc w:val="left"/>
      <w:pPr>
        <w:ind w:left="5760" w:hanging="360"/>
      </w:pPr>
      <w:rPr>
        <w:rFonts w:ascii="Courier New" w:hAnsi="Courier New" w:hint="default"/>
      </w:rPr>
    </w:lvl>
    <w:lvl w:ilvl="8" w:tplc="FBC07B66">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2"/>
  </w:num>
  <w:num w:numId="4">
    <w:abstractNumId w:val="17"/>
  </w:num>
  <w:num w:numId="5">
    <w:abstractNumId w:val="21"/>
  </w:num>
  <w:num w:numId="6">
    <w:abstractNumId w:val="19"/>
  </w:num>
  <w:num w:numId="7">
    <w:abstractNumId w:val="5"/>
  </w:num>
  <w:num w:numId="8">
    <w:abstractNumId w:val="9"/>
  </w:num>
  <w:num w:numId="9">
    <w:abstractNumId w:val="16"/>
  </w:num>
  <w:num w:numId="10">
    <w:abstractNumId w:val="10"/>
  </w:num>
  <w:num w:numId="11">
    <w:abstractNumId w:val="3"/>
  </w:num>
  <w:num w:numId="12">
    <w:abstractNumId w:val="20"/>
  </w:num>
  <w:num w:numId="13">
    <w:abstractNumId w:val="1"/>
  </w:num>
  <w:num w:numId="14">
    <w:abstractNumId w:val="15"/>
  </w:num>
  <w:num w:numId="15">
    <w:abstractNumId w:val="6"/>
  </w:num>
  <w:num w:numId="16">
    <w:abstractNumId w:val="14"/>
  </w:num>
  <w:num w:numId="17">
    <w:abstractNumId w:val="13"/>
  </w:num>
  <w:num w:numId="18">
    <w:abstractNumId w:val="2"/>
  </w:num>
  <w:num w:numId="19">
    <w:abstractNumId w:val="8"/>
  </w:num>
  <w:num w:numId="20">
    <w:abstractNumId w:val="18"/>
  </w:num>
  <w:num w:numId="21">
    <w:abstractNumId w:val="23"/>
  </w:num>
  <w:num w:numId="22">
    <w:abstractNumId w:val="0"/>
  </w:num>
  <w:num w:numId="23">
    <w:abstractNumId w:val="1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83969"/>
  </w:hdrShapeDefaults>
  <w:footnotePr>
    <w:footnote w:id="-1"/>
    <w:footnote w:id="0"/>
  </w:footnotePr>
  <w:endnotePr>
    <w:endnote w:id="-1"/>
    <w:endnote w:id="0"/>
  </w:endnotePr>
  <w:compat/>
  <w:rsids>
    <w:rsidRoot w:val="0009066D"/>
    <w:rsid w:val="000030F3"/>
    <w:rsid w:val="00007FEB"/>
    <w:rsid w:val="0001018F"/>
    <w:rsid w:val="00010D3F"/>
    <w:rsid w:val="00032C44"/>
    <w:rsid w:val="00040A85"/>
    <w:rsid w:val="00050A6E"/>
    <w:rsid w:val="000539A4"/>
    <w:rsid w:val="000545C9"/>
    <w:rsid w:val="00056159"/>
    <w:rsid w:val="000571E3"/>
    <w:rsid w:val="00060D6D"/>
    <w:rsid w:val="00062126"/>
    <w:rsid w:val="00073CC4"/>
    <w:rsid w:val="0007415A"/>
    <w:rsid w:val="0007618B"/>
    <w:rsid w:val="00077844"/>
    <w:rsid w:val="0009020A"/>
    <w:rsid w:val="0009066D"/>
    <w:rsid w:val="00094690"/>
    <w:rsid w:val="000A0C79"/>
    <w:rsid w:val="000A45FF"/>
    <w:rsid w:val="000A67DF"/>
    <w:rsid w:val="000B34E8"/>
    <w:rsid w:val="000B5AC2"/>
    <w:rsid w:val="000B6B18"/>
    <w:rsid w:val="000B7BEB"/>
    <w:rsid w:val="000B7E04"/>
    <w:rsid w:val="000C0FC1"/>
    <w:rsid w:val="000C1917"/>
    <w:rsid w:val="000C61B8"/>
    <w:rsid w:val="000C76AE"/>
    <w:rsid w:val="000E11BC"/>
    <w:rsid w:val="000E1B53"/>
    <w:rsid w:val="000E364F"/>
    <w:rsid w:val="000E56B7"/>
    <w:rsid w:val="000F41F8"/>
    <w:rsid w:val="000F728D"/>
    <w:rsid w:val="000F7C4E"/>
    <w:rsid w:val="001005B1"/>
    <w:rsid w:val="0010280A"/>
    <w:rsid w:val="00105722"/>
    <w:rsid w:val="0011440F"/>
    <w:rsid w:val="001159DC"/>
    <w:rsid w:val="00122631"/>
    <w:rsid w:val="00123562"/>
    <w:rsid w:val="0012393B"/>
    <w:rsid w:val="00127515"/>
    <w:rsid w:val="00131303"/>
    <w:rsid w:val="0014648C"/>
    <w:rsid w:val="0016315B"/>
    <w:rsid w:val="0017140D"/>
    <w:rsid w:val="00171D6D"/>
    <w:rsid w:val="0017439E"/>
    <w:rsid w:val="0017489B"/>
    <w:rsid w:val="00174B1D"/>
    <w:rsid w:val="00174DEB"/>
    <w:rsid w:val="00191486"/>
    <w:rsid w:val="001C7F6A"/>
    <w:rsid w:val="001D3610"/>
    <w:rsid w:val="001D5F23"/>
    <w:rsid w:val="001D7C5F"/>
    <w:rsid w:val="001E27DD"/>
    <w:rsid w:val="001E491A"/>
    <w:rsid w:val="001F2BF5"/>
    <w:rsid w:val="001F77BD"/>
    <w:rsid w:val="002015C9"/>
    <w:rsid w:val="002050EF"/>
    <w:rsid w:val="002079C6"/>
    <w:rsid w:val="002139C2"/>
    <w:rsid w:val="00222423"/>
    <w:rsid w:val="002250F1"/>
    <w:rsid w:val="00226994"/>
    <w:rsid w:val="00226C00"/>
    <w:rsid w:val="00236202"/>
    <w:rsid w:val="0024062D"/>
    <w:rsid w:val="00240851"/>
    <w:rsid w:val="002419A9"/>
    <w:rsid w:val="00251689"/>
    <w:rsid w:val="002531F2"/>
    <w:rsid w:val="0025366C"/>
    <w:rsid w:val="00255E32"/>
    <w:rsid w:val="0026179E"/>
    <w:rsid w:val="00262693"/>
    <w:rsid w:val="00263831"/>
    <w:rsid w:val="00265D6D"/>
    <w:rsid w:val="00273BD1"/>
    <w:rsid w:val="00281E0B"/>
    <w:rsid w:val="0028323C"/>
    <w:rsid w:val="00294C5A"/>
    <w:rsid w:val="002A4198"/>
    <w:rsid w:val="002A58B6"/>
    <w:rsid w:val="002B22B3"/>
    <w:rsid w:val="002B624C"/>
    <w:rsid w:val="002C03A7"/>
    <w:rsid w:val="002C6827"/>
    <w:rsid w:val="002C75E8"/>
    <w:rsid w:val="002D1E61"/>
    <w:rsid w:val="002D6B24"/>
    <w:rsid w:val="002D7425"/>
    <w:rsid w:val="002E605A"/>
    <w:rsid w:val="002F1104"/>
    <w:rsid w:val="002F193C"/>
    <w:rsid w:val="002F30A1"/>
    <w:rsid w:val="002F33BA"/>
    <w:rsid w:val="003051AB"/>
    <w:rsid w:val="00306B3D"/>
    <w:rsid w:val="00310BDB"/>
    <w:rsid w:val="00314C41"/>
    <w:rsid w:val="00316501"/>
    <w:rsid w:val="00335E6F"/>
    <w:rsid w:val="003423F6"/>
    <w:rsid w:val="00343E48"/>
    <w:rsid w:val="00352AAA"/>
    <w:rsid w:val="00352EFA"/>
    <w:rsid w:val="003547E3"/>
    <w:rsid w:val="0035524F"/>
    <w:rsid w:val="003647B1"/>
    <w:rsid w:val="00391AEB"/>
    <w:rsid w:val="00395CD8"/>
    <w:rsid w:val="003A519D"/>
    <w:rsid w:val="003C30E0"/>
    <w:rsid w:val="003C493E"/>
    <w:rsid w:val="003C5787"/>
    <w:rsid w:val="003C76A4"/>
    <w:rsid w:val="003D71F6"/>
    <w:rsid w:val="003D7AA5"/>
    <w:rsid w:val="003F2EBA"/>
    <w:rsid w:val="003F6C47"/>
    <w:rsid w:val="00401452"/>
    <w:rsid w:val="00404B00"/>
    <w:rsid w:val="004070C8"/>
    <w:rsid w:val="004118B3"/>
    <w:rsid w:val="004168A5"/>
    <w:rsid w:val="004214A2"/>
    <w:rsid w:val="00433679"/>
    <w:rsid w:val="00442B6F"/>
    <w:rsid w:val="004430DA"/>
    <w:rsid w:val="00450C15"/>
    <w:rsid w:val="00454EA1"/>
    <w:rsid w:val="00460818"/>
    <w:rsid w:val="00461E9E"/>
    <w:rsid w:val="004626A2"/>
    <w:rsid w:val="0048091B"/>
    <w:rsid w:val="00494D48"/>
    <w:rsid w:val="004A0BC4"/>
    <w:rsid w:val="004A28E3"/>
    <w:rsid w:val="004A3F60"/>
    <w:rsid w:val="004A594D"/>
    <w:rsid w:val="004B04F0"/>
    <w:rsid w:val="004B19EE"/>
    <w:rsid w:val="004B5509"/>
    <w:rsid w:val="004C1B31"/>
    <w:rsid w:val="004D778F"/>
    <w:rsid w:val="004E50FC"/>
    <w:rsid w:val="004E74EF"/>
    <w:rsid w:val="004F1DB7"/>
    <w:rsid w:val="004F435A"/>
    <w:rsid w:val="004F5924"/>
    <w:rsid w:val="004F688B"/>
    <w:rsid w:val="0050543F"/>
    <w:rsid w:val="00507B6D"/>
    <w:rsid w:val="00513B1A"/>
    <w:rsid w:val="0052666C"/>
    <w:rsid w:val="00526B8E"/>
    <w:rsid w:val="00526D7F"/>
    <w:rsid w:val="00527A67"/>
    <w:rsid w:val="00533DEA"/>
    <w:rsid w:val="00537B75"/>
    <w:rsid w:val="00541400"/>
    <w:rsid w:val="005444BC"/>
    <w:rsid w:val="005475B7"/>
    <w:rsid w:val="005504C2"/>
    <w:rsid w:val="005514C4"/>
    <w:rsid w:val="00563893"/>
    <w:rsid w:val="00564726"/>
    <w:rsid w:val="00566AAD"/>
    <w:rsid w:val="00567187"/>
    <w:rsid w:val="005735A5"/>
    <w:rsid w:val="00577667"/>
    <w:rsid w:val="00592095"/>
    <w:rsid w:val="005930A4"/>
    <w:rsid w:val="00597716"/>
    <w:rsid w:val="005A27CD"/>
    <w:rsid w:val="005A2D69"/>
    <w:rsid w:val="005B7BF1"/>
    <w:rsid w:val="005C017F"/>
    <w:rsid w:val="005C26A6"/>
    <w:rsid w:val="005C5FE3"/>
    <w:rsid w:val="005D5488"/>
    <w:rsid w:val="005D63B1"/>
    <w:rsid w:val="005D7B49"/>
    <w:rsid w:val="005F3B70"/>
    <w:rsid w:val="005F411A"/>
    <w:rsid w:val="005F6A0D"/>
    <w:rsid w:val="005F761C"/>
    <w:rsid w:val="006144BD"/>
    <w:rsid w:val="006154AE"/>
    <w:rsid w:val="00617D81"/>
    <w:rsid w:val="00623A29"/>
    <w:rsid w:val="00632167"/>
    <w:rsid w:val="00633A16"/>
    <w:rsid w:val="00636024"/>
    <w:rsid w:val="00636C1B"/>
    <w:rsid w:val="00640F26"/>
    <w:rsid w:val="0064270F"/>
    <w:rsid w:val="00650621"/>
    <w:rsid w:val="006532C1"/>
    <w:rsid w:val="00653FE0"/>
    <w:rsid w:val="00655B9C"/>
    <w:rsid w:val="00671FB7"/>
    <w:rsid w:val="00671FEB"/>
    <w:rsid w:val="006750E5"/>
    <w:rsid w:val="00675276"/>
    <w:rsid w:val="00682EDE"/>
    <w:rsid w:val="006A0746"/>
    <w:rsid w:val="006A4B96"/>
    <w:rsid w:val="006A580C"/>
    <w:rsid w:val="006B34BB"/>
    <w:rsid w:val="006B6374"/>
    <w:rsid w:val="006B7BBE"/>
    <w:rsid w:val="006D0D6E"/>
    <w:rsid w:val="006D4703"/>
    <w:rsid w:val="006E2A19"/>
    <w:rsid w:val="006E45E4"/>
    <w:rsid w:val="006E5E7E"/>
    <w:rsid w:val="006F3B2F"/>
    <w:rsid w:val="006F7AAC"/>
    <w:rsid w:val="006F7BEE"/>
    <w:rsid w:val="007058E9"/>
    <w:rsid w:val="00710D72"/>
    <w:rsid w:val="00717A58"/>
    <w:rsid w:val="00723797"/>
    <w:rsid w:val="00731787"/>
    <w:rsid w:val="00733CC9"/>
    <w:rsid w:val="007461E3"/>
    <w:rsid w:val="0075021F"/>
    <w:rsid w:val="0075742E"/>
    <w:rsid w:val="00760A7C"/>
    <w:rsid w:val="00763F34"/>
    <w:rsid w:val="00770179"/>
    <w:rsid w:val="00783AFE"/>
    <w:rsid w:val="007846C9"/>
    <w:rsid w:val="00786574"/>
    <w:rsid w:val="0079513B"/>
    <w:rsid w:val="007A3439"/>
    <w:rsid w:val="007A4275"/>
    <w:rsid w:val="007A4C82"/>
    <w:rsid w:val="007A6253"/>
    <w:rsid w:val="007B450F"/>
    <w:rsid w:val="007D4C00"/>
    <w:rsid w:val="007D525A"/>
    <w:rsid w:val="007E0E5F"/>
    <w:rsid w:val="007E3E43"/>
    <w:rsid w:val="007F0C60"/>
    <w:rsid w:val="007F5F86"/>
    <w:rsid w:val="0082295E"/>
    <w:rsid w:val="00823D71"/>
    <w:rsid w:val="00830542"/>
    <w:rsid w:val="008360B4"/>
    <w:rsid w:val="008466C3"/>
    <w:rsid w:val="00857DE7"/>
    <w:rsid w:val="008665F3"/>
    <w:rsid w:val="00880216"/>
    <w:rsid w:val="00882464"/>
    <w:rsid w:val="008867EC"/>
    <w:rsid w:val="008909BB"/>
    <w:rsid w:val="008915DB"/>
    <w:rsid w:val="008A3A31"/>
    <w:rsid w:val="008B771A"/>
    <w:rsid w:val="008C4153"/>
    <w:rsid w:val="008E0759"/>
    <w:rsid w:val="008F1BAF"/>
    <w:rsid w:val="00902113"/>
    <w:rsid w:val="00905E7A"/>
    <w:rsid w:val="00906A5C"/>
    <w:rsid w:val="00925A6B"/>
    <w:rsid w:val="00942C24"/>
    <w:rsid w:val="00944D2A"/>
    <w:rsid w:val="00946067"/>
    <w:rsid w:val="00957533"/>
    <w:rsid w:val="009667E5"/>
    <w:rsid w:val="009729CA"/>
    <w:rsid w:val="00972CA0"/>
    <w:rsid w:val="00983BC8"/>
    <w:rsid w:val="00986C7A"/>
    <w:rsid w:val="00995B04"/>
    <w:rsid w:val="00996D74"/>
    <w:rsid w:val="009A4414"/>
    <w:rsid w:val="009A63E8"/>
    <w:rsid w:val="009A723F"/>
    <w:rsid w:val="009A7397"/>
    <w:rsid w:val="009A7E9B"/>
    <w:rsid w:val="009B1026"/>
    <w:rsid w:val="009B66FB"/>
    <w:rsid w:val="009C14C0"/>
    <w:rsid w:val="009C20BE"/>
    <w:rsid w:val="009C4CA8"/>
    <w:rsid w:val="009D14FE"/>
    <w:rsid w:val="009D6CA0"/>
    <w:rsid w:val="009D745D"/>
    <w:rsid w:val="009D7D26"/>
    <w:rsid w:val="009E219D"/>
    <w:rsid w:val="009F347E"/>
    <w:rsid w:val="009F3AA1"/>
    <w:rsid w:val="009F45A9"/>
    <w:rsid w:val="00A02094"/>
    <w:rsid w:val="00A025BF"/>
    <w:rsid w:val="00A100C3"/>
    <w:rsid w:val="00A15489"/>
    <w:rsid w:val="00A20D55"/>
    <w:rsid w:val="00A32140"/>
    <w:rsid w:val="00A42CCA"/>
    <w:rsid w:val="00A43EE4"/>
    <w:rsid w:val="00A4526E"/>
    <w:rsid w:val="00A45CC1"/>
    <w:rsid w:val="00A60B8E"/>
    <w:rsid w:val="00A62482"/>
    <w:rsid w:val="00A67356"/>
    <w:rsid w:val="00A721D8"/>
    <w:rsid w:val="00A76298"/>
    <w:rsid w:val="00A777BD"/>
    <w:rsid w:val="00A8126B"/>
    <w:rsid w:val="00A91980"/>
    <w:rsid w:val="00AA534F"/>
    <w:rsid w:val="00AB212F"/>
    <w:rsid w:val="00AB3E3B"/>
    <w:rsid w:val="00AB554A"/>
    <w:rsid w:val="00AB793F"/>
    <w:rsid w:val="00AD3F33"/>
    <w:rsid w:val="00AE2EC3"/>
    <w:rsid w:val="00AF4AD9"/>
    <w:rsid w:val="00AF70F0"/>
    <w:rsid w:val="00B02010"/>
    <w:rsid w:val="00B045E2"/>
    <w:rsid w:val="00B0536C"/>
    <w:rsid w:val="00B05FEB"/>
    <w:rsid w:val="00B12990"/>
    <w:rsid w:val="00B13F2D"/>
    <w:rsid w:val="00B16114"/>
    <w:rsid w:val="00B16575"/>
    <w:rsid w:val="00B2008C"/>
    <w:rsid w:val="00B21D48"/>
    <w:rsid w:val="00B22E9E"/>
    <w:rsid w:val="00B25ADD"/>
    <w:rsid w:val="00B30343"/>
    <w:rsid w:val="00B43C34"/>
    <w:rsid w:val="00B66355"/>
    <w:rsid w:val="00B7388F"/>
    <w:rsid w:val="00B73A2F"/>
    <w:rsid w:val="00B90396"/>
    <w:rsid w:val="00B930F4"/>
    <w:rsid w:val="00B9359A"/>
    <w:rsid w:val="00B949C4"/>
    <w:rsid w:val="00BA0CA9"/>
    <w:rsid w:val="00BA0E45"/>
    <w:rsid w:val="00BA12DC"/>
    <w:rsid w:val="00BB15D5"/>
    <w:rsid w:val="00BC5BCC"/>
    <w:rsid w:val="00BD04DD"/>
    <w:rsid w:val="00BD1C68"/>
    <w:rsid w:val="00BD52A9"/>
    <w:rsid w:val="00BD54B4"/>
    <w:rsid w:val="00BD7ECD"/>
    <w:rsid w:val="00BE6A81"/>
    <w:rsid w:val="00BF163A"/>
    <w:rsid w:val="00C02E6B"/>
    <w:rsid w:val="00C04EB7"/>
    <w:rsid w:val="00C16060"/>
    <w:rsid w:val="00C16DC3"/>
    <w:rsid w:val="00C17B9A"/>
    <w:rsid w:val="00C31686"/>
    <w:rsid w:val="00C33027"/>
    <w:rsid w:val="00C33ED2"/>
    <w:rsid w:val="00C35ABC"/>
    <w:rsid w:val="00C35B07"/>
    <w:rsid w:val="00C50F72"/>
    <w:rsid w:val="00C52624"/>
    <w:rsid w:val="00C62F0E"/>
    <w:rsid w:val="00C65194"/>
    <w:rsid w:val="00C66A41"/>
    <w:rsid w:val="00C67920"/>
    <w:rsid w:val="00C749E0"/>
    <w:rsid w:val="00C86DA8"/>
    <w:rsid w:val="00CA2142"/>
    <w:rsid w:val="00CB1C61"/>
    <w:rsid w:val="00CB2B10"/>
    <w:rsid w:val="00CB434D"/>
    <w:rsid w:val="00CB4AC3"/>
    <w:rsid w:val="00CC55B3"/>
    <w:rsid w:val="00CC788B"/>
    <w:rsid w:val="00CC7DF1"/>
    <w:rsid w:val="00CD05C1"/>
    <w:rsid w:val="00CD3DD0"/>
    <w:rsid w:val="00CE01CE"/>
    <w:rsid w:val="00CE3C25"/>
    <w:rsid w:val="00CE4ED0"/>
    <w:rsid w:val="00CE51C2"/>
    <w:rsid w:val="00CE743F"/>
    <w:rsid w:val="00CF7706"/>
    <w:rsid w:val="00D00F50"/>
    <w:rsid w:val="00D10E8B"/>
    <w:rsid w:val="00D12D54"/>
    <w:rsid w:val="00D17590"/>
    <w:rsid w:val="00D20DBA"/>
    <w:rsid w:val="00D2388E"/>
    <w:rsid w:val="00D32B6A"/>
    <w:rsid w:val="00D3621E"/>
    <w:rsid w:val="00D37DAC"/>
    <w:rsid w:val="00D41C3A"/>
    <w:rsid w:val="00D42D75"/>
    <w:rsid w:val="00D45C21"/>
    <w:rsid w:val="00D52A7C"/>
    <w:rsid w:val="00D56681"/>
    <w:rsid w:val="00D56A7E"/>
    <w:rsid w:val="00D61DFE"/>
    <w:rsid w:val="00D63973"/>
    <w:rsid w:val="00D667D5"/>
    <w:rsid w:val="00D7149C"/>
    <w:rsid w:val="00D738CE"/>
    <w:rsid w:val="00D76690"/>
    <w:rsid w:val="00D77BA6"/>
    <w:rsid w:val="00D820B6"/>
    <w:rsid w:val="00D82279"/>
    <w:rsid w:val="00D92C02"/>
    <w:rsid w:val="00D955DF"/>
    <w:rsid w:val="00DA20E9"/>
    <w:rsid w:val="00DA6BBA"/>
    <w:rsid w:val="00DB3266"/>
    <w:rsid w:val="00DB6322"/>
    <w:rsid w:val="00DC0FF7"/>
    <w:rsid w:val="00DC716D"/>
    <w:rsid w:val="00DD64D0"/>
    <w:rsid w:val="00DE2611"/>
    <w:rsid w:val="00DF1675"/>
    <w:rsid w:val="00DF28B0"/>
    <w:rsid w:val="00E05E36"/>
    <w:rsid w:val="00E078AC"/>
    <w:rsid w:val="00E07F99"/>
    <w:rsid w:val="00E21E38"/>
    <w:rsid w:val="00E25974"/>
    <w:rsid w:val="00E33063"/>
    <w:rsid w:val="00E42CCF"/>
    <w:rsid w:val="00E433EA"/>
    <w:rsid w:val="00E52E1C"/>
    <w:rsid w:val="00E63347"/>
    <w:rsid w:val="00E72505"/>
    <w:rsid w:val="00E72591"/>
    <w:rsid w:val="00E7291E"/>
    <w:rsid w:val="00E72C4E"/>
    <w:rsid w:val="00E76C21"/>
    <w:rsid w:val="00E77AEB"/>
    <w:rsid w:val="00E8494F"/>
    <w:rsid w:val="00E95F74"/>
    <w:rsid w:val="00EA5D81"/>
    <w:rsid w:val="00EB6E0D"/>
    <w:rsid w:val="00ED7E50"/>
    <w:rsid w:val="00EE162B"/>
    <w:rsid w:val="00EE6BB2"/>
    <w:rsid w:val="00EF4737"/>
    <w:rsid w:val="00F03A4B"/>
    <w:rsid w:val="00F03CDD"/>
    <w:rsid w:val="00F04651"/>
    <w:rsid w:val="00F06262"/>
    <w:rsid w:val="00F127BE"/>
    <w:rsid w:val="00F17BF8"/>
    <w:rsid w:val="00F228FA"/>
    <w:rsid w:val="00F24DAC"/>
    <w:rsid w:val="00F2549F"/>
    <w:rsid w:val="00F2642A"/>
    <w:rsid w:val="00F31688"/>
    <w:rsid w:val="00F362A5"/>
    <w:rsid w:val="00F3768F"/>
    <w:rsid w:val="00F52D00"/>
    <w:rsid w:val="00F60E83"/>
    <w:rsid w:val="00F61A09"/>
    <w:rsid w:val="00F62DE0"/>
    <w:rsid w:val="00F6554C"/>
    <w:rsid w:val="00F65C43"/>
    <w:rsid w:val="00F70D7D"/>
    <w:rsid w:val="00F771EE"/>
    <w:rsid w:val="00F810E1"/>
    <w:rsid w:val="00F817B9"/>
    <w:rsid w:val="00F82403"/>
    <w:rsid w:val="00F83A4E"/>
    <w:rsid w:val="00F904E7"/>
    <w:rsid w:val="00F93C96"/>
    <w:rsid w:val="00F940F9"/>
    <w:rsid w:val="00F950FC"/>
    <w:rsid w:val="00FA1861"/>
    <w:rsid w:val="00FA4F89"/>
    <w:rsid w:val="00FB45BC"/>
    <w:rsid w:val="00FB6033"/>
    <w:rsid w:val="00FB65B6"/>
    <w:rsid w:val="00FC14D2"/>
    <w:rsid w:val="00FC17A5"/>
    <w:rsid w:val="00FC1B5F"/>
    <w:rsid w:val="00FC3EB9"/>
    <w:rsid w:val="00FD5B68"/>
    <w:rsid w:val="00FD7265"/>
    <w:rsid w:val="00FE6153"/>
    <w:rsid w:val="00FF6DE1"/>
    <w:rsid w:val="07757256"/>
    <w:rsid w:val="101337CF"/>
    <w:rsid w:val="1211EFBD"/>
    <w:rsid w:val="13520C47"/>
    <w:rsid w:val="18430BBA"/>
    <w:rsid w:val="19B16076"/>
    <w:rsid w:val="1B295B99"/>
    <w:rsid w:val="1CCF44CD"/>
    <w:rsid w:val="2431F5B0"/>
    <w:rsid w:val="2BE95FD3"/>
    <w:rsid w:val="2BF0CB86"/>
    <w:rsid w:val="2F1B1B9F"/>
    <w:rsid w:val="3BAB22D7"/>
    <w:rsid w:val="3EC9E47E"/>
    <w:rsid w:val="49CB5861"/>
    <w:rsid w:val="59F6F427"/>
    <w:rsid w:val="5D2C9F79"/>
    <w:rsid w:val="6357208C"/>
    <w:rsid w:val="673D00DF"/>
    <w:rsid w:val="6B30999E"/>
    <w:rsid w:val="6D1CF2CA"/>
    <w:rsid w:val="6EBC8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A6B"/>
  </w:style>
  <w:style w:type="paragraph" w:styleId="1">
    <w:name w:val="heading 1"/>
    <w:basedOn w:val="a"/>
    <w:next w:val="a"/>
    <w:link w:val="10"/>
    <w:uiPriority w:val="99"/>
    <w:qFormat/>
    <w:rsid w:val="00391AEB"/>
    <w:pPr>
      <w:keepNext/>
      <w:spacing w:after="0" w:line="240" w:lineRule="auto"/>
      <w:jc w:val="both"/>
      <w:outlineLvl w:val="0"/>
    </w:pPr>
    <w:rPr>
      <w:rFonts w:ascii="Calibri" w:eastAsia="Times New Roman" w:hAnsi="Calibri" w:cs="Calibri"/>
      <w:b/>
      <w:bCs/>
      <w:sz w:val="20"/>
      <w:szCs w:val="20"/>
      <w:lang w:eastAsia="ru-RU"/>
    </w:rPr>
  </w:style>
  <w:style w:type="paragraph" w:styleId="2">
    <w:name w:val="heading 2"/>
    <w:basedOn w:val="a"/>
    <w:next w:val="a"/>
    <w:link w:val="20"/>
    <w:semiHidden/>
    <w:unhideWhenUsed/>
    <w:qFormat/>
    <w:rsid w:val="00391AEB"/>
    <w:pPr>
      <w:keepNext/>
      <w:spacing w:before="240" w:after="60"/>
      <w:outlineLvl w:val="1"/>
    </w:pPr>
    <w:rPr>
      <w:rFonts w:asciiTheme="majorHAnsi" w:eastAsiaTheme="majorEastAsia" w:hAnsiTheme="majorHAnsi" w:cstheme="majorBidi"/>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4E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91AEB"/>
    <w:rPr>
      <w:rFonts w:ascii="Calibri" w:eastAsia="Times New Roman" w:hAnsi="Calibri" w:cs="Calibri"/>
      <w:b/>
      <w:bCs/>
      <w:sz w:val="20"/>
      <w:szCs w:val="20"/>
      <w:lang w:eastAsia="ru-RU"/>
    </w:rPr>
  </w:style>
  <w:style w:type="character" w:customStyle="1" w:styleId="20">
    <w:name w:val="Заголовок 2 Знак"/>
    <w:basedOn w:val="a0"/>
    <w:link w:val="2"/>
    <w:semiHidden/>
    <w:rsid w:val="00391AEB"/>
    <w:rPr>
      <w:rFonts w:asciiTheme="majorHAnsi" w:eastAsiaTheme="majorEastAsia" w:hAnsiTheme="majorHAnsi" w:cstheme="majorBidi"/>
      <w:b/>
      <w:bCs/>
      <w:i/>
      <w:iCs/>
      <w:sz w:val="28"/>
      <w:szCs w:val="28"/>
      <w:lang w:eastAsia="ru-RU"/>
    </w:rPr>
  </w:style>
  <w:style w:type="paragraph" w:styleId="a4">
    <w:name w:val="List Paragraph"/>
    <w:basedOn w:val="a"/>
    <w:uiPriority w:val="99"/>
    <w:qFormat/>
    <w:rsid w:val="00391AEB"/>
    <w:pPr>
      <w:ind w:left="720"/>
    </w:pPr>
    <w:rPr>
      <w:rFonts w:ascii="Calibri" w:eastAsia="Times New Roman" w:hAnsi="Calibri" w:cs="Calibri"/>
    </w:rPr>
  </w:style>
  <w:style w:type="table" w:styleId="a5">
    <w:name w:val="Table Grid"/>
    <w:basedOn w:val="a1"/>
    <w:rsid w:val="00391AEB"/>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w:basedOn w:val="a"/>
    <w:link w:val="a7"/>
    <w:uiPriority w:val="99"/>
    <w:rsid w:val="00391AEB"/>
    <w:pPr>
      <w:spacing w:after="0" w:line="240" w:lineRule="auto"/>
      <w:jc w:val="both"/>
    </w:pPr>
    <w:rPr>
      <w:rFonts w:ascii="Calibri" w:eastAsia="Times New Roman" w:hAnsi="Calibri" w:cs="Calibri"/>
      <w:sz w:val="24"/>
      <w:szCs w:val="24"/>
      <w:lang w:eastAsia="ru-RU"/>
    </w:rPr>
  </w:style>
  <w:style w:type="character" w:customStyle="1" w:styleId="a7">
    <w:name w:val="Основной текст Знак"/>
    <w:basedOn w:val="a0"/>
    <w:link w:val="a6"/>
    <w:uiPriority w:val="99"/>
    <w:rsid w:val="00391AEB"/>
    <w:rPr>
      <w:rFonts w:ascii="Calibri" w:eastAsia="Times New Roman" w:hAnsi="Calibri" w:cs="Calibri"/>
      <w:sz w:val="24"/>
      <w:szCs w:val="24"/>
      <w:lang w:eastAsia="ru-RU"/>
    </w:rPr>
  </w:style>
  <w:style w:type="paragraph" w:customStyle="1" w:styleId="s72">
    <w:name w:val="s_72"/>
    <w:basedOn w:val="a"/>
    <w:rsid w:val="00391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91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391AEB"/>
    <w:rPr>
      <w:color w:val="0000FF"/>
      <w:u w:val="single"/>
    </w:rPr>
  </w:style>
  <w:style w:type="paragraph" w:customStyle="1" w:styleId="rvps4">
    <w:name w:val="rvps4"/>
    <w:basedOn w:val="a"/>
    <w:rsid w:val="00391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391AEB"/>
  </w:style>
  <w:style w:type="paragraph" w:customStyle="1" w:styleId="ConsPlusNormal">
    <w:name w:val="ConsPlusNormal"/>
    <w:rsid w:val="00391AE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Strong"/>
    <w:basedOn w:val="a0"/>
    <w:uiPriority w:val="22"/>
    <w:qFormat/>
    <w:rsid w:val="00391AEB"/>
    <w:rPr>
      <w:b/>
      <w:bCs/>
    </w:rPr>
  </w:style>
  <w:style w:type="character" w:styleId="aa">
    <w:name w:val="Emphasis"/>
    <w:basedOn w:val="a0"/>
    <w:uiPriority w:val="20"/>
    <w:qFormat/>
    <w:rsid w:val="00391AEB"/>
    <w:rPr>
      <w:i/>
      <w:iCs/>
    </w:rPr>
  </w:style>
  <w:style w:type="character" w:customStyle="1" w:styleId="ab">
    <w:name w:val="Цветовое выделение"/>
    <w:uiPriority w:val="99"/>
    <w:rsid w:val="00391AEB"/>
    <w:rPr>
      <w:b/>
      <w:color w:val="26282F"/>
    </w:rPr>
  </w:style>
  <w:style w:type="paragraph" w:styleId="ac">
    <w:name w:val="Body Text Indent"/>
    <w:basedOn w:val="a"/>
    <w:link w:val="ad"/>
    <w:uiPriority w:val="99"/>
    <w:semiHidden/>
    <w:unhideWhenUsed/>
    <w:rsid w:val="00391AEB"/>
    <w:pPr>
      <w:spacing w:after="120"/>
      <w:ind w:left="283"/>
    </w:pPr>
    <w:rPr>
      <w:rFonts w:ascii="Calibri" w:eastAsia="Times New Roman" w:hAnsi="Calibri" w:cs="Calibri"/>
      <w:lang w:eastAsia="ru-RU"/>
    </w:rPr>
  </w:style>
  <w:style w:type="character" w:customStyle="1" w:styleId="ad">
    <w:name w:val="Основной текст с отступом Знак"/>
    <w:basedOn w:val="a0"/>
    <w:link w:val="ac"/>
    <w:uiPriority w:val="99"/>
    <w:semiHidden/>
    <w:rsid w:val="00391AEB"/>
    <w:rPr>
      <w:rFonts w:ascii="Calibri" w:eastAsia="Times New Roman" w:hAnsi="Calibri" w:cs="Calibri"/>
      <w:lang w:eastAsia="ru-RU"/>
    </w:rPr>
  </w:style>
  <w:style w:type="paragraph" w:customStyle="1" w:styleId="ConsCell">
    <w:name w:val="ConsCell"/>
    <w:rsid w:val="00391AE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11">
    <w:name w:val="Знак Знак1 Знак"/>
    <w:basedOn w:val="a"/>
    <w:rsid w:val="005D7B4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e">
    <w:name w:val="header"/>
    <w:basedOn w:val="a"/>
    <w:link w:val="af"/>
    <w:uiPriority w:val="99"/>
    <w:unhideWhenUsed/>
    <w:rsid w:val="00C50F7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50F72"/>
  </w:style>
  <w:style w:type="paragraph" w:styleId="af0">
    <w:name w:val="footer"/>
    <w:basedOn w:val="a"/>
    <w:link w:val="af1"/>
    <w:uiPriority w:val="99"/>
    <w:unhideWhenUsed/>
    <w:rsid w:val="00C50F7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50F72"/>
  </w:style>
  <w:style w:type="paragraph" w:styleId="af2">
    <w:name w:val="No Spacing"/>
    <w:qFormat/>
    <w:rsid w:val="00760A7C"/>
    <w:pPr>
      <w:spacing w:after="0" w:line="240" w:lineRule="auto"/>
      <w:jc w:val="both"/>
    </w:pPr>
    <w:rPr>
      <w:rFonts w:ascii="Times New Roman" w:eastAsia="Times New Roman" w:hAnsi="Times New Roman" w:cs="Times New Roman"/>
      <w:sz w:val="28"/>
      <w:szCs w:val="20"/>
      <w:lang w:eastAsia="ru-RU"/>
    </w:rPr>
  </w:style>
  <w:style w:type="paragraph" w:customStyle="1" w:styleId="3">
    <w:name w:val="Знак3"/>
    <w:basedOn w:val="a"/>
    <w:rsid w:val="000030F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lk">
    <w:name w:val="blk"/>
    <w:basedOn w:val="a0"/>
    <w:rsid w:val="00127515"/>
  </w:style>
  <w:style w:type="paragraph" w:customStyle="1" w:styleId="af3">
    <w:name w:val="Основной_буквица (Основа)"/>
    <w:basedOn w:val="a"/>
    <w:rsid w:val="00226C00"/>
    <w:pPr>
      <w:widowControl w:val="0"/>
      <w:autoSpaceDE w:val="0"/>
      <w:autoSpaceDN w:val="0"/>
      <w:adjustRightInd w:val="0"/>
      <w:spacing w:after="0" w:line="280" w:lineRule="atLeast"/>
      <w:ind w:left="283"/>
      <w:jc w:val="both"/>
      <w:textAlignment w:val="center"/>
    </w:pPr>
    <w:rPr>
      <w:rFonts w:ascii="CharterC" w:eastAsia="Times New Roman" w:hAnsi="CharterC" w:cs="CharterC"/>
      <w:color w:val="000000"/>
      <w:sz w:val="23"/>
      <w:szCs w:val="23"/>
      <w:lang w:eastAsia="ru-RU"/>
    </w:rPr>
  </w:style>
  <w:style w:type="table" w:customStyle="1" w:styleId="-111">
    <w:name w:val="Таблица-сетка 1 светлая — акцент 11"/>
    <w:basedOn w:val="a1"/>
    <w:uiPriority w:val="46"/>
    <w:rsid w:val="00E433E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4">
    <w:name w:val="Balloon Text"/>
    <w:basedOn w:val="a"/>
    <w:link w:val="af5"/>
    <w:uiPriority w:val="99"/>
    <w:semiHidden/>
    <w:unhideWhenUsed/>
    <w:rsid w:val="00CD3DD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CD3DD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831985">
      <w:bodyDiv w:val="1"/>
      <w:marLeft w:val="0"/>
      <w:marRight w:val="0"/>
      <w:marTop w:val="0"/>
      <w:marBottom w:val="0"/>
      <w:divBdr>
        <w:top w:val="none" w:sz="0" w:space="0" w:color="auto"/>
        <w:left w:val="none" w:sz="0" w:space="0" w:color="auto"/>
        <w:bottom w:val="none" w:sz="0" w:space="0" w:color="auto"/>
        <w:right w:val="none" w:sz="0" w:space="0" w:color="auto"/>
      </w:divBdr>
      <w:divsChild>
        <w:div w:id="1922063978">
          <w:marLeft w:val="0"/>
          <w:marRight w:val="0"/>
          <w:marTop w:val="109"/>
          <w:marBottom w:val="0"/>
          <w:divBdr>
            <w:top w:val="none" w:sz="0" w:space="0" w:color="auto"/>
            <w:left w:val="none" w:sz="0" w:space="0" w:color="auto"/>
            <w:bottom w:val="none" w:sz="0" w:space="0" w:color="auto"/>
            <w:right w:val="none" w:sz="0" w:space="0" w:color="auto"/>
          </w:divBdr>
        </w:div>
        <w:div w:id="1039891675">
          <w:marLeft w:val="0"/>
          <w:marRight w:val="0"/>
          <w:marTop w:val="109"/>
          <w:marBottom w:val="0"/>
          <w:divBdr>
            <w:top w:val="none" w:sz="0" w:space="0" w:color="auto"/>
            <w:left w:val="none" w:sz="0" w:space="0" w:color="auto"/>
            <w:bottom w:val="none" w:sz="0" w:space="0" w:color="auto"/>
            <w:right w:val="none" w:sz="0" w:space="0" w:color="auto"/>
          </w:divBdr>
        </w:div>
        <w:div w:id="2015641174">
          <w:marLeft w:val="0"/>
          <w:marRight w:val="0"/>
          <w:marTop w:val="109"/>
          <w:marBottom w:val="0"/>
          <w:divBdr>
            <w:top w:val="none" w:sz="0" w:space="0" w:color="auto"/>
            <w:left w:val="none" w:sz="0" w:space="0" w:color="auto"/>
            <w:bottom w:val="none" w:sz="0" w:space="0" w:color="auto"/>
            <w:right w:val="none" w:sz="0" w:space="0" w:color="auto"/>
          </w:divBdr>
        </w:div>
      </w:divsChild>
    </w:div>
    <w:div w:id="858590128">
      <w:bodyDiv w:val="1"/>
      <w:marLeft w:val="0"/>
      <w:marRight w:val="0"/>
      <w:marTop w:val="0"/>
      <w:marBottom w:val="0"/>
      <w:divBdr>
        <w:top w:val="none" w:sz="0" w:space="0" w:color="auto"/>
        <w:left w:val="none" w:sz="0" w:space="0" w:color="auto"/>
        <w:bottom w:val="none" w:sz="0" w:space="0" w:color="auto"/>
        <w:right w:val="none" w:sz="0" w:space="0" w:color="auto"/>
      </w:divBdr>
    </w:div>
    <w:div w:id="1352074964">
      <w:bodyDiv w:val="1"/>
      <w:marLeft w:val="0"/>
      <w:marRight w:val="0"/>
      <w:marTop w:val="0"/>
      <w:marBottom w:val="0"/>
      <w:divBdr>
        <w:top w:val="none" w:sz="0" w:space="0" w:color="auto"/>
        <w:left w:val="none" w:sz="0" w:space="0" w:color="auto"/>
        <w:bottom w:val="none" w:sz="0" w:space="0" w:color="auto"/>
        <w:right w:val="none" w:sz="0" w:space="0" w:color="auto"/>
      </w:divBdr>
      <w:divsChild>
        <w:div w:id="1352875164">
          <w:marLeft w:val="0"/>
          <w:marRight w:val="0"/>
          <w:marTop w:val="109"/>
          <w:marBottom w:val="0"/>
          <w:divBdr>
            <w:top w:val="none" w:sz="0" w:space="0" w:color="auto"/>
            <w:left w:val="none" w:sz="0" w:space="0" w:color="auto"/>
            <w:bottom w:val="none" w:sz="0" w:space="0" w:color="auto"/>
            <w:right w:val="none" w:sz="0" w:space="0" w:color="auto"/>
          </w:divBdr>
        </w:div>
        <w:div w:id="1468282683">
          <w:marLeft w:val="0"/>
          <w:marRight w:val="0"/>
          <w:marTop w:val="109"/>
          <w:marBottom w:val="0"/>
          <w:divBdr>
            <w:top w:val="none" w:sz="0" w:space="0" w:color="auto"/>
            <w:left w:val="none" w:sz="0" w:space="0" w:color="auto"/>
            <w:bottom w:val="none" w:sz="0" w:space="0" w:color="auto"/>
            <w:right w:val="none" w:sz="0" w:space="0" w:color="auto"/>
          </w:divBdr>
        </w:div>
        <w:div w:id="1652829673">
          <w:marLeft w:val="0"/>
          <w:marRight w:val="0"/>
          <w:marTop w:val="109"/>
          <w:marBottom w:val="0"/>
          <w:divBdr>
            <w:top w:val="none" w:sz="0" w:space="0" w:color="auto"/>
            <w:left w:val="none" w:sz="0" w:space="0" w:color="auto"/>
            <w:bottom w:val="none" w:sz="0" w:space="0" w:color="auto"/>
            <w:right w:val="none" w:sz="0" w:space="0" w:color="auto"/>
          </w:divBdr>
        </w:div>
      </w:divsChild>
    </w:div>
    <w:div w:id="1768648009">
      <w:bodyDiv w:val="1"/>
      <w:marLeft w:val="0"/>
      <w:marRight w:val="0"/>
      <w:marTop w:val="0"/>
      <w:marBottom w:val="0"/>
      <w:divBdr>
        <w:top w:val="none" w:sz="0" w:space="0" w:color="auto"/>
        <w:left w:val="none" w:sz="0" w:space="0" w:color="auto"/>
        <w:bottom w:val="none" w:sz="0" w:space="0" w:color="auto"/>
        <w:right w:val="none" w:sz="0" w:space="0" w:color="auto"/>
      </w:divBdr>
    </w:div>
    <w:div w:id="1987011891">
      <w:bodyDiv w:val="1"/>
      <w:marLeft w:val="0"/>
      <w:marRight w:val="0"/>
      <w:marTop w:val="0"/>
      <w:marBottom w:val="0"/>
      <w:divBdr>
        <w:top w:val="none" w:sz="0" w:space="0" w:color="auto"/>
        <w:left w:val="none" w:sz="0" w:space="0" w:color="auto"/>
        <w:bottom w:val="none" w:sz="0" w:space="0" w:color="auto"/>
        <w:right w:val="none" w:sz="0" w:space="0" w:color="auto"/>
      </w:divBdr>
    </w:div>
    <w:div w:id="20600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84447/" TargetMode="External"/><Relationship Id="rId13" Type="http://schemas.openxmlformats.org/officeDocument/2006/relationships/hyperlink" Target="http://base.garant.ru/files/base/70951956/705562556.xls" TargetMode="External"/><Relationship Id="rId18" Type="http://schemas.openxmlformats.org/officeDocument/2006/relationships/hyperlink" Target="http://consultantplus://offline/ref=BF76FFD7C0D326966F048BADC44D8D1159BBBEC525A7352C44F6F6BEC23988524A7D2A7538CD0621F74BX" TargetMode="External"/><Relationship Id="rId26"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http://consultantplus://offline/ref=A96B1ACD4F73F0C958965224060F9F29A417D052534944FDD93F23D9412C82A89ECDF8AFDD59i6eAI" TargetMode="External"/><Relationship Id="rId7" Type="http://schemas.openxmlformats.org/officeDocument/2006/relationships/endnotes" Target="endnotes.xml"/><Relationship Id="rId12" Type="http://schemas.openxmlformats.org/officeDocument/2006/relationships/hyperlink" Target="http://consultantplus://offline/ref=A96B1ACD4F73F0C958965224060F9F29A610D6505F144EF5803321DE4E7395AFD7C1F9AFDC5A6CiFeEI" TargetMode="External"/><Relationship Id="rId17" Type="http://schemas.openxmlformats.org/officeDocument/2006/relationships/hyperlink" Target="http://consultantplus://offline/ref=584A569F1FA35D29138DD2F77C13D7329DD554F9A8A4543FBD0DF3E58E55F0E2CD1F5793650AB5Y802D" TargetMode="External"/><Relationship Id="rId25" Type="http://schemas.openxmlformats.org/officeDocument/2006/relationships/hyperlink" Target="http://www.consultant.ru/document/cons_doc_LAW_287298/22f696c994c89cc75b8345810a2202bd25e68ba2/" TargetMode="External"/><Relationship Id="rId2" Type="http://schemas.openxmlformats.org/officeDocument/2006/relationships/numbering" Target="numbering.xml"/><Relationship Id="rId16" Type="http://schemas.openxmlformats.org/officeDocument/2006/relationships/hyperlink" Target="http://consultantplus://offline/ref=6894344D138A7C911BF9FFDD0A869F0F1625993FDEF329203EC1990A1FC40CA72DBE743F3BED0Dh063D" TargetMode="External"/><Relationship Id="rId20" Type="http://schemas.openxmlformats.org/officeDocument/2006/relationships/hyperlink" Target="http://consultantplus://offline/ref=A96B1ACD4F73F0C958965224060F9F29A417D052534944FDD93F23D9412C82A89ECDF8AFDD59i6eE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plus://offline/ref=A96B1ACD4F73F0C958965224060F9F29A610D6505F144EF5803321DE4E7395AFD7C1F9AFDC5B6BiFe1I" TargetMode="External"/><Relationship Id="rId24" Type="http://schemas.openxmlformats.org/officeDocument/2006/relationships/hyperlink" Target="http://www.consultant.ru/document/cons_doc_LAW_287298/6b0dc64afcd7d45ae5a4b1107e6c59dfa3e71979/" TargetMode="External"/><Relationship Id="rId5" Type="http://schemas.openxmlformats.org/officeDocument/2006/relationships/webSettings" Target="webSettings.xml"/><Relationship Id="rId15" Type="http://schemas.openxmlformats.org/officeDocument/2006/relationships/hyperlink" Target="http://consultantplus://offline/ref=A96B1ACD4F73F0C958965224060F9F29A417D052534944FDD93F23D9412C82A89ECDF8AFDC5Ei6eEI" TargetMode="External"/><Relationship Id="rId23" Type="http://schemas.openxmlformats.org/officeDocument/2006/relationships/hyperlink" Target="http://www.consultant.ru/document/cons_doc_LAW_287298/a0c8f1918e072c8ab1da1fd00e9f23ea683eb64d/" TargetMode="External"/><Relationship Id="rId28" Type="http://schemas.openxmlformats.org/officeDocument/2006/relationships/header" Target="header1.xml"/><Relationship Id="rId10" Type="http://schemas.openxmlformats.org/officeDocument/2006/relationships/hyperlink" Target="http://consultantplus://offline/ref=A96B1ACD4F73F0C958965224060F9F29A610D6505F144EF5803321DEi4eEI" TargetMode="External"/><Relationship Id="rId19" Type="http://schemas.openxmlformats.org/officeDocument/2006/relationships/hyperlink" Target="http://consultantplus://offline/ref=97504961931AD8EBCCD3807FF724D3E954308957339328DE587E744E85095FD20FEE03F4E1CE3CrAZ1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sultantplus://offline/ref=A96B1ACD4F73F0C958965224060F9F29A610D6505F144EF5803321DEi4eEI" TargetMode="External"/><Relationship Id="rId14" Type="http://schemas.openxmlformats.org/officeDocument/2006/relationships/hyperlink" Target="https://www.minfin.ru/ru/document/?id_4=64414" TargetMode="External"/><Relationship Id="rId22" Type="http://schemas.openxmlformats.org/officeDocument/2006/relationships/hyperlink" Target="http://www.consultant.ru/document/cons_doc_LAW_287298/1578664b3969e5682ed9089408eb2b8974de4774/" TargetMode="External"/><Relationship Id="rId27" Type="http://schemas.openxmlformats.org/officeDocument/2006/relationships/hyperlink" Target="http://www.zakupki.gov.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EF97A-9C65-4C93-B2FB-A24A0A14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35</Pages>
  <Words>11755</Words>
  <Characters>67008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115</cp:revision>
  <cp:lastPrinted>2019-10-17T13:08:00Z</cp:lastPrinted>
  <dcterms:created xsi:type="dcterms:W3CDTF">2018-05-14T08:31:00Z</dcterms:created>
  <dcterms:modified xsi:type="dcterms:W3CDTF">2019-10-17T13:09:00Z</dcterms:modified>
</cp:coreProperties>
</file>