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F9" w:rsidRPr="00C905E7" w:rsidRDefault="009C35F9" w:rsidP="006A4B4A">
      <w:pPr>
        <w:spacing w:after="0"/>
        <w:jc w:val="center"/>
        <w:rPr>
          <w:rFonts w:ascii="Times New Roman" w:hAnsi="Times New Roman" w:cs="Times New Roman"/>
          <w:b/>
          <w:sz w:val="28"/>
          <w:szCs w:val="28"/>
        </w:rPr>
      </w:pPr>
      <w:r w:rsidRPr="00C905E7">
        <w:rPr>
          <w:rFonts w:ascii="Times New Roman" w:hAnsi="Times New Roman" w:cs="Times New Roman"/>
          <w:b/>
          <w:sz w:val="28"/>
          <w:szCs w:val="28"/>
        </w:rPr>
        <w:t>АКТ</w:t>
      </w:r>
    </w:p>
    <w:p w:rsidR="00BF69BA" w:rsidRPr="00C905E7" w:rsidRDefault="009C35F9" w:rsidP="006A4B4A">
      <w:pPr>
        <w:tabs>
          <w:tab w:val="left" w:pos="1290"/>
        </w:tabs>
        <w:spacing w:after="0"/>
        <w:jc w:val="center"/>
        <w:rPr>
          <w:rFonts w:ascii="Times New Roman" w:hAnsi="Times New Roman" w:cs="Times New Roman"/>
          <w:b/>
          <w:sz w:val="28"/>
          <w:szCs w:val="28"/>
        </w:rPr>
      </w:pPr>
      <w:r w:rsidRPr="00C905E7">
        <w:rPr>
          <w:rFonts w:ascii="Times New Roman" w:hAnsi="Times New Roman" w:cs="Times New Roman"/>
          <w:b/>
          <w:sz w:val="28"/>
          <w:szCs w:val="28"/>
        </w:rPr>
        <w:t xml:space="preserve">плановой выездной проверки </w:t>
      </w:r>
      <w:proofErr w:type="gramStart"/>
      <w:r w:rsidRPr="00C905E7">
        <w:rPr>
          <w:rFonts w:ascii="Times New Roman" w:hAnsi="Times New Roman" w:cs="Times New Roman"/>
          <w:b/>
          <w:sz w:val="28"/>
          <w:szCs w:val="28"/>
        </w:rPr>
        <w:t>муниципального</w:t>
      </w:r>
      <w:proofErr w:type="gramEnd"/>
      <w:r w:rsidRPr="00C905E7">
        <w:rPr>
          <w:rFonts w:ascii="Times New Roman" w:hAnsi="Times New Roman" w:cs="Times New Roman"/>
          <w:b/>
          <w:sz w:val="28"/>
          <w:szCs w:val="28"/>
        </w:rPr>
        <w:t xml:space="preserve"> бюджетного</w:t>
      </w:r>
    </w:p>
    <w:p w:rsidR="00873395" w:rsidRPr="00C905E7" w:rsidRDefault="009C35F9" w:rsidP="006A4B4A">
      <w:pPr>
        <w:tabs>
          <w:tab w:val="left" w:pos="1290"/>
        </w:tabs>
        <w:spacing w:after="0" w:line="240" w:lineRule="atLeast"/>
        <w:jc w:val="center"/>
        <w:rPr>
          <w:rFonts w:ascii="Times New Roman" w:hAnsi="Times New Roman" w:cs="Times New Roman"/>
          <w:b/>
          <w:sz w:val="28"/>
          <w:szCs w:val="28"/>
        </w:rPr>
      </w:pPr>
      <w:r w:rsidRPr="00C905E7">
        <w:rPr>
          <w:rFonts w:ascii="Times New Roman" w:hAnsi="Times New Roman" w:cs="Times New Roman"/>
          <w:b/>
          <w:sz w:val="28"/>
          <w:szCs w:val="28"/>
        </w:rPr>
        <w:t>учреждения культуры</w:t>
      </w:r>
      <w:r w:rsidR="00873395" w:rsidRPr="00C905E7">
        <w:rPr>
          <w:rFonts w:ascii="Times New Roman" w:hAnsi="Times New Roman" w:cs="Times New Roman"/>
          <w:b/>
          <w:sz w:val="28"/>
          <w:szCs w:val="28"/>
        </w:rPr>
        <w:t xml:space="preserve"> «</w:t>
      </w:r>
      <w:proofErr w:type="spellStart"/>
      <w:r w:rsidRPr="00C905E7">
        <w:rPr>
          <w:rFonts w:ascii="Times New Roman" w:hAnsi="Times New Roman" w:cs="Times New Roman"/>
          <w:b/>
          <w:sz w:val="28"/>
          <w:szCs w:val="28"/>
        </w:rPr>
        <w:t>Ведерниковск</w:t>
      </w:r>
      <w:r w:rsidR="00F15FFC" w:rsidRPr="00C905E7">
        <w:rPr>
          <w:rFonts w:ascii="Times New Roman" w:hAnsi="Times New Roman" w:cs="Times New Roman"/>
          <w:b/>
          <w:sz w:val="28"/>
          <w:szCs w:val="28"/>
        </w:rPr>
        <w:t>ий</w:t>
      </w:r>
      <w:proofErr w:type="spellEnd"/>
      <w:r w:rsidR="00F15FFC" w:rsidRPr="00C905E7">
        <w:rPr>
          <w:rFonts w:ascii="Times New Roman" w:hAnsi="Times New Roman" w:cs="Times New Roman"/>
          <w:b/>
          <w:sz w:val="28"/>
          <w:szCs w:val="28"/>
        </w:rPr>
        <w:t xml:space="preserve"> сельский дом культуры</w:t>
      </w:r>
      <w:r w:rsidRPr="00C905E7">
        <w:rPr>
          <w:rFonts w:ascii="Times New Roman" w:hAnsi="Times New Roman" w:cs="Times New Roman"/>
          <w:b/>
          <w:sz w:val="28"/>
          <w:szCs w:val="28"/>
        </w:rPr>
        <w:t>»</w:t>
      </w:r>
    </w:p>
    <w:p w:rsidR="00873395" w:rsidRPr="00C905E7" w:rsidRDefault="00873395" w:rsidP="006A4B4A">
      <w:pPr>
        <w:tabs>
          <w:tab w:val="left" w:pos="3390"/>
        </w:tabs>
        <w:spacing w:after="0"/>
        <w:jc w:val="center"/>
        <w:rPr>
          <w:rFonts w:ascii="Times New Roman" w:hAnsi="Times New Roman" w:cs="Times New Roman"/>
          <w:b/>
          <w:sz w:val="28"/>
          <w:szCs w:val="28"/>
        </w:rPr>
      </w:pPr>
      <w:r w:rsidRPr="00C905E7">
        <w:rPr>
          <w:rFonts w:ascii="Times New Roman" w:hAnsi="Times New Roman" w:cs="Times New Roman"/>
          <w:b/>
          <w:sz w:val="28"/>
          <w:szCs w:val="28"/>
        </w:rPr>
        <w:t xml:space="preserve">(МБУК </w:t>
      </w:r>
      <w:r w:rsidR="005C6FB7" w:rsidRPr="00C905E7">
        <w:rPr>
          <w:rFonts w:ascii="Times New Roman" w:hAnsi="Times New Roman" w:cs="Times New Roman"/>
          <w:b/>
          <w:sz w:val="28"/>
          <w:szCs w:val="28"/>
        </w:rPr>
        <w:t>«</w:t>
      </w:r>
      <w:r w:rsidRPr="00C905E7">
        <w:rPr>
          <w:rFonts w:ascii="Times New Roman" w:hAnsi="Times New Roman" w:cs="Times New Roman"/>
          <w:b/>
          <w:sz w:val="28"/>
          <w:szCs w:val="28"/>
        </w:rPr>
        <w:t>ВС</w:t>
      </w:r>
      <w:r w:rsidR="00F15FFC" w:rsidRPr="00C905E7">
        <w:rPr>
          <w:rFonts w:ascii="Times New Roman" w:hAnsi="Times New Roman" w:cs="Times New Roman"/>
          <w:b/>
          <w:sz w:val="28"/>
          <w:szCs w:val="28"/>
        </w:rPr>
        <w:t>ДК</w:t>
      </w:r>
      <w:r w:rsidR="005C6FB7" w:rsidRPr="00C905E7">
        <w:rPr>
          <w:rFonts w:ascii="Times New Roman" w:hAnsi="Times New Roman" w:cs="Times New Roman"/>
          <w:b/>
          <w:sz w:val="28"/>
          <w:szCs w:val="28"/>
        </w:rPr>
        <w:t>»</w:t>
      </w:r>
      <w:r w:rsidRPr="00C905E7">
        <w:rPr>
          <w:rFonts w:ascii="Times New Roman" w:hAnsi="Times New Roman" w:cs="Times New Roman"/>
          <w:b/>
          <w:sz w:val="28"/>
          <w:szCs w:val="28"/>
        </w:rPr>
        <w:t>)</w:t>
      </w:r>
    </w:p>
    <w:p w:rsidR="00873395" w:rsidRPr="00C905E7" w:rsidRDefault="00873395" w:rsidP="00B15B87">
      <w:pPr>
        <w:tabs>
          <w:tab w:val="left" w:pos="5370"/>
        </w:tabs>
        <w:spacing w:after="0"/>
        <w:jc w:val="both"/>
        <w:rPr>
          <w:rFonts w:ascii="Times New Roman" w:hAnsi="Times New Roman" w:cs="Times New Roman"/>
          <w:sz w:val="28"/>
          <w:szCs w:val="28"/>
        </w:rPr>
      </w:pPr>
      <w:r w:rsidRPr="00C905E7">
        <w:rPr>
          <w:rFonts w:ascii="Times New Roman" w:hAnsi="Times New Roman" w:cs="Times New Roman"/>
          <w:sz w:val="28"/>
          <w:szCs w:val="28"/>
        </w:rPr>
        <w:t>х. Ведерников.</w:t>
      </w:r>
      <w:r w:rsidRPr="00C905E7">
        <w:rPr>
          <w:rFonts w:ascii="Times New Roman" w:hAnsi="Times New Roman" w:cs="Times New Roman"/>
          <w:sz w:val="28"/>
          <w:szCs w:val="28"/>
        </w:rPr>
        <w:tab/>
      </w:r>
      <w:r w:rsidR="00D868DD" w:rsidRPr="00C905E7">
        <w:rPr>
          <w:rFonts w:ascii="Times New Roman" w:hAnsi="Times New Roman" w:cs="Times New Roman"/>
          <w:sz w:val="28"/>
          <w:szCs w:val="28"/>
        </w:rPr>
        <w:t xml:space="preserve">                </w:t>
      </w:r>
      <w:r w:rsidRPr="00C905E7">
        <w:rPr>
          <w:rFonts w:ascii="Times New Roman" w:hAnsi="Times New Roman" w:cs="Times New Roman"/>
          <w:sz w:val="28"/>
          <w:szCs w:val="28"/>
        </w:rPr>
        <w:t>«</w:t>
      </w:r>
      <w:r w:rsidR="00E62A2A" w:rsidRPr="00C905E7">
        <w:rPr>
          <w:rFonts w:ascii="Times New Roman" w:hAnsi="Times New Roman" w:cs="Times New Roman"/>
          <w:sz w:val="28"/>
          <w:szCs w:val="28"/>
        </w:rPr>
        <w:t>08</w:t>
      </w:r>
      <w:r w:rsidRPr="00C905E7">
        <w:rPr>
          <w:rFonts w:ascii="Times New Roman" w:hAnsi="Times New Roman" w:cs="Times New Roman"/>
          <w:sz w:val="28"/>
          <w:szCs w:val="28"/>
        </w:rPr>
        <w:t>»</w:t>
      </w:r>
      <w:r w:rsidR="00E62A2A" w:rsidRPr="00C905E7">
        <w:rPr>
          <w:rFonts w:ascii="Times New Roman" w:hAnsi="Times New Roman" w:cs="Times New Roman"/>
          <w:sz w:val="28"/>
          <w:szCs w:val="28"/>
        </w:rPr>
        <w:t xml:space="preserve"> октября  </w:t>
      </w:r>
      <w:r w:rsidRPr="00C905E7">
        <w:rPr>
          <w:rFonts w:ascii="Times New Roman" w:hAnsi="Times New Roman" w:cs="Times New Roman"/>
          <w:sz w:val="28"/>
          <w:szCs w:val="28"/>
        </w:rPr>
        <w:t>2021 года</w:t>
      </w:r>
    </w:p>
    <w:p w:rsidR="0029040D" w:rsidRPr="00C905E7" w:rsidRDefault="00D868DD"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873395" w:rsidRPr="00C905E7">
        <w:rPr>
          <w:rFonts w:ascii="Times New Roman" w:hAnsi="Times New Roman" w:cs="Times New Roman"/>
          <w:sz w:val="28"/>
          <w:szCs w:val="28"/>
        </w:rPr>
        <w:t xml:space="preserve">Контрольное мероприятие (плановая выездная проверка) проведено на основании распоряжения Администрации Константиновского городского поселения от </w:t>
      </w:r>
      <w:r w:rsidR="00E62A2A" w:rsidRPr="00C905E7">
        <w:rPr>
          <w:rFonts w:ascii="Times New Roman" w:hAnsi="Times New Roman" w:cs="Times New Roman"/>
          <w:sz w:val="28"/>
          <w:szCs w:val="28"/>
        </w:rPr>
        <w:t>03</w:t>
      </w:r>
      <w:r w:rsidR="00873395" w:rsidRPr="00C905E7">
        <w:rPr>
          <w:rFonts w:ascii="Times New Roman" w:hAnsi="Times New Roman" w:cs="Times New Roman"/>
          <w:sz w:val="28"/>
          <w:szCs w:val="28"/>
        </w:rPr>
        <w:t>.</w:t>
      </w:r>
      <w:r w:rsidR="00E62A2A" w:rsidRPr="00C905E7">
        <w:rPr>
          <w:rFonts w:ascii="Times New Roman" w:hAnsi="Times New Roman" w:cs="Times New Roman"/>
          <w:sz w:val="28"/>
          <w:szCs w:val="28"/>
        </w:rPr>
        <w:t>09</w:t>
      </w:r>
      <w:r w:rsidR="00873395" w:rsidRPr="00C905E7">
        <w:rPr>
          <w:rFonts w:ascii="Times New Roman" w:hAnsi="Times New Roman" w:cs="Times New Roman"/>
          <w:sz w:val="28"/>
          <w:szCs w:val="28"/>
        </w:rPr>
        <w:t>.2021г №</w:t>
      </w:r>
      <w:r w:rsidR="00E62A2A" w:rsidRPr="00C905E7">
        <w:rPr>
          <w:rFonts w:ascii="Times New Roman" w:hAnsi="Times New Roman" w:cs="Times New Roman"/>
          <w:sz w:val="28"/>
          <w:szCs w:val="28"/>
        </w:rPr>
        <w:t xml:space="preserve"> 92</w:t>
      </w:r>
      <w:r w:rsidR="00873395" w:rsidRPr="00C905E7">
        <w:rPr>
          <w:rFonts w:ascii="Times New Roman" w:hAnsi="Times New Roman" w:cs="Times New Roman"/>
          <w:sz w:val="28"/>
          <w:szCs w:val="28"/>
        </w:rPr>
        <w:t xml:space="preserve"> «</w:t>
      </w:r>
      <w:r w:rsidR="0029040D" w:rsidRPr="00C905E7">
        <w:rPr>
          <w:rFonts w:ascii="Times New Roman" w:hAnsi="Times New Roman" w:cs="Times New Roman"/>
          <w:sz w:val="28"/>
          <w:szCs w:val="28"/>
        </w:rPr>
        <w:t>О назначении плановой выездной проверки муниципального бюджетного учреждения культуры «</w:t>
      </w:r>
      <w:proofErr w:type="spellStart"/>
      <w:r w:rsidR="0029040D" w:rsidRPr="00C905E7">
        <w:rPr>
          <w:rFonts w:ascii="Times New Roman" w:hAnsi="Times New Roman" w:cs="Times New Roman"/>
          <w:sz w:val="28"/>
          <w:szCs w:val="28"/>
        </w:rPr>
        <w:t>Ведерниковск</w:t>
      </w:r>
      <w:r w:rsidR="00F15FFC" w:rsidRPr="00C905E7">
        <w:rPr>
          <w:rFonts w:ascii="Times New Roman" w:hAnsi="Times New Roman" w:cs="Times New Roman"/>
          <w:sz w:val="28"/>
          <w:szCs w:val="28"/>
        </w:rPr>
        <w:t>ий</w:t>
      </w:r>
      <w:proofErr w:type="spellEnd"/>
      <w:r w:rsidR="00F15FFC" w:rsidRPr="00C905E7">
        <w:rPr>
          <w:rFonts w:ascii="Times New Roman" w:hAnsi="Times New Roman" w:cs="Times New Roman"/>
          <w:sz w:val="28"/>
          <w:szCs w:val="28"/>
        </w:rPr>
        <w:t xml:space="preserve"> сельский дом культуры</w:t>
      </w:r>
      <w:r w:rsidR="0029040D" w:rsidRPr="00C905E7">
        <w:rPr>
          <w:rFonts w:ascii="Times New Roman" w:hAnsi="Times New Roman" w:cs="Times New Roman"/>
          <w:sz w:val="28"/>
          <w:szCs w:val="28"/>
        </w:rPr>
        <w:t>» в соответствии с пунктом 4 Плана контрольных мероприятий Администрации Константиновского городского поселения от 30.12.2020г №864.</w:t>
      </w:r>
    </w:p>
    <w:p w:rsidR="00C25DBE" w:rsidRPr="00C905E7" w:rsidRDefault="00D868DD" w:rsidP="00B15B87">
      <w:pPr>
        <w:spacing w:after="0"/>
        <w:jc w:val="both"/>
        <w:rPr>
          <w:rFonts w:ascii="Times New Roman" w:hAnsi="Times New Roman" w:cs="Times New Roman"/>
          <w:sz w:val="28"/>
          <w:szCs w:val="28"/>
        </w:rPr>
      </w:pPr>
      <w:r w:rsidRPr="00C905E7">
        <w:rPr>
          <w:rFonts w:ascii="Times New Roman" w:hAnsi="Times New Roman" w:cs="Times New Roman"/>
          <w:b/>
          <w:sz w:val="28"/>
          <w:szCs w:val="28"/>
        </w:rPr>
        <w:t xml:space="preserve">      </w:t>
      </w:r>
      <w:r w:rsidR="0029040D" w:rsidRPr="00C905E7">
        <w:rPr>
          <w:rFonts w:ascii="Times New Roman" w:hAnsi="Times New Roman" w:cs="Times New Roman"/>
          <w:b/>
          <w:sz w:val="28"/>
          <w:szCs w:val="28"/>
        </w:rPr>
        <w:t>Тема контрольного меропри</w:t>
      </w:r>
      <w:r w:rsidR="00C25DBE" w:rsidRPr="00C905E7">
        <w:rPr>
          <w:rFonts w:ascii="Times New Roman" w:hAnsi="Times New Roman" w:cs="Times New Roman"/>
          <w:b/>
          <w:sz w:val="28"/>
          <w:szCs w:val="28"/>
        </w:rPr>
        <w:t>я</w:t>
      </w:r>
      <w:r w:rsidR="0029040D" w:rsidRPr="00C905E7">
        <w:rPr>
          <w:rFonts w:ascii="Times New Roman" w:hAnsi="Times New Roman" w:cs="Times New Roman"/>
          <w:b/>
          <w:sz w:val="28"/>
          <w:szCs w:val="28"/>
        </w:rPr>
        <w:t>тия</w:t>
      </w:r>
      <w:r w:rsidR="00C25DBE" w:rsidRPr="00C905E7">
        <w:rPr>
          <w:rFonts w:ascii="Times New Roman" w:hAnsi="Times New Roman" w:cs="Times New Roman"/>
          <w:sz w:val="28"/>
          <w:szCs w:val="28"/>
        </w:rPr>
        <w:t>: проверка законности, эффективности и результативности использования субсидий,</w:t>
      </w:r>
      <w:r w:rsidR="00641DB6" w:rsidRPr="00C905E7">
        <w:rPr>
          <w:rFonts w:ascii="Times New Roman" w:hAnsi="Times New Roman" w:cs="Times New Roman"/>
          <w:sz w:val="28"/>
          <w:szCs w:val="28"/>
        </w:rPr>
        <w:t xml:space="preserve"> предоставленных из </w:t>
      </w:r>
      <w:r w:rsidR="00C25DBE" w:rsidRPr="00C905E7">
        <w:rPr>
          <w:rFonts w:ascii="Times New Roman" w:hAnsi="Times New Roman" w:cs="Times New Roman"/>
          <w:sz w:val="28"/>
          <w:szCs w:val="28"/>
        </w:rPr>
        <w:t>бюджета Константиновского городского поселения бюджетным учреждениям, в том числе на реализацию мероприятий муниципальной программы Константиновского городского поселения «Развитие культуры в Константиновском городском поселении» и их отражения в бухгалтерском учёте и бухгалтерско</w:t>
      </w:r>
      <w:proofErr w:type="gramStart"/>
      <w:r w:rsidR="00C25DBE" w:rsidRPr="00C905E7">
        <w:rPr>
          <w:rFonts w:ascii="Times New Roman" w:hAnsi="Times New Roman" w:cs="Times New Roman"/>
          <w:sz w:val="28"/>
          <w:szCs w:val="28"/>
        </w:rPr>
        <w:t>й(</w:t>
      </w:r>
      <w:proofErr w:type="gramEnd"/>
      <w:r w:rsidR="00C25DBE" w:rsidRPr="00C905E7">
        <w:rPr>
          <w:rFonts w:ascii="Times New Roman" w:hAnsi="Times New Roman" w:cs="Times New Roman"/>
          <w:sz w:val="28"/>
          <w:szCs w:val="28"/>
        </w:rPr>
        <w:t>финансовой) отчётности.</w:t>
      </w:r>
      <w:r w:rsidRPr="00C905E7">
        <w:rPr>
          <w:rFonts w:ascii="Times New Roman" w:hAnsi="Times New Roman" w:cs="Times New Roman"/>
          <w:sz w:val="28"/>
          <w:szCs w:val="28"/>
        </w:rPr>
        <w:t xml:space="preserve"> </w:t>
      </w:r>
      <w:r w:rsidR="00C25DBE" w:rsidRPr="00C905E7">
        <w:rPr>
          <w:rFonts w:ascii="Times New Roman" w:hAnsi="Times New Roman" w:cs="Times New Roman"/>
          <w:sz w:val="28"/>
          <w:szCs w:val="28"/>
        </w:rPr>
        <w:t>Проверка соблюдения законодательства Российской</w:t>
      </w:r>
      <w:r w:rsidR="00CE7B9F" w:rsidRPr="00C905E7">
        <w:rPr>
          <w:rFonts w:ascii="Times New Roman" w:hAnsi="Times New Roman" w:cs="Times New Roman"/>
          <w:sz w:val="28"/>
          <w:szCs w:val="28"/>
        </w:rPr>
        <w:t xml:space="preserve"> Федерации и иных  правовых  актов о контрактной системе в сфере закупок товаров, работ и услуг в отношении отдельных закупок для обеспечения нужд Константиновского городского поселения.</w:t>
      </w:r>
    </w:p>
    <w:p w:rsidR="00CE7B9F" w:rsidRPr="00C905E7" w:rsidRDefault="00D868DD" w:rsidP="00B15B87">
      <w:pPr>
        <w:spacing w:after="0"/>
        <w:jc w:val="both"/>
        <w:rPr>
          <w:rFonts w:ascii="Times New Roman" w:hAnsi="Times New Roman" w:cs="Times New Roman"/>
          <w:sz w:val="28"/>
          <w:szCs w:val="28"/>
        </w:rPr>
      </w:pPr>
      <w:r w:rsidRPr="00C905E7">
        <w:rPr>
          <w:rFonts w:ascii="Times New Roman" w:hAnsi="Times New Roman" w:cs="Times New Roman"/>
          <w:b/>
          <w:sz w:val="28"/>
          <w:szCs w:val="28"/>
        </w:rPr>
        <w:t xml:space="preserve">     </w:t>
      </w:r>
      <w:r w:rsidR="00CE7B9F" w:rsidRPr="00C905E7">
        <w:rPr>
          <w:rFonts w:ascii="Times New Roman" w:hAnsi="Times New Roman" w:cs="Times New Roman"/>
          <w:b/>
          <w:sz w:val="28"/>
          <w:szCs w:val="28"/>
        </w:rPr>
        <w:t>Проверяемый период</w:t>
      </w:r>
      <w:r w:rsidR="00CE7B9F" w:rsidRPr="00C905E7">
        <w:rPr>
          <w:rFonts w:ascii="Times New Roman" w:hAnsi="Times New Roman" w:cs="Times New Roman"/>
          <w:sz w:val="28"/>
          <w:szCs w:val="28"/>
        </w:rPr>
        <w:t>: с 01.01.2019 по 31.12.2020г.</w:t>
      </w:r>
    </w:p>
    <w:p w:rsidR="00CE7B9F" w:rsidRPr="00C905E7" w:rsidRDefault="00CE7B9F" w:rsidP="00B15B87">
      <w:pPr>
        <w:spacing w:after="0"/>
        <w:jc w:val="both"/>
        <w:rPr>
          <w:rFonts w:ascii="Times New Roman" w:hAnsi="Times New Roman" w:cs="Times New Roman"/>
          <w:b/>
          <w:sz w:val="28"/>
          <w:szCs w:val="28"/>
        </w:rPr>
      </w:pPr>
      <w:r w:rsidRPr="00C905E7">
        <w:rPr>
          <w:rFonts w:ascii="Times New Roman" w:hAnsi="Times New Roman" w:cs="Times New Roman"/>
          <w:b/>
          <w:sz w:val="28"/>
          <w:szCs w:val="28"/>
        </w:rPr>
        <w:t>Контрольное мероприятие проведено проверочной группой в составе:</w:t>
      </w:r>
    </w:p>
    <w:p w:rsidR="008A1629" w:rsidRPr="00C905E7" w:rsidRDefault="00CE7B9F"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начальник финансово-экономического отдела Администрации Константиновского городского поселения </w:t>
      </w:r>
      <w:r w:rsidR="008A1629" w:rsidRPr="00C905E7">
        <w:rPr>
          <w:rFonts w:ascii="Times New Roman" w:hAnsi="Times New Roman" w:cs="Times New Roman"/>
          <w:sz w:val="28"/>
          <w:szCs w:val="28"/>
        </w:rPr>
        <w:t xml:space="preserve"> </w:t>
      </w:r>
      <w:r w:rsidRPr="00C905E7">
        <w:rPr>
          <w:rFonts w:ascii="Times New Roman" w:hAnsi="Times New Roman" w:cs="Times New Roman"/>
          <w:sz w:val="28"/>
          <w:szCs w:val="28"/>
        </w:rPr>
        <w:t>Хрипунова Е.В.</w:t>
      </w:r>
      <w:r w:rsidR="00D868DD" w:rsidRPr="00C905E7">
        <w:rPr>
          <w:rFonts w:ascii="Times New Roman" w:hAnsi="Times New Roman" w:cs="Times New Roman"/>
          <w:sz w:val="28"/>
          <w:szCs w:val="28"/>
        </w:rPr>
        <w:t xml:space="preserve"> (руководитель группы), </w:t>
      </w:r>
      <w:r w:rsidR="00F15FFC" w:rsidRPr="00C905E7">
        <w:rPr>
          <w:rFonts w:ascii="Times New Roman" w:hAnsi="Times New Roman" w:cs="Times New Roman"/>
          <w:sz w:val="28"/>
          <w:szCs w:val="28"/>
        </w:rPr>
        <w:t xml:space="preserve">главный бухгалтер Администрации Константиновского городского поселения  </w:t>
      </w:r>
      <w:proofErr w:type="spellStart"/>
      <w:r w:rsidR="00F15FFC" w:rsidRPr="00C905E7">
        <w:rPr>
          <w:rFonts w:ascii="Times New Roman" w:hAnsi="Times New Roman" w:cs="Times New Roman"/>
          <w:sz w:val="28"/>
          <w:szCs w:val="28"/>
        </w:rPr>
        <w:t>Чирва</w:t>
      </w:r>
      <w:proofErr w:type="spellEnd"/>
      <w:r w:rsidR="00F15FFC" w:rsidRPr="00C905E7">
        <w:rPr>
          <w:rFonts w:ascii="Times New Roman" w:hAnsi="Times New Roman" w:cs="Times New Roman"/>
          <w:sz w:val="28"/>
          <w:szCs w:val="28"/>
        </w:rPr>
        <w:t xml:space="preserve"> Л.В., </w:t>
      </w:r>
      <w:r w:rsidR="008A1629" w:rsidRPr="00C905E7">
        <w:rPr>
          <w:rFonts w:ascii="Times New Roman" w:hAnsi="Times New Roman" w:cs="Times New Roman"/>
          <w:sz w:val="28"/>
          <w:szCs w:val="28"/>
        </w:rPr>
        <w:t xml:space="preserve">главный специалист финансово-экономического отдела Администрации Константиновского городского поселения </w:t>
      </w:r>
      <w:r w:rsidR="00D868DD" w:rsidRPr="00C905E7">
        <w:rPr>
          <w:rFonts w:ascii="Times New Roman" w:hAnsi="Times New Roman" w:cs="Times New Roman"/>
          <w:sz w:val="28"/>
          <w:szCs w:val="28"/>
        </w:rPr>
        <w:t xml:space="preserve"> </w:t>
      </w:r>
      <w:proofErr w:type="spellStart"/>
      <w:r w:rsidR="008A1629" w:rsidRPr="00C905E7">
        <w:rPr>
          <w:rFonts w:ascii="Times New Roman" w:hAnsi="Times New Roman" w:cs="Times New Roman"/>
          <w:sz w:val="28"/>
          <w:szCs w:val="28"/>
        </w:rPr>
        <w:t>Седнина</w:t>
      </w:r>
      <w:proofErr w:type="spellEnd"/>
      <w:r w:rsidR="008A1629" w:rsidRPr="00C905E7">
        <w:rPr>
          <w:rFonts w:ascii="Times New Roman" w:hAnsi="Times New Roman" w:cs="Times New Roman"/>
          <w:sz w:val="28"/>
          <w:szCs w:val="28"/>
        </w:rPr>
        <w:t xml:space="preserve"> И.П.</w:t>
      </w:r>
    </w:p>
    <w:p w:rsidR="008A1629" w:rsidRPr="00C905E7" w:rsidRDefault="008A1629" w:rsidP="00B15B87">
      <w:pPr>
        <w:spacing w:after="0"/>
        <w:jc w:val="both"/>
        <w:rPr>
          <w:rFonts w:ascii="Times New Roman" w:hAnsi="Times New Roman" w:cs="Times New Roman"/>
          <w:sz w:val="28"/>
          <w:szCs w:val="28"/>
        </w:rPr>
      </w:pPr>
      <w:r w:rsidRPr="00C905E7">
        <w:rPr>
          <w:rFonts w:ascii="Times New Roman" w:hAnsi="Times New Roman" w:cs="Times New Roman"/>
          <w:b/>
          <w:sz w:val="28"/>
          <w:szCs w:val="28"/>
        </w:rPr>
        <w:t>Срок проведения контрольного мероприятия</w:t>
      </w:r>
      <w:r w:rsidRPr="00C905E7">
        <w:rPr>
          <w:rFonts w:ascii="Times New Roman" w:hAnsi="Times New Roman" w:cs="Times New Roman"/>
          <w:sz w:val="28"/>
          <w:szCs w:val="28"/>
        </w:rPr>
        <w:t xml:space="preserve"> составил </w:t>
      </w:r>
      <w:r w:rsidR="00E62A2A" w:rsidRPr="00C905E7">
        <w:rPr>
          <w:rFonts w:ascii="Times New Roman" w:hAnsi="Times New Roman" w:cs="Times New Roman"/>
          <w:sz w:val="28"/>
          <w:szCs w:val="28"/>
        </w:rPr>
        <w:t>10</w:t>
      </w:r>
      <w:r w:rsidRPr="00C905E7">
        <w:rPr>
          <w:rFonts w:ascii="Times New Roman" w:hAnsi="Times New Roman" w:cs="Times New Roman"/>
          <w:sz w:val="28"/>
          <w:szCs w:val="28"/>
        </w:rPr>
        <w:t xml:space="preserve"> рабочих дней с </w:t>
      </w:r>
      <w:r w:rsidR="00E62A2A" w:rsidRPr="00C905E7">
        <w:rPr>
          <w:rFonts w:ascii="Times New Roman" w:hAnsi="Times New Roman" w:cs="Times New Roman"/>
          <w:sz w:val="28"/>
          <w:szCs w:val="28"/>
        </w:rPr>
        <w:t>09</w:t>
      </w:r>
      <w:r w:rsidRPr="00C905E7">
        <w:rPr>
          <w:rFonts w:ascii="Times New Roman" w:hAnsi="Times New Roman" w:cs="Times New Roman"/>
          <w:sz w:val="28"/>
          <w:szCs w:val="28"/>
        </w:rPr>
        <w:t>.</w:t>
      </w:r>
      <w:r w:rsidR="00E62A2A" w:rsidRPr="00C905E7">
        <w:rPr>
          <w:rFonts w:ascii="Times New Roman" w:hAnsi="Times New Roman" w:cs="Times New Roman"/>
          <w:sz w:val="28"/>
          <w:szCs w:val="28"/>
        </w:rPr>
        <w:t>09</w:t>
      </w:r>
      <w:r w:rsidRPr="00C905E7">
        <w:rPr>
          <w:rFonts w:ascii="Times New Roman" w:hAnsi="Times New Roman" w:cs="Times New Roman"/>
          <w:sz w:val="28"/>
          <w:szCs w:val="28"/>
        </w:rPr>
        <w:t>.</w:t>
      </w:r>
      <w:r w:rsidR="00D868DD" w:rsidRPr="00C905E7">
        <w:rPr>
          <w:rFonts w:ascii="Times New Roman" w:hAnsi="Times New Roman" w:cs="Times New Roman"/>
          <w:sz w:val="28"/>
          <w:szCs w:val="28"/>
        </w:rPr>
        <w:t>20</w:t>
      </w:r>
      <w:r w:rsidRPr="00C905E7">
        <w:rPr>
          <w:rFonts w:ascii="Times New Roman" w:hAnsi="Times New Roman" w:cs="Times New Roman"/>
          <w:sz w:val="28"/>
          <w:szCs w:val="28"/>
        </w:rPr>
        <w:t xml:space="preserve">21 по </w:t>
      </w:r>
      <w:r w:rsidR="00E62A2A" w:rsidRPr="00C905E7">
        <w:rPr>
          <w:rFonts w:ascii="Times New Roman" w:hAnsi="Times New Roman" w:cs="Times New Roman"/>
          <w:sz w:val="28"/>
          <w:szCs w:val="28"/>
        </w:rPr>
        <w:t>22</w:t>
      </w:r>
      <w:r w:rsidRPr="00C905E7">
        <w:rPr>
          <w:rFonts w:ascii="Times New Roman" w:hAnsi="Times New Roman" w:cs="Times New Roman"/>
          <w:sz w:val="28"/>
          <w:szCs w:val="28"/>
        </w:rPr>
        <w:t>.</w:t>
      </w:r>
      <w:r w:rsidR="00E62A2A" w:rsidRPr="00C905E7">
        <w:rPr>
          <w:rFonts w:ascii="Times New Roman" w:hAnsi="Times New Roman" w:cs="Times New Roman"/>
          <w:sz w:val="28"/>
          <w:szCs w:val="28"/>
        </w:rPr>
        <w:t>09</w:t>
      </w:r>
      <w:r w:rsidRPr="00C905E7">
        <w:rPr>
          <w:rFonts w:ascii="Times New Roman" w:hAnsi="Times New Roman" w:cs="Times New Roman"/>
          <w:sz w:val="28"/>
          <w:szCs w:val="28"/>
        </w:rPr>
        <w:t>.</w:t>
      </w:r>
      <w:r w:rsidR="00D868DD" w:rsidRPr="00C905E7">
        <w:rPr>
          <w:rFonts w:ascii="Times New Roman" w:hAnsi="Times New Roman" w:cs="Times New Roman"/>
          <w:sz w:val="28"/>
          <w:szCs w:val="28"/>
        </w:rPr>
        <w:t>20</w:t>
      </w:r>
      <w:r w:rsidRPr="00C905E7">
        <w:rPr>
          <w:rFonts w:ascii="Times New Roman" w:hAnsi="Times New Roman" w:cs="Times New Roman"/>
          <w:sz w:val="28"/>
          <w:szCs w:val="28"/>
        </w:rPr>
        <w:t>21.</w:t>
      </w:r>
    </w:p>
    <w:p w:rsidR="00985850" w:rsidRPr="00C905E7" w:rsidRDefault="00641DB6" w:rsidP="00B15B87">
      <w:pPr>
        <w:spacing w:after="0"/>
        <w:jc w:val="both"/>
        <w:rPr>
          <w:rFonts w:ascii="Times New Roman" w:hAnsi="Times New Roman" w:cs="Times New Roman"/>
          <w:b/>
          <w:sz w:val="28"/>
          <w:szCs w:val="28"/>
        </w:rPr>
      </w:pPr>
      <w:r w:rsidRPr="00C905E7">
        <w:rPr>
          <w:rFonts w:ascii="Times New Roman" w:hAnsi="Times New Roman" w:cs="Times New Roman"/>
          <w:b/>
          <w:sz w:val="28"/>
          <w:szCs w:val="28"/>
        </w:rPr>
        <w:t>Общие сведения об объекте контроля:</w:t>
      </w:r>
    </w:p>
    <w:p w:rsidR="00641DB6" w:rsidRPr="00C905E7" w:rsidRDefault="00C6410D"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641DB6" w:rsidRPr="00C905E7">
        <w:rPr>
          <w:rFonts w:ascii="Times New Roman" w:hAnsi="Times New Roman" w:cs="Times New Roman"/>
          <w:sz w:val="28"/>
          <w:szCs w:val="28"/>
        </w:rPr>
        <w:t>Полное наименование объекта контроля:</w:t>
      </w:r>
      <w:r w:rsidR="00007E57" w:rsidRPr="00C905E7">
        <w:rPr>
          <w:rFonts w:ascii="Times New Roman" w:hAnsi="Times New Roman" w:cs="Times New Roman"/>
          <w:sz w:val="28"/>
          <w:szCs w:val="28"/>
        </w:rPr>
        <w:t xml:space="preserve"> </w:t>
      </w:r>
      <w:r w:rsidR="00471812" w:rsidRPr="00C905E7">
        <w:rPr>
          <w:rFonts w:ascii="Times New Roman" w:hAnsi="Times New Roman" w:cs="Times New Roman"/>
          <w:sz w:val="28"/>
          <w:szCs w:val="28"/>
        </w:rPr>
        <w:t>М</w:t>
      </w:r>
      <w:r w:rsidR="00641DB6" w:rsidRPr="00C905E7">
        <w:rPr>
          <w:rFonts w:ascii="Times New Roman" w:hAnsi="Times New Roman" w:cs="Times New Roman"/>
          <w:sz w:val="28"/>
          <w:szCs w:val="28"/>
        </w:rPr>
        <w:t>униципальное бюджетное уч</w:t>
      </w:r>
      <w:r w:rsidR="00471812" w:rsidRPr="00C905E7">
        <w:rPr>
          <w:rFonts w:ascii="Times New Roman" w:hAnsi="Times New Roman" w:cs="Times New Roman"/>
          <w:sz w:val="28"/>
          <w:szCs w:val="28"/>
        </w:rPr>
        <w:t>реждение культуры «</w:t>
      </w:r>
      <w:proofErr w:type="spellStart"/>
      <w:r w:rsidR="00471812" w:rsidRPr="00C905E7">
        <w:rPr>
          <w:rFonts w:ascii="Times New Roman" w:hAnsi="Times New Roman" w:cs="Times New Roman"/>
          <w:sz w:val="28"/>
          <w:szCs w:val="28"/>
        </w:rPr>
        <w:t>Ведерниковский</w:t>
      </w:r>
      <w:proofErr w:type="spellEnd"/>
      <w:r w:rsidR="00471812" w:rsidRPr="00C905E7">
        <w:rPr>
          <w:rFonts w:ascii="Times New Roman" w:hAnsi="Times New Roman" w:cs="Times New Roman"/>
          <w:sz w:val="28"/>
          <w:szCs w:val="28"/>
        </w:rPr>
        <w:t xml:space="preserve"> сельский дом культуры»</w:t>
      </w:r>
      <w:r w:rsidR="00007E57" w:rsidRPr="00C905E7">
        <w:rPr>
          <w:rFonts w:ascii="Times New Roman" w:hAnsi="Times New Roman" w:cs="Times New Roman"/>
          <w:sz w:val="28"/>
          <w:szCs w:val="28"/>
        </w:rPr>
        <w:t>, с</w:t>
      </w:r>
      <w:r w:rsidR="00641DB6" w:rsidRPr="00C905E7">
        <w:rPr>
          <w:rFonts w:ascii="Times New Roman" w:hAnsi="Times New Roman" w:cs="Times New Roman"/>
          <w:sz w:val="28"/>
          <w:szCs w:val="28"/>
        </w:rPr>
        <w:t>окращенное наименование</w:t>
      </w:r>
      <w:r w:rsidR="00007E57" w:rsidRPr="00C905E7">
        <w:rPr>
          <w:rFonts w:ascii="Times New Roman" w:hAnsi="Times New Roman" w:cs="Times New Roman"/>
          <w:sz w:val="28"/>
          <w:szCs w:val="28"/>
        </w:rPr>
        <w:t>:</w:t>
      </w:r>
      <w:r w:rsidR="00641DB6" w:rsidRPr="00C905E7">
        <w:rPr>
          <w:rFonts w:ascii="Times New Roman" w:hAnsi="Times New Roman" w:cs="Times New Roman"/>
          <w:sz w:val="28"/>
          <w:szCs w:val="28"/>
        </w:rPr>
        <w:t xml:space="preserve"> МБУК «ВС</w:t>
      </w:r>
      <w:r w:rsidR="00471812" w:rsidRPr="00C905E7">
        <w:rPr>
          <w:rFonts w:ascii="Times New Roman" w:hAnsi="Times New Roman" w:cs="Times New Roman"/>
          <w:sz w:val="28"/>
          <w:szCs w:val="28"/>
        </w:rPr>
        <w:t>ДК</w:t>
      </w:r>
      <w:r w:rsidR="00641DB6" w:rsidRPr="00C905E7">
        <w:rPr>
          <w:rFonts w:ascii="Times New Roman" w:hAnsi="Times New Roman" w:cs="Times New Roman"/>
          <w:sz w:val="28"/>
          <w:szCs w:val="28"/>
        </w:rPr>
        <w:t xml:space="preserve">» (далее </w:t>
      </w:r>
      <w:r w:rsidRPr="00C905E7">
        <w:rPr>
          <w:rFonts w:ascii="Times New Roman" w:hAnsi="Times New Roman" w:cs="Times New Roman"/>
          <w:sz w:val="28"/>
          <w:szCs w:val="28"/>
        </w:rPr>
        <w:t>У</w:t>
      </w:r>
      <w:r w:rsidR="00641DB6" w:rsidRPr="00C905E7">
        <w:rPr>
          <w:rFonts w:ascii="Times New Roman" w:hAnsi="Times New Roman" w:cs="Times New Roman"/>
          <w:sz w:val="28"/>
          <w:szCs w:val="28"/>
        </w:rPr>
        <w:t>чреждение)</w:t>
      </w:r>
      <w:r w:rsidR="00007E57" w:rsidRPr="00C905E7">
        <w:rPr>
          <w:rFonts w:ascii="Times New Roman" w:hAnsi="Times New Roman" w:cs="Times New Roman"/>
          <w:sz w:val="28"/>
          <w:szCs w:val="28"/>
        </w:rPr>
        <w:t>.</w:t>
      </w:r>
    </w:p>
    <w:p w:rsidR="00641DB6" w:rsidRPr="00C905E7" w:rsidRDefault="00C6410D"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641DB6" w:rsidRPr="00C905E7">
        <w:rPr>
          <w:rFonts w:ascii="Times New Roman" w:hAnsi="Times New Roman" w:cs="Times New Roman"/>
          <w:sz w:val="28"/>
          <w:szCs w:val="28"/>
        </w:rPr>
        <w:t>Идентификационный номер налогоплательщика (ИНН): 61160</w:t>
      </w:r>
      <w:r w:rsidRPr="00C905E7">
        <w:rPr>
          <w:rFonts w:ascii="Times New Roman" w:hAnsi="Times New Roman" w:cs="Times New Roman"/>
          <w:sz w:val="28"/>
          <w:szCs w:val="28"/>
        </w:rPr>
        <w:t>0</w:t>
      </w:r>
      <w:r w:rsidR="00641DB6" w:rsidRPr="00C905E7">
        <w:rPr>
          <w:rFonts w:ascii="Times New Roman" w:hAnsi="Times New Roman" w:cs="Times New Roman"/>
          <w:sz w:val="28"/>
          <w:szCs w:val="28"/>
        </w:rPr>
        <w:t>9</w:t>
      </w:r>
      <w:r w:rsidR="00471812" w:rsidRPr="00C905E7">
        <w:rPr>
          <w:rFonts w:ascii="Times New Roman" w:hAnsi="Times New Roman" w:cs="Times New Roman"/>
          <w:sz w:val="28"/>
          <w:szCs w:val="28"/>
        </w:rPr>
        <w:t>564</w:t>
      </w:r>
      <w:r w:rsidRPr="00C905E7">
        <w:rPr>
          <w:rFonts w:ascii="Times New Roman" w:hAnsi="Times New Roman" w:cs="Times New Roman"/>
          <w:sz w:val="28"/>
          <w:szCs w:val="28"/>
        </w:rPr>
        <w:t>.</w:t>
      </w:r>
    </w:p>
    <w:p w:rsidR="00985850" w:rsidRPr="00C905E7" w:rsidRDefault="001D5FD4"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985850" w:rsidRPr="00C905E7">
        <w:rPr>
          <w:rFonts w:ascii="Times New Roman" w:hAnsi="Times New Roman" w:cs="Times New Roman"/>
          <w:sz w:val="28"/>
          <w:szCs w:val="28"/>
        </w:rPr>
        <w:t>Основной государственный регистрационный номер (ОГРН): 1076116000</w:t>
      </w:r>
      <w:r w:rsidR="00471812" w:rsidRPr="00C905E7">
        <w:rPr>
          <w:rFonts w:ascii="Times New Roman" w:hAnsi="Times New Roman" w:cs="Times New Roman"/>
          <w:sz w:val="28"/>
          <w:szCs w:val="28"/>
        </w:rPr>
        <w:t>399</w:t>
      </w:r>
    </w:p>
    <w:p w:rsidR="00985850" w:rsidRPr="00C905E7" w:rsidRDefault="001D5FD4"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985850" w:rsidRPr="00C905E7">
        <w:rPr>
          <w:rFonts w:ascii="Times New Roman" w:hAnsi="Times New Roman" w:cs="Times New Roman"/>
          <w:sz w:val="28"/>
          <w:szCs w:val="28"/>
        </w:rPr>
        <w:t>Юридический адрес Учреждения: 347267, Ростовская область, Константиновский район, х</w:t>
      </w:r>
      <w:proofErr w:type="gramStart"/>
      <w:r w:rsidR="00985850" w:rsidRPr="00C905E7">
        <w:rPr>
          <w:rFonts w:ascii="Times New Roman" w:hAnsi="Times New Roman" w:cs="Times New Roman"/>
          <w:sz w:val="28"/>
          <w:szCs w:val="28"/>
        </w:rPr>
        <w:t>.В</w:t>
      </w:r>
      <w:proofErr w:type="gramEnd"/>
      <w:r w:rsidR="00985850" w:rsidRPr="00C905E7">
        <w:rPr>
          <w:rFonts w:ascii="Times New Roman" w:hAnsi="Times New Roman" w:cs="Times New Roman"/>
          <w:sz w:val="28"/>
          <w:szCs w:val="28"/>
        </w:rPr>
        <w:t>едерников, ул. Южная</w:t>
      </w:r>
      <w:r w:rsidRPr="00C905E7">
        <w:rPr>
          <w:rFonts w:ascii="Times New Roman" w:hAnsi="Times New Roman" w:cs="Times New Roman"/>
          <w:sz w:val="28"/>
          <w:szCs w:val="28"/>
        </w:rPr>
        <w:t>,</w:t>
      </w:r>
      <w:r w:rsidR="00985850" w:rsidRPr="00C905E7">
        <w:rPr>
          <w:rFonts w:ascii="Times New Roman" w:hAnsi="Times New Roman" w:cs="Times New Roman"/>
          <w:sz w:val="28"/>
          <w:szCs w:val="28"/>
        </w:rPr>
        <w:t xml:space="preserve"> 1.</w:t>
      </w:r>
    </w:p>
    <w:p w:rsidR="00985850" w:rsidRPr="00C905E7" w:rsidRDefault="00E62798"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lastRenderedPageBreak/>
        <w:t xml:space="preserve">      </w:t>
      </w:r>
      <w:r w:rsidR="00985850" w:rsidRPr="00C905E7">
        <w:rPr>
          <w:rFonts w:ascii="Times New Roman" w:hAnsi="Times New Roman" w:cs="Times New Roman"/>
          <w:sz w:val="28"/>
          <w:szCs w:val="28"/>
        </w:rPr>
        <w:t>Учреждение действует в соответствие с Уставом, утверждённым Постановлением Администрации Константиновского городского поселения от 06.10.2011</w:t>
      </w:r>
      <w:r w:rsidR="00F9180A" w:rsidRPr="00C905E7">
        <w:rPr>
          <w:rFonts w:ascii="Times New Roman" w:hAnsi="Times New Roman" w:cs="Times New Roman"/>
          <w:sz w:val="28"/>
          <w:szCs w:val="28"/>
        </w:rPr>
        <w:t xml:space="preserve"> №26</w:t>
      </w:r>
      <w:r w:rsidR="00471812" w:rsidRPr="00C905E7">
        <w:rPr>
          <w:rFonts w:ascii="Times New Roman" w:hAnsi="Times New Roman" w:cs="Times New Roman"/>
          <w:sz w:val="28"/>
          <w:szCs w:val="28"/>
        </w:rPr>
        <w:t>3</w:t>
      </w:r>
      <w:r w:rsidR="00F9180A" w:rsidRPr="00C905E7">
        <w:rPr>
          <w:rFonts w:ascii="Times New Roman" w:hAnsi="Times New Roman" w:cs="Times New Roman"/>
          <w:sz w:val="28"/>
          <w:szCs w:val="28"/>
        </w:rPr>
        <w:t>.</w:t>
      </w:r>
    </w:p>
    <w:p w:rsidR="00F9180A" w:rsidRPr="00C905E7" w:rsidRDefault="00E62798"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F9180A" w:rsidRPr="00C905E7">
        <w:rPr>
          <w:rFonts w:ascii="Times New Roman" w:hAnsi="Times New Roman" w:cs="Times New Roman"/>
          <w:sz w:val="28"/>
          <w:szCs w:val="28"/>
        </w:rPr>
        <w:t xml:space="preserve">В соответствии с пунктом </w:t>
      </w:r>
      <w:r w:rsidR="00364004" w:rsidRPr="00C905E7">
        <w:rPr>
          <w:rFonts w:ascii="Times New Roman" w:hAnsi="Times New Roman" w:cs="Times New Roman"/>
          <w:sz w:val="28"/>
          <w:szCs w:val="28"/>
        </w:rPr>
        <w:t>4</w:t>
      </w:r>
      <w:r w:rsidR="00F9180A" w:rsidRPr="00C905E7">
        <w:rPr>
          <w:rFonts w:ascii="Times New Roman" w:hAnsi="Times New Roman" w:cs="Times New Roman"/>
          <w:sz w:val="28"/>
          <w:szCs w:val="28"/>
        </w:rPr>
        <w:t>.</w:t>
      </w:r>
      <w:r w:rsidR="00364004" w:rsidRPr="00C905E7">
        <w:rPr>
          <w:rFonts w:ascii="Times New Roman" w:hAnsi="Times New Roman" w:cs="Times New Roman"/>
          <w:sz w:val="28"/>
          <w:szCs w:val="28"/>
        </w:rPr>
        <w:t>1</w:t>
      </w:r>
      <w:r w:rsidR="00F9180A" w:rsidRPr="00C905E7">
        <w:rPr>
          <w:rFonts w:ascii="Times New Roman" w:hAnsi="Times New Roman" w:cs="Times New Roman"/>
          <w:sz w:val="28"/>
          <w:szCs w:val="28"/>
        </w:rPr>
        <w:t xml:space="preserve"> Устава учредителем и собственником </w:t>
      </w:r>
      <w:r w:rsidRPr="00C905E7">
        <w:rPr>
          <w:rFonts w:ascii="Times New Roman" w:hAnsi="Times New Roman" w:cs="Times New Roman"/>
          <w:sz w:val="28"/>
          <w:szCs w:val="28"/>
        </w:rPr>
        <w:t>имущества</w:t>
      </w:r>
      <w:r w:rsidR="00F9180A" w:rsidRPr="00C905E7">
        <w:rPr>
          <w:rFonts w:ascii="Times New Roman" w:hAnsi="Times New Roman" w:cs="Times New Roman"/>
          <w:sz w:val="28"/>
          <w:szCs w:val="28"/>
        </w:rPr>
        <w:t xml:space="preserve"> являе</w:t>
      </w:r>
      <w:r w:rsidRPr="00C905E7">
        <w:rPr>
          <w:rFonts w:ascii="Times New Roman" w:hAnsi="Times New Roman" w:cs="Times New Roman"/>
          <w:sz w:val="28"/>
          <w:szCs w:val="28"/>
        </w:rPr>
        <w:t xml:space="preserve">тся </w:t>
      </w:r>
      <w:r w:rsidR="00364004" w:rsidRPr="00C905E7">
        <w:rPr>
          <w:rFonts w:ascii="Times New Roman" w:hAnsi="Times New Roman" w:cs="Times New Roman"/>
          <w:sz w:val="28"/>
          <w:szCs w:val="28"/>
        </w:rPr>
        <w:t>Администрация Константиновского городского поселения</w:t>
      </w:r>
      <w:r w:rsidR="00F9180A" w:rsidRPr="00C905E7">
        <w:rPr>
          <w:rFonts w:ascii="Times New Roman" w:hAnsi="Times New Roman" w:cs="Times New Roman"/>
          <w:sz w:val="28"/>
          <w:szCs w:val="28"/>
        </w:rPr>
        <w:t>.</w:t>
      </w:r>
    </w:p>
    <w:p w:rsidR="00F9180A" w:rsidRPr="00C905E7" w:rsidRDefault="00E62798"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В соответствии с пунктом </w:t>
      </w:r>
      <w:r w:rsidR="00364004" w:rsidRPr="00C905E7">
        <w:rPr>
          <w:rFonts w:ascii="Times New Roman" w:hAnsi="Times New Roman" w:cs="Times New Roman"/>
          <w:sz w:val="28"/>
          <w:szCs w:val="28"/>
        </w:rPr>
        <w:t>4</w:t>
      </w:r>
      <w:r w:rsidRPr="00C905E7">
        <w:rPr>
          <w:rFonts w:ascii="Times New Roman" w:hAnsi="Times New Roman" w:cs="Times New Roman"/>
          <w:sz w:val="28"/>
          <w:szCs w:val="28"/>
        </w:rPr>
        <w:t>.</w:t>
      </w:r>
      <w:r w:rsidR="00364004" w:rsidRPr="00C905E7">
        <w:rPr>
          <w:rFonts w:ascii="Times New Roman" w:hAnsi="Times New Roman" w:cs="Times New Roman"/>
          <w:sz w:val="28"/>
          <w:szCs w:val="28"/>
        </w:rPr>
        <w:t>2</w:t>
      </w:r>
      <w:r w:rsidRPr="00C905E7">
        <w:rPr>
          <w:rFonts w:ascii="Times New Roman" w:hAnsi="Times New Roman" w:cs="Times New Roman"/>
          <w:sz w:val="28"/>
          <w:szCs w:val="28"/>
        </w:rPr>
        <w:t>. Устава предусмотрено, что ф</w:t>
      </w:r>
      <w:r w:rsidR="00F9180A" w:rsidRPr="00C905E7">
        <w:rPr>
          <w:rFonts w:ascii="Times New Roman" w:hAnsi="Times New Roman" w:cs="Times New Roman"/>
          <w:sz w:val="28"/>
          <w:szCs w:val="28"/>
        </w:rPr>
        <w:t xml:space="preserve">ункции и полномочия </w:t>
      </w:r>
      <w:r w:rsidRPr="00C905E7">
        <w:rPr>
          <w:rFonts w:ascii="Times New Roman" w:hAnsi="Times New Roman" w:cs="Times New Roman"/>
          <w:sz w:val="28"/>
          <w:szCs w:val="28"/>
        </w:rPr>
        <w:t>учредителя Учреждения</w:t>
      </w:r>
      <w:r w:rsidR="00F9180A" w:rsidRPr="00C905E7">
        <w:rPr>
          <w:rFonts w:ascii="Times New Roman" w:hAnsi="Times New Roman" w:cs="Times New Roman"/>
          <w:sz w:val="28"/>
          <w:szCs w:val="28"/>
        </w:rPr>
        <w:t xml:space="preserve"> осуществляет Администрация Константиновского городского поселения.</w:t>
      </w:r>
    </w:p>
    <w:p w:rsidR="00F8139C" w:rsidRPr="00C905E7" w:rsidRDefault="00F8139C" w:rsidP="00F8139C">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В состав Учреждения входят следующие филиалы:</w:t>
      </w:r>
    </w:p>
    <w:tbl>
      <w:tblPr>
        <w:tblStyle w:val="a4"/>
        <w:tblW w:w="0" w:type="auto"/>
        <w:tblLook w:val="04A0"/>
      </w:tblPr>
      <w:tblGrid>
        <w:gridCol w:w="959"/>
        <w:gridCol w:w="4111"/>
        <w:gridCol w:w="4394"/>
      </w:tblGrid>
      <w:tr w:rsidR="00F8139C" w:rsidRPr="00C905E7" w:rsidTr="00F8139C">
        <w:tc>
          <w:tcPr>
            <w:tcW w:w="959"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 xml:space="preserve">№ </w:t>
            </w:r>
            <w:proofErr w:type="spellStart"/>
            <w:proofErr w:type="gramStart"/>
            <w:r w:rsidRPr="00C905E7">
              <w:rPr>
                <w:rFonts w:ascii="Times New Roman" w:hAnsi="Times New Roman" w:cs="Times New Roman"/>
                <w:sz w:val="28"/>
                <w:szCs w:val="28"/>
              </w:rPr>
              <w:t>п</w:t>
            </w:r>
            <w:proofErr w:type="spellEnd"/>
            <w:proofErr w:type="gramEnd"/>
            <w:r w:rsidRPr="00C905E7">
              <w:rPr>
                <w:rFonts w:ascii="Times New Roman" w:hAnsi="Times New Roman" w:cs="Times New Roman"/>
                <w:sz w:val="28"/>
                <w:szCs w:val="28"/>
              </w:rPr>
              <w:t>/</w:t>
            </w:r>
            <w:proofErr w:type="spellStart"/>
            <w:r w:rsidRPr="00C905E7">
              <w:rPr>
                <w:rFonts w:ascii="Times New Roman" w:hAnsi="Times New Roman" w:cs="Times New Roman"/>
                <w:sz w:val="28"/>
                <w:szCs w:val="28"/>
              </w:rPr>
              <w:t>п</w:t>
            </w:r>
            <w:proofErr w:type="spellEnd"/>
          </w:p>
        </w:tc>
        <w:tc>
          <w:tcPr>
            <w:tcW w:w="4111"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Наименование филиалов</w:t>
            </w:r>
          </w:p>
        </w:tc>
        <w:tc>
          <w:tcPr>
            <w:tcW w:w="4394"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Адрес местонахождения</w:t>
            </w:r>
          </w:p>
        </w:tc>
      </w:tr>
      <w:tr w:rsidR="00F8139C" w:rsidRPr="00C905E7" w:rsidTr="00F8139C">
        <w:tc>
          <w:tcPr>
            <w:tcW w:w="959"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1</w:t>
            </w:r>
          </w:p>
        </w:tc>
        <w:tc>
          <w:tcPr>
            <w:tcW w:w="4111" w:type="dxa"/>
          </w:tcPr>
          <w:p w:rsidR="00F8139C" w:rsidRPr="00C905E7" w:rsidRDefault="00364004" w:rsidP="00B15B87">
            <w:pPr>
              <w:jc w:val="both"/>
              <w:rPr>
                <w:rFonts w:ascii="Times New Roman" w:hAnsi="Times New Roman" w:cs="Times New Roman"/>
                <w:sz w:val="28"/>
                <w:szCs w:val="28"/>
              </w:rPr>
            </w:pPr>
            <w:proofErr w:type="spellStart"/>
            <w:r w:rsidRPr="00C905E7">
              <w:rPr>
                <w:rFonts w:ascii="Times New Roman" w:hAnsi="Times New Roman" w:cs="Times New Roman"/>
                <w:sz w:val="28"/>
                <w:szCs w:val="28"/>
              </w:rPr>
              <w:t>Костиногорский</w:t>
            </w:r>
            <w:proofErr w:type="spellEnd"/>
            <w:r w:rsidRPr="00C905E7">
              <w:rPr>
                <w:rFonts w:ascii="Times New Roman" w:hAnsi="Times New Roman" w:cs="Times New Roman"/>
                <w:sz w:val="28"/>
                <w:szCs w:val="28"/>
              </w:rPr>
              <w:t xml:space="preserve"> сельский клуб</w:t>
            </w:r>
          </w:p>
        </w:tc>
        <w:tc>
          <w:tcPr>
            <w:tcW w:w="4394" w:type="dxa"/>
          </w:tcPr>
          <w:p w:rsidR="00F8139C" w:rsidRPr="00C905E7" w:rsidRDefault="00364004" w:rsidP="00832B42">
            <w:pPr>
              <w:jc w:val="both"/>
              <w:rPr>
                <w:rFonts w:ascii="Times New Roman" w:hAnsi="Times New Roman" w:cs="Times New Roman"/>
                <w:sz w:val="28"/>
                <w:szCs w:val="28"/>
              </w:rPr>
            </w:pPr>
            <w:r w:rsidRPr="00C905E7">
              <w:rPr>
                <w:rFonts w:ascii="Times New Roman" w:hAnsi="Times New Roman" w:cs="Times New Roman"/>
                <w:sz w:val="28"/>
                <w:szCs w:val="28"/>
              </w:rPr>
              <w:t xml:space="preserve"> Константиновский район, х. </w:t>
            </w:r>
            <w:proofErr w:type="spellStart"/>
            <w:r w:rsidRPr="00C905E7">
              <w:rPr>
                <w:rFonts w:ascii="Times New Roman" w:hAnsi="Times New Roman" w:cs="Times New Roman"/>
                <w:sz w:val="28"/>
                <w:szCs w:val="28"/>
              </w:rPr>
              <w:t>Костино-Горский</w:t>
            </w:r>
            <w:proofErr w:type="spellEnd"/>
            <w:r w:rsidRPr="00C905E7">
              <w:rPr>
                <w:rFonts w:ascii="Times New Roman" w:hAnsi="Times New Roman" w:cs="Times New Roman"/>
                <w:sz w:val="28"/>
                <w:szCs w:val="28"/>
              </w:rPr>
              <w:t xml:space="preserve">,  ул. </w:t>
            </w:r>
            <w:proofErr w:type="gramStart"/>
            <w:r w:rsidR="00832B42" w:rsidRPr="00C905E7">
              <w:rPr>
                <w:rFonts w:ascii="Times New Roman" w:hAnsi="Times New Roman" w:cs="Times New Roman"/>
                <w:sz w:val="28"/>
                <w:szCs w:val="28"/>
              </w:rPr>
              <w:t>Казачья</w:t>
            </w:r>
            <w:proofErr w:type="gramEnd"/>
            <w:r w:rsidR="00832B42" w:rsidRPr="00C905E7">
              <w:rPr>
                <w:rFonts w:ascii="Times New Roman" w:hAnsi="Times New Roman" w:cs="Times New Roman"/>
                <w:sz w:val="28"/>
                <w:szCs w:val="28"/>
              </w:rPr>
              <w:t>, д.14</w:t>
            </w:r>
          </w:p>
        </w:tc>
      </w:tr>
      <w:tr w:rsidR="00F8139C" w:rsidRPr="00C905E7" w:rsidTr="00F8139C">
        <w:tc>
          <w:tcPr>
            <w:tcW w:w="959"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2</w:t>
            </w:r>
          </w:p>
        </w:tc>
        <w:tc>
          <w:tcPr>
            <w:tcW w:w="4111" w:type="dxa"/>
          </w:tcPr>
          <w:p w:rsidR="00F8139C" w:rsidRPr="00C905E7" w:rsidRDefault="00F8139C" w:rsidP="00364004">
            <w:pPr>
              <w:jc w:val="both"/>
              <w:rPr>
                <w:rFonts w:ascii="Times New Roman" w:hAnsi="Times New Roman" w:cs="Times New Roman"/>
                <w:sz w:val="28"/>
                <w:szCs w:val="28"/>
              </w:rPr>
            </w:pPr>
            <w:r w:rsidRPr="00C905E7">
              <w:rPr>
                <w:rFonts w:ascii="Times New Roman" w:hAnsi="Times New Roman" w:cs="Times New Roman"/>
                <w:sz w:val="28"/>
                <w:szCs w:val="28"/>
              </w:rPr>
              <w:t>Михайловск</w:t>
            </w:r>
            <w:r w:rsidR="00364004" w:rsidRPr="00C905E7">
              <w:rPr>
                <w:rFonts w:ascii="Times New Roman" w:hAnsi="Times New Roman" w:cs="Times New Roman"/>
                <w:sz w:val="28"/>
                <w:szCs w:val="28"/>
              </w:rPr>
              <w:t>ий</w:t>
            </w:r>
            <w:r w:rsidRPr="00C905E7">
              <w:rPr>
                <w:rFonts w:ascii="Times New Roman" w:hAnsi="Times New Roman" w:cs="Times New Roman"/>
                <w:sz w:val="28"/>
                <w:szCs w:val="28"/>
              </w:rPr>
              <w:t xml:space="preserve"> сельск</w:t>
            </w:r>
            <w:r w:rsidR="00364004" w:rsidRPr="00C905E7">
              <w:rPr>
                <w:rFonts w:ascii="Times New Roman" w:hAnsi="Times New Roman" w:cs="Times New Roman"/>
                <w:sz w:val="28"/>
                <w:szCs w:val="28"/>
              </w:rPr>
              <w:t>ий</w:t>
            </w:r>
            <w:r w:rsidRPr="00C905E7">
              <w:rPr>
                <w:rFonts w:ascii="Times New Roman" w:hAnsi="Times New Roman" w:cs="Times New Roman"/>
                <w:sz w:val="28"/>
                <w:szCs w:val="28"/>
              </w:rPr>
              <w:t xml:space="preserve"> </w:t>
            </w:r>
            <w:r w:rsidR="00364004" w:rsidRPr="00C905E7">
              <w:rPr>
                <w:rFonts w:ascii="Times New Roman" w:hAnsi="Times New Roman" w:cs="Times New Roman"/>
                <w:sz w:val="28"/>
                <w:szCs w:val="28"/>
              </w:rPr>
              <w:t>дом культуры</w:t>
            </w:r>
          </w:p>
        </w:tc>
        <w:tc>
          <w:tcPr>
            <w:tcW w:w="4394"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Константиновский район, х. Михайловский,  ул. Гаражная</w:t>
            </w:r>
            <w:proofErr w:type="gramStart"/>
            <w:r w:rsidRPr="00C905E7">
              <w:rPr>
                <w:rFonts w:ascii="Times New Roman" w:hAnsi="Times New Roman" w:cs="Times New Roman"/>
                <w:sz w:val="28"/>
                <w:szCs w:val="28"/>
              </w:rPr>
              <w:t>,</w:t>
            </w:r>
            <w:r w:rsidR="00832B42" w:rsidRPr="00C905E7">
              <w:rPr>
                <w:rFonts w:ascii="Times New Roman" w:hAnsi="Times New Roman" w:cs="Times New Roman"/>
                <w:sz w:val="28"/>
                <w:szCs w:val="28"/>
              </w:rPr>
              <w:t>д</w:t>
            </w:r>
            <w:proofErr w:type="gramEnd"/>
            <w:r w:rsidR="00832B42" w:rsidRPr="00C905E7">
              <w:rPr>
                <w:rFonts w:ascii="Times New Roman" w:hAnsi="Times New Roman" w:cs="Times New Roman"/>
                <w:sz w:val="28"/>
                <w:szCs w:val="28"/>
              </w:rPr>
              <w:t>.</w:t>
            </w:r>
            <w:r w:rsidRPr="00C905E7">
              <w:rPr>
                <w:rFonts w:ascii="Times New Roman" w:hAnsi="Times New Roman" w:cs="Times New Roman"/>
                <w:sz w:val="28"/>
                <w:szCs w:val="28"/>
              </w:rPr>
              <w:t>7</w:t>
            </w:r>
          </w:p>
        </w:tc>
      </w:tr>
      <w:tr w:rsidR="00F8139C" w:rsidRPr="00C905E7" w:rsidTr="00F8139C">
        <w:tc>
          <w:tcPr>
            <w:tcW w:w="959"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3</w:t>
            </w:r>
          </w:p>
        </w:tc>
        <w:tc>
          <w:tcPr>
            <w:tcW w:w="4111" w:type="dxa"/>
          </w:tcPr>
          <w:p w:rsidR="00F8139C" w:rsidRPr="00C905E7" w:rsidRDefault="00F8139C" w:rsidP="00364004">
            <w:pPr>
              <w:jc w:val="both"/>
              <w:rPr>
                <w:rFonts w:ascii="Times New Roman" w:hAnsi="Times New Roman" w:cs="Times New Roman"/>
                <w:sz w:val="28"/>
                <w:szCs w:val="28"/>
              </w:rPr>
            </w:pPr>
            <w:proofErr w:type="spellStart"/>
            <w:r w:rsidRPr="00C905E7">
              <w:rPr>
                <w:rFonts w:ascii="Times New Roman" w:hAnsi="Times New Roman" w:cs="Times New Roman"/>
                <w:sz w:val="28"/>
                <w:szCs w:val="28"/>
              </w:rPr>
              <w:t>Хрящевск</w:t>
            </w:r>
            <w:r w:rsidR="00364004" w:rsidRPr="00C905E7">
              <w:rPr>
                <w:rFonts w:ascii="Times New Roman" w:hAnsi="Times New Roman" w:cs="Times New Roman"/>
                <w:sz w:val="28"/>
                <w:szCs w:val="28"/>
              </w:rPr>
              <w:t>ий</w:t>
            </w:r>
            <w:proofErr w:type="spellEnd"/>
            <w:r w:rsidRPr="00C905E7">
              <w:rPr>
                <w:rFonts w:ascii="Times New Roman" w:hAnsi="Times New Roman" w:cs="Times New Roman"/>
                <w:sz w:val="28"/>
                <w:szCs w:val="28"/>
              </w:rPr>
              <w:t xml:space="preserve"> сельск</w:t>
            </w:r>
            <w:r w:rsidR="00364004" w:rsidRPr="00C905E7">
              <w:rPr>
                <w:rFonts w:ascii="Times New Roman" w:hAnsi="Times New Roman" w:cs="Times New Roman"/>
                <w:sz w:val="28"/>
                <w:szCs w:val="28"/>
              </w:rPr>
              <w:t>ий дом культуры</w:t>
            </w:r>
          </w:p>
        </w:tc>
        <w:tc>
          <w:tcPr>
            <w:tcW w:w="4394" w:type="dxa"/>
          </w:tcPr>
          <w:p w:rsidR="00F8139C" w:rsidRPr="00C905E7" w:rsidRDefault="00F8139C" w:rsidP="00B15B87">
            <w:pPr>
              <w:jc w:val="both"/>
              <w:rPr>
                <w:rFonts w:ascii="Times New Roman" w:hAnsi="Times New Roman" w:cs="Times New Roman"/>
                <w:sz w:val="28"/>
                <w:szCs w:val="28"/>
              </w:rPr>
            </w:pPr>
            <w:r w:rsidRPr="00C905E7">
              <w:rPr>
                <w:rFonts w:ascii="Times New Roman" w:hAnsi="Times New Roman" w:cs="Times New Roman"/>
                <w:sz w:val="28"/>
                <w:szCs w:val="28"/>
              </w:rPr>
              <w:t xml:space="preserve">Константиновский район, х. </w:t>
            </w:r>
            <w:proofErr w:type="spellStart"/>
            <w:r w:rsidRPr="00C905E7">
              <w:rPr>
                <w:rFonts w:ascii="Times New Roman" w:hAnsi="Times New Roman" w:cs="Times New Roman"/>
                <w:sz w:val="28"/>
                <w:szCs w:val="28"/>
              </w:rPr>
              <w:t>Хрящевский</w:t>
            </w:r>
            <w:proofErr w:type="spellEnd"/>
            <w:r w:rsidRPr="00C905E7">
              <w:rPr>
                <w:rFonts w:ascii="Times New Roman" w:hAnsi="Times New Roman" w:cs="Times New Roman"/>
                <w:sz w:val="28"/>
                <w:szCs w:val="28"/>
              </w:rPr>
              <w:t xml:space="preserve">, ул. </w:t>
            </w:r>
            <w:proofErr w:type="gramStart"/>
            <w:r w:rsidRPr="00C905E7">
              <w:rPr>
                <w:rFonts w:ascii="Times New Roman" w:hAnsi="Times New Roman" w:cs="Times New Roman"/>
                <w:sz w:val="28"/>
                <w:szCs w:val="28"/>
              </w:rPr>
              <w:t>Шоссейная</w:t>
            </w:r>
            <w:proofErr w:type="gramEnd"/>
            <w:r w:rsidRPr="00C905E7">
              <w:rPr>
                <w:rFonts w:ascii="Times New Roman" w:hAnsi="Times New Roman" w:cs="Times New Roman"/>
                <w:sz w:val="28"/>
                <w:szCs w:val="28"/>
              </w:rPr>
              <w:t>, д.1а</w:t>
            </w:r>
          </w:p>
          <w:p w:rsidR="00F8139C" w:rsidRPr="00C905E7" w:rsidRDefault="00F8139C" w:rsidP="00B15B87">
            <w:pPr>
              <w:jc w:val="both"/>
              <w:rPr>
                <w:rFonts w:ascii="Times New Roman" w:hAnsi="Times New Roman" w:cs="Times New Roman"/>
                <w:sz w:val="28"/>
                <w:szCs w:val="28"/>
              </w:rPr>
            </w:pPr>
          </w:p>
        </w:tc>
      </w:tr>
    </w:tbl>
    <w:p w:rsidR="00624536" w:rsidRPr="00C905E7" w:rsidRDefault="006B4667" w:rsidP="00B15B87">
      <w:pPr>
        <w:spacing w:after="0"/>
        <w:jc w:val="both"/>
        <w:rPr>
          <w:rFonts w:ascii="Times New Roman" w:hAnsi="Times New Roman" w:cs="Times New Roman"/>
          <w:b/>
          <w:sz w:val="28"/>
          <w:szCs w:val="28"/>
        </w:rPr>
      </w:pPr>
      <w:r w:rsidRPr="00C905E7">
        <w:rPr>
          <w:rFonts w:ascii="Times New Roman" w:hAnsi="Times New Roman" w:cs="Times New Roman"/>
          <w:sz w:val="28"/>
          <w:szCs w:val="28"/>
        </w:rPr>
        <w:t xml:space="preserve">       </w:t>
      </w:r>
      <w:r w:rsidR="00624536" w:rsidRPr="00C905E7">
        <w:rPr>
          <w:rFonts w:ascii="Times New Roman" w:hAnsi="Times New Roman" w:cs="Times New Roman"/>
          <w:b/>
          <w:sz w:val="28"/>
          <w:szCs w:val="28"/>
        </w:rPr>
        <w:t>Перечень и реквизиты лицевых счетов:</w:t>
      </w:r>
    </w:p>
    <w:p w:rsidR="00624536" w:rsidRPr="00C905E7" w:rsidRDefault="00624536"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740B81" w:rsidRPr="00C905E7">
        <w:rPr>
          <w:rFonts w:ascii="Times New Roman" w:hAnsi="Times New Roman" w:cs="Times New Roman"/>
          <w:sz w:val="28"/>
          <w:szCs w:val="28"/>
          <w:u w:val="single"/>
        </w:rPr>
        <w:t>20586Х249</w:t>
      </w:r>
      <w:r w:rsidR="005E7213" w:rsidRPr="00C905E7">
        <w:rPr>
          <w:rFonts w:ascii="Times New Roman" w:hAnsi="Times New Roman" w:cs="Times New Roman"/>
          <w:sz w:val="28"/>
          <w:szCs w:val="28"/>
          <w:u w:val="single"/>
        </w:rPr>
        <w:t>70</w:t>
      </w:r>
      <w:r w:rsidR="006B4667" w:rsidRPr="00C905E7">
        <w:rPr>
          <w:rFonts w:ascii="Times New Roman" w:hAnsi="Times New Roman" w:cs="Times New Roman"/>
          <w:sz w:val="28"/>
          <w:szCs w:val="28"/>
          <w:u w:val="single"/>
        </w:rPr>
        <w:t xml:space="preserve"> -</w:t>
      </w:r>
      <w:r w:rsidRPr="00C905E7">
        <w:rPr>
          <w:rFonts w:ascii="Times New Roman" w:hAnsi="Times New Roman" w:cs="Times New Roman"/>
          <w:sz w:val="28"/>
          <w:szCs w:val="28"/>
        </w:rPr>
        <w:t xml:space="preserve"> для учёта операций со средствами субсидий на выполнение муниципального задания</w:t>
      </w:r>
      <w:r w:rsidR="00D52A97" w:rsidRPr="00C905E7">
        <w:rPr>
          <w:rFonts w:ascii="Times New Roman" w:hAnsi="Times New Roman" w:cs="Times New Roman"/>
          <w:sz w:val="28"/>
          <w:szCs w:val="28"/>
        </w:rPr>
        <w:t xml:space="preserve"> (код вид финансового обеспечения (дале</w:t>
      </w:r>
      <w:proofErr w:type="gramStart"/>
      <w:r w:rsidR="00D52A97" w:rsidRPr="00C905E7">
        <w:rPr>
          <w:rFonts w:ascii="Times New Roman" w:hAnsi="Times New Roman" w:cs="Times New Roman"/>
          <w:sz w:val="28"/>
          <w:szCs w:val="28"/>
        </w:rPr>
        <w:t>е-</w:t>
      </w:r>
      <w:proofErr w:type="gramEnd"/>
      <w:r w:rsidR="00D52A97" w:rsidRPr="00C905E7">
        <w:rPr>
          <w:rFonts w:ascii="Times New Roman" w:hAnsi="Times New Roman" w:cs="Times New Roman"/>
          <w:sz w:val="28"/>
          <w:szCs w:val="28"/>
        </w:rPr>
        <w:t xml:space="preserve"> КВФО-4) и приносящей доход деятельности</w:t>
      </w:r>
      <w:r w:rsidRPr="00C905E7">
        <w:rPr>
          <w:rFonts w:ascii="Times New Roman" w:hAnsi="Times New Roman" w:cs="Times New Roman"/>
          <w:sz w:val="28"/>
          <w:szCs w:val="28"/>
        </w:rPr>
        <w:t xml:space="preserve"> (код вид финансового обеспечения (далее- КВФО-</w:t>
      </w:r>
      <w:r w:rsidR="00D52A97" w:rsidRPr="00C905E7">
        <w:rPr>
          <w:rFonts w:ascii="Times New Roman" w:hAnsi="Times New Roman" w:cs="Times New Roman"/>
          <w:sz w:val="28"/>
          <w:szCs w:val="28"/>
        </w:rPr>
        <w:t>2</w:t>
      </w:r>
      <w:r w:rsidRPr="00C905E7">
        <w:rPr>
          <w:rFonts w:ascii="Times New Roman" w:hAnsi="Times New Roman" w:cs="Times New Roman"/>
          <w:sz w:val="28"/>
          <w:szCs w:val="28"/>
        </w:rPr>
        <w:t>);</w:t>
      </w:r>
    </w:p>
    <w:p w:rsidR="00624536" w:rsidRPr="00C905E7" w:rsidRDefault="00740B81"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Pr="00C905E7">
        <w:rPr>
          <w:rFonts w:ascii="Times New Roman" w:hAnsi="Times New Roman" w:cs="Times New Roman"/>
          <w:sz w:val="28"/>
          <w:szCs w:val="28"/>
          <w:u w:val="single"/>
        </w:rPr>
        <w:t>21586Х249</w:t>
      </w:r>
      <w:r w:rsidR="005E7213" w:rsidRPr="00C905E7">
        <w:rPr>
          <w:rFonts w:ascii="Times New Roman" w:hAnsi="Times New Roman" w:cs="Times New Roman"/>
          <w:sz w:val="28"/>
          <w:szCs w:val="28"/>
          <w:u w:val="single"/>
        </w:rPr>
        <w:t>70</w:t>
      </w:r>
      <w:r w:rsidR="00624536" w:rsidRPr="00C905E7">
        <w:rPr>
          <w:rFonts w:ascii="Times New Roman" w:hAnsi="Times New Roman" w:cs="Times New Roman"/>
          <w:sz w:val="28"/>
          <w:szCs w:val="28"/>
        </w:rPr>
        <w:t xml:space="preserve"> для учёта операций со средствами субсидии на иные цели (КВФО-5) </w:t>
      </w:r>
    </w:p>
    <w:p w:rsidR="007136C0" w:rsidRPr="00C905E7" w:rsidRDefault="006B4667" w:rsidP="00B15B87">
      <w:pPr>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w:t>
      </w:r>
      <w:r w:rsidR="007963EB" w:rsidRPr="00C905E7">
        <w:rPr>
          <w:rFonts w:ascii="Times New Roman" w:hAnsi="Times New Roman" w:cs="Times New Roman"/>
          <w:b/>
          <w:sz w:val="28"/>
          <w:szCs w:val="28"/>
        </w:rPr>
        <w:t xml:space="preserve">Ответственными за организационно - распорядительную, административно </w:t>
      </w:r>
      <w:proofErr w:type="gramStart"/>
      <w:r w:rsidR="007963EB" w:rsidRPr="00C905E7">
        <w:rPr>
          <w:rFonts w:ascii="Times New Roman" w:hAnsi="Times New Roman" w:cs="Times New Roman"/>
          <w:b/>
          <w:sz w:val="28"/>
          <w:szCs w:val="28"/>
        </w:rPr>
        <w:t>-х</w:t>
      </w:r>
      <w:proofErr w:type="gramEnd"/>
      <w:r w:rsidR="007963EB" w:rsidRPr="00C905E7">
        <w:rPr>
          <w:rFonts w:ascii="Times New Roman" w:hAnsi="Times New Roman" w:cs="Times New Roman"/>
          <w:b/>
          <w:sz w:val="28"/>
          <w:szCs w:val="28"/>
        </w:rPr>
        <w:t>озяйственную, финансово - хозяйственную деятельность</w:t>
      </w:r>
      <w:r w:rsidRPr="00C905E7">
        <w:rPr>
          <w:rFonts w:ascii="Times New Roman" w:hAnsi="Times New Roman" w:cs="Times New Roman"/>
          <w:b/>
          <w:sz w:val="28"/>
          <w:szCs w:val="28"/>
        </w:rPr>
        <w:t xml:space="preserve"> </w:t>
      </w:r>
      <w:r w:rsidR="00624536" w:rsidRPr="00C905E7">
        <w:rPr>
          <w:rFonts w:ascii="Times New Roman" w:hAnsi="Times New Roman" w:cs="Times New Roman"/>
          <w:b/>
          <w:sz w:val="28"/>
          <w:szCs w:val="28"/>
        </w:rPr>
        <w:t>в проверяемом периоде</w:t>
      </w:r>
      <w:r w:rsidR="007963EB" w:rsidRPr="00C905E7">
        <w:rPr>
          <w:szCs w:val="28"/>
        </w:rPr>
        <w:t xml:space="preserve">  </w:t>
      </w:r>
      <w:r w:rsidR="007963EB" w:rsidRPr="00C905E7">
        <w:rPr>
          <w:rFonts w:ascii="Times New Roman" w:hAnsi="Times New Roman" w:cs="Times New Roman"/>
          <w:b/>
          <w:sz w:val="28"/>
          <w:szCs w:val="28"/>
        </w:rPr>
        <w:t>являлись:</w:t>
      </w:r>
      <w:r w:rsidR="007963EB" w:rsidRPr="00C905E7">
        <w:rPr>
          <w:rFonts w:ascii="Times New Roman" w:hAnsi="Times New Roman" w:cs="Times New Roman"/>
          <w:b/>
          <w:sz w:val="28"/>
          <w:szCs w:val="28"/>
        </w:rPr>
        <w:tab/>
      </w:r>
    </w:p>
    <w:p w:rsidR="00F30FB0" w:rsidRPr="00C905E7" w:rsidRDefault="007963EB"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w:t>
      </w:r>
      <w:r w:rsidR="00F30FB0" w:rsidRPr="00C905E7">
        <w:rPr>
          <w:rFonts w:ascii="Times New Roman" w:hAnsi="Times New Roman" w:cs="Times New Roman"/>
          <w:sz w:val="28"/>
          <w:szCs w:val="28"/>
        </w:rPr>
        <w:t xml:space="preserve"> </w:t>
      </w:r>
      <w:r w:rsidR="00DD61A5" w:rsidRPr="00C905E7">
        <w:rPr>
          <w:rFonts w:ascii="Times New Roman" w:hAnsi="Times New Roman" w:cs="Times New Roman"/>
          <w:sz w:val="28"/>
          <w:szCs w:val="28"/>
        </w:rPr>
        <w:t>Маликова Г.Н.</w:t>
      </w:r>
      <w:r w:rsidR="00F30FB0" w:rsidRPr="00C905E7">
        <w:rPr>
          <w:rFonts w:ascii="Times New Roman" w:hAnsi="Times New Roman" w:cs="Times New Roman"/>
          <w:sz w:val="28"/>
          <w:szCs w:val="28"/>
        </w:rPr>
        <w:t xml:space="preserve"> – директор МБУ</w:t>
      </w:r>
      <w:r w:rsidR="006B4667" w:rsidRPr="00C905E7">
        <w:rPr>
          <w:rFonts w:ascii="Times New Roman" w:hAnsi="Times New Roman" w:cs="Times New Roman"/>
          <w:sz w:val="28"/>
          <w:szCs w:val="28"/>
        </w:rPr>
        <w:t>К</w:t>
      </w:r>
      <w:r w:rsidR="00F30FB0" w:rsidRPr="00C905E7">
        <w:rPr>
          <w:rFonts w:ascii="Times New Roman" w:hAnsi="Times New Roman" w:cs="Times New Roman"/>
          <w:sz w:val="28"/>
          <w:szCs w:val="28"/>
        </w:rPr>
        <w:t xml:space="preserve"> «</w:t>
      </w:r>
      <w:proofErr w:type="spellStart"/>
      <w:r w:rsidR="00F30FB0" w:rsidRPr="00C905E7">
        <w:rPr>
          <w:rFonts w:ascii="Times New Roman" w:hAnsi="Times New Roman" w:cs="Times New Roman"/>
          <w:sz w:val="28"/>
          <w:szCs w:val="28"/>
        </w:rPr>
        <w:t>Ведерниковск</w:t>
      </w:r>
      <w:r w:rsidR="00DD61A5" w:rsidRPr="00C905E7">
        <w:rPr>
          <w:rFonts w:ascii="Times New Roman" w:hAnsi="Times New Roman" w:cs="Times New Roman"/>
          <w:sz w:val="28"/>
          <w:szCs w:val="28"/>
        </w:rPr>
        <w:t>ий</w:t>
      </w:r>
      <w:proofErr w:type="spellEnd"/>
      <w:r w:rsidR="00DD61A5" w:rsidRPr="00C905E7">
        <w:rPr>
          <w:rFonts w:ascii="Times New Roman" w:hAnsi="Times New Roman" w:cs="Times New Roman"/>
          <w:sz w:val="28"/>
          <w:szCs w:val="28"/>
        </w:rPr>
        <w:t xml:space="preserve"> сельский дом культуры</w:t>
      </w:r>
      <w:r w:rsidR="00F30FB0" w:rsidRPr="00C905E7">
        <w:rPr>
          <w:rFonts w:ascii="Times New Roman" w:hAnsi="Times New Roman" w:cs="Times New Roman"/>
          <w:sz w:val="28"/>
          <w:szCs w:val="28"/>
        </w:rPr>
        <w:t>», весь период;</w:t>
      </w:r>
    </w:p>
    <w:p w:rsidR="007963EB" w:rsidRPr="00C905E7" w:rsidRDefault="007963EB"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w:t>
      </w:r>
      <w:r w:rsidR="00F30FB0" w:rsidRPr="00C905E7">
        <w:rPr>
          <w:rFonts w:ascii="Times New Roman" w:hAnsi="Times New Roman" w:cs="Times New Roman"/>
          <w:sz w:val="28"/>
          <w:szCs w:val="28"/>
        </w:rPr>
        <w:t xml:space="preserve"> </w:t>
      </w:r>
      <w:r w:rsidR="00DD61A5" w:rsidRPr="00C905E7">
        <w:rPr>
          <w:rFonts w:ascii="Times New Roman" w:hAnsi="Times New Roman" w:cs="Times New Roman"/>
          <w:sz w:val="28"/>
          <w:szCs w:val="28"/>
        </w:rPr>
        <w:t>Золотарева Л.И.</w:t>
      </w:r>
      <w:r w:rsidR="00F30FB0" w:rsidRPr="00C905E7">
        <w:rPr>
          <w:rFonts w:ascii="Times New Roman" w:hAnsi="Times New Roman" w:cs="Times New Roman"/>
          <w:sz w:val="28"/>
          <w:szCs w:val="28"/>
        </w:rPr>
        <w:t xml:space="preserve">  – главный бухгалтер </w:t>
      </w:r>
      <w:r w:rsidR="00DD61A5" w:rsidRPr="00C905E7">
        <w:rPr>
          <w:rFonts w:ascii="Times New Roman" w:hAnsi="Times New Roman" w:cs="Times New Roman"/>
          <w:sz w:val="28"/>
          <w:szCs w:val="28"/>
        </w:rPr>
        <w:t>МБУК «</w:t>
      </w:r>
      <w:proofErr w:type="spellStart"/>
      <w:r w:rsidR="00DD61A5" w:rsidRPr="00C905E7">
        <w:rPr>
          <w:rFonts w:ascii="Times New Roman" w:hAnsi="Times New Roman" w:cs="Times New Roman"/>
          <w:sz w:val="28"/>
          <w:szCs w:val="28"/>
        </w:rPr>
        <w:t>Ведерниковский</w:t>
      </w:r>
      <w:proofErr w:type="spellEnd"/>
      <w:r w:rsidR="00DD61A5" w:rsidRPr="00C905E7">
        <w:rPr>
          <w:rFonts w:ascii="Times New Roman" w:hAnsi="Times New Roman" w:cs="Times New Roman"/>
          <w:sz w:val="28"/>
          <w:szCs w:val="28"/>
        </w:rPr>
        <w:t xml:space="preserve"> сельский дом культуры», весь период;</w:t>
      </w:r>
    </w:p>
    <w:p w:rsidR="00711DE6" w:rsidRPr="00C905E7" w:rsidRDefault="000B6DCD"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Должностным лицом, ответственным за осуществление закупок   (контрактный управляющий) в проверяемом периоде являлись</w:t>
      </w:r>
      <w:r w:rsidR="006B4667" w:rsidRPr="00C905E7">
        <w:rPr>
          <w:rFonts w:ascii="Times New Roman" w:hAnsi="Times New Roman" w:cs="Times New Roman"/>
          <w:sz w:val="28"/>
          <w:szCs w:val="28"/>
        </w:rPr>
        <w:t>:</w:t>
      </w:r>
      <w:r w:rsidRPr="00C905E7">
        <w:rPr>
          <w:rFonts w:ascii="Times New Roman" w:hAnsi="Times New Roman" w:cs="Times New Roman"/>
          <w:sz w:val="28"/>
          <w:szCs w:val="28"/>
        </w:rPr>
        <w:t xml:space="preserve"> главны</w:t>
      </w:r>
      <w:r w:rsidR="006B4667" w:rsidRPr="00C905E7">
        <w:rPr>
          <w:rFonts w:ascii="Times New Roman" w:hAnsi="Times New Roman" w:cs="Times New Roman"/>
          <w:sz w:val="28"/>
          <w:szCs w:val="28"/>
        </w:rPr>
        <w:t>й</w:t>
      </w:r>
      <w:r w:rsidRPr="00C905E7">
        <w:rPr>
          <w:rFonts w:ascii="Times New Roman" w:hAnsi="Times New Roman" w:cs="Times New Roman"/>
          <w:sz w:val="28"/>
          <w:szCs w:val="28"/>
        </w:rPr>
        <w:t xml:space="preserve"> бухгалтер</w:t>
      </w:r>
      <w:r w:rsidR="006B4667" w:rsidRPr="00C905E7">
        <w:rPr>
          <w:rFonts w:ascii="Times New Roman" w:hAnsi="Times New Roman" w:cs="Times New Roman"/>
          <w:sz w:val="28"/>
          <w:szCs w:val="28"/>
        </w:rPr>
        <w:t xml:space="preserve">  </w:t>
      </w:r>
      <w:r w:rsidR="00E153D2" w:rsidRPr="00C905E7">
        <w:rPr>
          <w:rFonts w:ascii="Times New Roman" w:hAnsi="Times New Roman" w:cs="Times New Roman"/>
          <w:sz w:val="28"/>
          <w:szCs w:val="28"/>
        </w:rPr>
        <w:t>Золотарева Лилия Ивановна весь проверяемый период.</w:t>
      </w:r>
    </w:p>
    <w:p w:rsidR="0072670C" w:rsidRPr="00C905E7" w:rsidRDefault="0072670C" w:rsidP="0072670C">
      <w:pPr>
        <w:pStyle w:val="a5"/>
        <w:ind w:left="0" w:firstLine="567"/>
        <w:rPr>
          <w:b/>
          <w:szCs w:val="28"/>
        </w:rPr>
      </w:pPr>
      <w:r w:rsidRPr="00C905E7">
        <w:rPr>
          <w:b/>
          <w:szCs w:val="28"/>
        </w:rPr>
        <w:t>Настоящей плановой выездной проверкой установлено.</w:t>
      </w:r>
    </w:p>
    <w:p w:rsidR="0072670C" w:rsidRPr="00C905E7" w:rsidRDefault="0072670C" w:rsidP="0072670C">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 xml:space="preserve">Соблюдение положений </w:t>
      </w:r>
      <w:r w:rsidR="00E51C25" w:rsidRPr="00C905E7">
        <w:rPr>
          <w:rFonts w:ascii="Times New Roman" w:hAnsi="Times New Roman" w:cs="Times New Roman"/>
          <w:b/>
          <w:bCs/>
          <w:i/>
          <w:sz w:val="28"/>
          <w:szCs w:val="28"/>
        </w:rPr>
        <w:t xml:space="preserve">нормативных и </w:t>
      </w:r>
      <w:r w:rsidRPr="00C905E7">
        <w:rPr>
          <w:rFonts w:ascii="Times New Roman" w:hAnsi="Times New Roman" w:cs="Times New Roman"/>
          <w:b/>
          <w:bCs/>
          <w:i/>
          <w:sz w:val="28"/>
          <w:szCs w:val="28"/>
        </w:rPr>
        <w:t xml:space="preserve">правовых актов, </w:t>
      </w:r>
      <w:r w:rsidR="00E51C25" w:rsidRPr="00C905E7">
        <w:rPr>
          <w:rFonts w:ascii="Times New Roman" w:hAnsi="Times New Roman" w:cs="Times New Roman"/>
          <w:b/>
          <w:bCs/>
          <w:i/>
          <w:sz w:val="28"/>
          <w:szCs w:val="28"/>
        </w:rPr>
        <w:t xml:space="preserve">регламентирующие деятельность учреждения. </w:t>
      </w:r>
      <w:r w:rsidRPr="00C905E7">
        <w:rPr>
          <w:rFonts w:ascii="Times New Roman" w:hAnsi="Times New Roman" w:cs="Times New Roman"/>
          <w:b/>
          <w:bCs/>
          <w:i/>
          <w:sz w:val="28"/>
          <w:szCs w:val="28"/>
        </w:rPr>
        <w:t>Способ проведения сплошной.</w:t>
      </w:r>
    </w:p>
    <w:p w:rsidR="00D030AE" w:rsidRPr="00C905E7" w:rsidRDefault="00D030AE" w:rsidP="00D030AE">
      <w:pPr>
        <w:pStyle w:val="a5"/>
        <w:ind w:left="0" w:firstLine="567"/>
        <w:rPr>
          <w:szCs w:val="28"/>
        </w:rPr>
      </w:pPr>
      <w:r w:rsidRPr="00C905E7">
        <w:rPr>
          <w:szCs w:val="28"/>
        </w:rPr>
        <w:t xml:space="preserve">В соответствие с пунктом 1 статьи 24 Федерального закона от 12.01.1996 № 7-ФЗ «О некоммерческих организациях» некоммерческая организация </w:t>
      </w:r>
      <w:r w:rsidRPr="00C905E7">
        <w:rPr>
          <w:szCs w:val="28"/>
        </w:rPr>
        <w:lastRenderedPageBreak/>
        <w:t>может осуществлять один вид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 Основной деятельностью бюджетного учреждения признается деятельность, непосредственно направленная на достижение целей, ради которых оно создано. Исчерпывающий перечень видов деятельности, которые бюджетные учреждения могут осуществлять в соответствии с целями их создания, определяется учредительными документами учреждений.</w:t>
      </w:r>
    </w:p>
    <w:p w:rsidR="00B13688" w:rsidRPr="00C905E7" w:rsidRDefault="00D030AE" w:rsidP="00884361">
      <w:pPr>
        <w:pStyle w:val="a5"/>
        <w:tabs>
          <w:tab w:val="left" w:pos="567"/>
        </w:tabs>
        <w:ind w:left="0" w:firstLine="0"/>
        <w:rPr>
          <w:szCs w:val="28"/>
        </w:rPr>
      </w:pPr>
      <w:r w:rsidRPr="00C905E7">
        <w:rPr>
          <w:szCs w:val="28"/>
        </w:rPr>
        <w:tab/>
        <w:t xml:space="preserve"> </w:t>
      </w:r>
      <w:r w:rsidR="00B13688" w:rsidRPr="00C905E7">
        <w:rPr>
          <w:szCs w:val="28"/>
        </w:rPr>
        <w:t>Предметом деятельности и целями создания МБУК ВСДК является</w:t>
      </w:r>
    </w:p>
    <w:p w:rsidR="00B13688" w:rsidRPr="00C905E7" w:rsidRDefault="00B13688" w:rsidP="00B13688">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организация досуга и приобщение жителей муниципального образования «</w:t>
      </w:r>
      <w:proofErr w:type="spellStart"/>
      <w:r w:rsidRPr="00C905E7">
        <w:rPr>
          <w:rFonts w:ascii="Times New Roman" w:hAnsi="Times New Roman" w:cs="Times New Roman"/>
          <w:sz w:val="28"/>
          <w:szCs w:val="28"/>
        </w:rPr>
        <w:t>Константиновское</w:t>
      </w:r>
      <w:proofErr w:type="spellEnd"/>
      <w:r w:rsidRPr="00C905E7">
        <w:rPr>
          <w:rFonts w:ascii="Times New Roman" w:hAnsi="Times New Roman" w:cs="Times New Roman"/>
          <w:sz w:val="28"/>
          <w:szCs w:val="28"/>
        </w:rPr>
        <w:t xml:space="preserve"> городское поселение» к творчеству, культурному развитию и самообразованию, любительскому искусству и ремеслам;</w:t>
      </w:r>
    </w:p>
    <w:p w:rsidR="00B13688" w:rsidRPr="00C905E7" w:rsidRDefault="00B13688" w:rsidP="00B13688">
      <w:pPr>
        <w:spacing w:after="0"/>
        <w:ind w:firstLine="567"/>
        <w:jc w:val="both"/>
        <w:rPr>
          <w:rFonts w:ascii="Times New Roman" w:hAnsi="Times New Roman" w:cs="Times New Roman"/>
          <w:sz w:val="28"/>
          <w:szCs w:val="28"/>
        </w:rPr>
      </w:pPr>
      <w:proofErr w:type="gramStart"/>
      <w:r w:rsidRPr="00C905E7">
        <w:rPr>
          <w:rFonts w:ascii="Times New Roman" w:hAnsi="Times New Roman" w:cs="Times New Roman"/>
          <w:sz w:val="28"/>
          <w:szCs w:val="28"/>
        </w:rPr>
        <w:t>- удовлетворение потребностей населения и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 – культурной активности населения;</w:t>
      </w:r>
      <w:proofErr w:type="gramEnd"/>
    </w:p>
    <w:p w:rsidR="00B13688" w:rsidRPr="00C905E7" w:rsidRDefault="00B13688" w:rsidP="00B13688">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создание благоприятных условий для организации культурного досуга и отдыха жителей муниципального образования;</w:t>
      </w:r>
    </w:p>
    <w:p w:rsidR="00B13688" w:rsidRPr="00C905E7" w:rsidRDefault="00B13688" w:rsidP="00B13688">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предоставление услуг социально- культурного, просветительского, оздоровительного и развлекательного характера, доступных для широких слоев населения в целях обеспечения реализации полномочий органов муниципальной власти, предусмотренных статьей 15 Федерального закона от 06.10.2003 № 131- ФЗ «Об общих принципах организации местного самоуправления в Российской Федерации» или статьи иных федеральных законов в сфере культуры;</w:t>
      </w:r>
    </w:p>
    <w:p w:rsidR="00B13688" w:rsidRPr="00C905E7" w:rsidRDefault="00B13688" w:rsidP="00B13688">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поддержка и развитие самобытных национальных культур, народных промыслов и ремесел;</w:t>
      </w:r>
    </w:p>
    <w:p w:rsidR="00B13688" w:rsidRPr="00C905E7" w:rsidRDefault="00B13688" w:rsidP="00B13688">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развитие современных самобытных форм организации культурного досуга с учетом потребностей различных социальн</w:t>
      </w:r>
      <w:proofErr w:type="gramStart"/>
      <w:r w:rsidRPr="00C905E7">
        <w:rPr>
          <w:rFonts w:ascii="Times New Roman" w:hAnsi="Times New Roman" w:cs="Times New Roman"/>
          <w:sz w:val="28"/>
          <w:szCs w:val="28"/>
        </w:rPr>
        <w:t>о-</w:t>
      </w:r>
      <w:proofErr w:type="gramEnd"/>
      <w:r w:rsidRPr="00C905E7">
        <w:rPr>
          <w:rFonts w:ascii="Times New Roman" w:hAnsi="Times New Roman" w:cs="Times New Roman"/>
          <w:sz w:val="28"/>
          <w:szCs w:val="28"/>
        </w:rPr>
        <w:t xml:space="preserve"> возрастных групп населения.</w:t>
      </w:r>
    </w:p>
    <w:p w:rsidR="00884361" w:rsidRPr="00C905E7" w:rsidRDefault="00884361" w:rsidP="00B13688">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Основной вид деятельности, </w:t>
      </w:r>
      <w:proofErr w:type="gramStart"/>
      <w:r w:rsidRPr="00C905E7">
        <w:rPr>
          <w:rFonts w:ascii="Times New Roman" w:hAnsi="Times New Roman" w:cs="Times New Roman"/>
          <w:sz w:val="28"/>
          <w:szCs w:val="28"/>
        </w:rPr>
        <w:t>согласно выписки</w:t>
      </w:r>
      <w:proofErr w:type="gramEnd"/>
      <w:r w:rsidRPr="00C905E7">
        <w:rPr>
          <w:rFonts w:ascii="Times New Roman" w:hAnsi="Times New Roman" w:cs="Times New Roman"/>
          <w:sz w:val="28"/>
          <w:szCs w:val="28"/>
        </w:rPr>
        <w:t xml:space="preserve">  из Единого государственного реестра юридических лиц - 90.04.3 Деятельность учреждений клубного типа: клубов, дворцов и домов культуры, домов народного творчества, что объединяет более детализированные виды деятельности п.4.3 Устава:</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создание и организация работы любительских творческих коллективов, кружков, студий, любительских объедений, клубов по интересам различной направленности и других клубных формирований;</w:t>
      </w:r>
    </w:p>
    <w:p w:rsidR="000F4367" w:rsidRPr="00C905E7" w:rsidRDefault="000F4367" w:rsidP="000F4367">
      <w:pPr>
        <w:spacing w:after="0"/>
        <w:ind w:firstLine="567"/>
        <w:jc w:val="both"/>
        <w:rPr>
          <w:rFonts w:ascii="Times New Roman" w:hAnsi="Times New Roman" w:cs="Times New Roman"/>
          <w:sz w:val="28"/>
          <w:szCs w:val="28"/>
        </w:rPr>
      </w:pPr>
      <w:proofErr w:type="gramStart"/>
      <w:r w:rsidRPr="00C905E7">
        <w:rPr>
          <w:rFonts w:ascii="Times New Roman" w:hAnsi="Times New Roman" w:cs="Times New Roman"/>
          <w:sz w:val="28"/>
          <w:szCs w:val="28"/>
        </w:rPr>
        <w:t xml:space="preserve">- проведение различных по форме и тематике культурно – массовых мероприятий – праздников, представлений, смотров, фестивалей, конкурсов, </w:t>
      </w:r>
      <w:r w:rsidRPr="00C905E7">
        <w:rPr>
          <w:rFonts w:ascii="Times New Roman" w:hAnsi="Times New Roman" w:cs="Times New Roman"/>
          <w:sz w:val="28"/>
          <w:szCs w:val="28"/>
        </w:rPr>
        <w:lastRenderedPageBreak/>
        <w:t>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roofErr w:type="gramEnd"/>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проведение спектаклей, концертов и других культурн</w:t>
      </w:r>
      <w:proofErr w:type="gramStart"/>
      <w:r w:rsidRPr="00C905E7">
        <w:rPr>
          <w:rFonts w:ascii="Times New Roman" w:hAnsi="Times New Roman" w:cs="Times New Roman"/>
          <w:sz w:val="28"/>
          <w:szCs w:val="28"/>
        </w:rPr>
        <w:t>о-</w:t>
      </w:r>
      <w:proofErr w:type="gramEnd"/>
      <w:r w:rsidRPr="00C905E7">
        <w:rPr>
          <w:rFonts w:ascii="Times New Roman" w:hAnsi="Times New Roman" w:cs="Times New Roman"/>
          <w:sz w:val="28"/>
          <w:szCs w:val="28"/>
        </w:rPr>
        <w:t xml:space="preserve"> зрелищных и выставочных мероприятий, в том числе с участием профессиональных коллективов, исполнителей, авторов.</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w:t>
      </w:r>
      <w:proofErr w:type="spellStart"/>
      <w:r w:rsidRPr="00C905E7">
        <w:rPr>
          <w:rFonts w:ascii="Times New Roman" w:hAnsi="Times New Roman" w:cs="Times New Roman"/>
          <w:sz w:val="28"/>
          <w:szCs w:val="28"/>
        </w:rPr>
        <w:t>концертно</w:t>
      </w:r>
      <w:proofErr w:type="spellEnd"/>
      <w:r w:rsidRPr="00C905E7">
        <w:rPr>
          <w:rFonts w:ascii="Times New Roman" w:hAnsi="Times New Roman" w:cs="Times New Roman"/>
          <w:sz w:val="28"/>
          <w:szCs w:val="28"/>
        </w:rPr>
        <w:t xml:space="preserve"> – театральное, культурно – массовое обслуживание жителей и гостей Константиновского городского поселения.</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предоставление сценических площадок учреждения для проведения гастрольных и выездных мероприятий театров, концертных, продюсерских и творческих организаций для осуществления совместных проектов и программ, в соответствии с заключенными договорами.</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самостоятельное осуществление </w:t>
      </w:r>
      <w:proofErr w:type="spellStart"/>
      <w:r w:rsidRPr="00C905E7">
        <w:rPr>
          <w:rFonts w:ascii="Times New Roman" w:hAnsi="Times New Roman" w:cs="Times New Roman"/>
          <w:sz w:val="28"/>
          <w:szCs w:val="28"/>
        </w:rPr>
        <w:t>концертно</w:t>
      </w:r>
      <w:proofErr w:type="spellEnd"/>
      <w:r w:rsidRPr="00C905E7">
        <w:rPr>
          <w:rFonts w:ascii="Times New Roman" w:hAnsi="Times New Roman" w:cs="Times New Roman"/>
          <w:sz w:val="28"/>
          <w:szCs w:val="28"/>
        </w:rPr>
        <w:t xml:space="preserve"> – гастрольной, культурн</w:t>
      </w:r>
      <w:proofErr w:type="gramStart"/>
      <w:r w:rsidRPr="00C905E7">
        <w:rPr>
          <w:rFonts w:ascii="Times New Roman" w:hAnsi="Times New Roman" w:cs="Times New Roman"/>
          <w:sz w:val="28"/>
          <w:szCs w:val="28"/>
        </w:rPr>
        <w:t>о-</w:t>
      </w:r>
      <w:proofErr w:type="gramEnd"/>
      <w:r w:rsidRPr="00C905E7">
        <w:rPr>
          <w:rFonts w:ascii="Times New Roman" w:hAnsi="Times New Roman" w:cs="Times New Roman"/>
          <w:sz w:val="28"/>
          <w:szCs w:val="28"/>
        </w:rPr>
        <w:t xml:space="preserve"> массовой деятельности на территории Ростовской области, Константиновского района.</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осуществление аудиозаписи, фото, видеосъемок, и копий </w:t>
      </w:r>
      <w:proofErr w:type="spellStart"/>
      <w:r w:rsidRPr="00C905E7">
        <w:rPr>
          <w:rFonts w:ascii="Times New Roman" w:hAnsi="Times New Roman" w:cs="Times New Roman"/>
          <w:sz w:val="28"/>
          <w:szCs w:val="28"/>
        </w:rPr>
        <w:t>ведеоматерьалов</w:t>
      </w:r>
      <w:proofErr w:type="spellEnd"/>
      <w:r w:rsidRPr="00C905E7">
        <w:rPr>
          <w:rFonts w:ascii="Times New Roman" w:hAnsi="Times New Roman" w:cs="Times New Roman"/>
          <w:sz w:val="28"/>
          <w:szCs w:val="28"/>
        </w:rPr>
        <w:t xml:space="preserve"> и фонограмм, вязанных с художественн</w:t>
      </w:r>
      <w:proofErr w:type="gramStart"/>
      <w:r w:rsidRPr="00C905E7">
        <w:rPr>
          <w:rFonts w:ascii="Times New Roman" w:hAnsi="Times New Roman" w:cs="Times New Roman"/>
          <w:sz w:val="28"/>
          <w:szCs w:val="28"/>
        </w:rPr>
        <w:t>о-</w:t>
      </w:r>
      <w:proofErr w:type="gramEnd"/>
      <w:r w:rsidRPr="00C905E7">
        <w:rPr>
          <w:rFonts w:ascii="Times New Roman" w:hAnsi="Times New Roman" w:cs="Times New Roman"/>
          <w:sz w:val="28"/>
          <w:szCs w:val="28"/>
        </w:rPr>
        <w:t xml:space="preserve"> творческой деятельностью МБУК ВСДК.</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организация, согласно установленного графика, работы спортивн</w:t>
      </w:r>
      <w:proofErr w:type="gramStart"/>
      <w:r w:rsidRPr="00C905E7">
        <w:rPr>
          <w:rFonts w:ascii="Times New Roman" w:hAnsi="Times New Roman" w:cs="Times New Roman"/>
          <w:sz w:val="28"/>
          <w:szCs w:val="28"/>
        </w:rPr>
        <w:t>о-</w:t>
      </w:r>
      <w:proofErr w:type="gramEnd"/>
      <w:r w:rsidRPr="00C905E7">
        <w:rPr>
          <w:rFonts w:ascii="Times New Roman" w:hAnsi="Times New Roman" w:cs="Times New Roman"/>
          <w:sz w:val="28"/>
          <w:szCs w:val="28"/>
        </w:rPr>
        <w:t xml:space="preserve"> оздоровительных клубов, секций, групп туризма и здоровья, тренажерного зала.</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размещение рекламы и распространение рекламных материалов, связанных с художественн</w:t>
      </w:r>
      <w:proofErr w:type="gramStart"/>
      <w:r w:rsidRPr="00C905E7">
        <w:rPr>
          <w:rFonts w:ascii="Times New Roman" w:hAnsi="Times New Roman" w:cs="Times New Roman"/>
          <w:sz w:val="28"/>
          <w:szCs w:val="28"/>
        </w:rPr>
        <w:t>о-</w:t>
      </w:r>
      <w:proofErr w:type="gramEnd"/>
      <w:r w:rsidRPr="00C905E7">
        <w:rPr>
          <w:rFonts w:ascii="Times New Roman" w:hAnsi="Times New Roman" w:cs="Times New Roman"/>
          <w:sz w:val="28"/>
          <w:szCs w:val="28"/>
        </w:rPr>
        <w:t xml:space="preserve"> творческой деятельностью учреждения. </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Учреждение может осуществлять предпринимательскую деятельность и иную приносящую доход деятельность лишь постольку, поскольку это служит достижению целей, для которых оно создано.</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К предпринимательской и иной приносящей доход деятельности учреждения относятся: </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организация и проведение утренников, дискотек, вечеров для детей и молодежи.</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организация и проведение праздничных концертов и других мероприятий по программе заказчика.</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организация и поведение новогодних и других праздничных утренников для коллектива детей.</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услуги по звуковому оформлению мероприятий.</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организация и поведение различных кружков по интересам.</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услуги по показу экспозиции выставок с экскурсией.</w:t>
      </w:r>
    </w:p>
    <w:p w:rsidR="000F4367" w:rsidRPr="00C905E7" w:rsidRDefault="000F4367" w:rsidP="000F4367">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услуги по организации выставок – продаж.</w:t>
      </w:r>
    </w:p>
    <w:p w:rsidR="00783D49" w:rsidRPr="00C905E7" w:rsidRDefault="00566038" w:rsidP="00CB4310">
      <w:pPr>
        <w:tabs>
          <w:tab w:val="left" w:pos="709"/>
          <w:tab w:val="left" w:pos="993"/>
        </w:tabs>
        <w:autoSpaceDE w:val="0"/>
        <w:autoSpaceDN w:val="0"/>
        <w:adjustRightInd w:val="0"/>
        <w:spacing w:after="0" w:line="226" w:lineRule="auto"/>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317090" w:rsidRPr="00C905E7">
        <w:rPr>
          <w:rFonts w:ascii="Times New Roman" w:hAnsi="Times New Roman" w:cs="Times New Roman"/>
          <w:sz w:val="28"/>
          <w:szCs w:val="28"/>
        </w:rPr>
        <w:t>Муниципальны</w:t>
      </w:r>
      <w:r w:rsidR="00E06D69" w:rsidRPr="00C905E7">
        <w:rPr>
          <w:rFonts w:ascii="Times New Roman" w:hAnsi="Times New Roman" w:cs="Times New Roman"/>
          <w:sz w:val="28"/>
          <w:szCs w:val="28"/>
        </w:rPr>
        <w:t>е</w:t>
      </w:r>
      <w:r w:rsidR="00317090" w:rsidRPr="00C905E7">
        <w:rPr>
          <w:rFonts w:ascii="Times New Roman" w:hAnsi="Times New Roman" w:cs="Times New Roman"/>
          <w:sz w:val="28"/>
          <w:szCs w:val="28"/>
        </w:rPr>
        <w:t xml:space="preserve"> задани</w:t>
      </w:r>
      <w:r w:rsidR="00E06D69" w:rsidRPr="00C905E7">
        <w:rPr>
          <w:rFonts w:ascii="Times New Roman" w:hAnsi="Times New Roman" w:cs="Times New Roman"/>
          <w:sz w:val="28"/>
          <w:szCs w:val="28"/>
        </w:rPr>
        <w:t>я</w:t>
      </w:r>
      <w:r w:rsidR="00317090" w:rsidRPr="00C905E7">
        <w:rPr>
          <w:rFonts w:ascii="Times New Roman" w:hAnsi="Times New Roman" w:cs="Times New Roman"/>
          <w:sz w:val="28"/>
          <w:szCs w:val="28"/>
        </w:rPr>
        <w:t xml:space="preserve"> в проверяемом периоде </w:t>
      </w:r>
      <w:r w:rsidRPr="00C905E7">
        <w:rPr>
          <w:rFonts w:ascii="Times New Roman" w:hAnsi="Times New Roman" w:cs="Times New Roman"/>
          <w:sz w:val="28"/>
          <w:szCs w:val="28"/>
        </w:rPr>
        <w:t xml:space="preserve"> </w:t>
      </w:r>
      <w:r w:rsidR="00317090" w:rsidRPr="00C905E7">
        <w:rPr>
          <w:rFonts w:ascii="Times New Roman" w:hAnsi="Times New Roman" w:cs="Times New Roman"/>
          <w:sz w:val="28"/>
          <w:szCs w:val="28"/>
        </w:rPr>
        <w:t>утвержден</w:t>
      </w:r>
      <w:r w:rsidR="00E06D69" w:rsidRPr="00C905E7">
        <w:rPr>
          <w:rFonts w:ascii="Times New Roman" w:hAnsi="Times New Roman" w:cs="Times New Roman"/>
          <w:sz w:val="28"/>
          <w:szCs w:val="28"/>
        </w:rPr>
        <w:t>ы на</w:t>
      </w:r>
      <w:r w:rsidR="00317090" w:rsidRPr="00C905E7">
        <w:rPr>
          <w:rFonts w:ascii="Times New Roman" w:hAnsi="Times New Roman" w:cs="Times New Roman"/>
          <w:sz w:val="28"/>
          <w:szCs w:val="28"/>
        </w:rPr>
        <w:t xml:space="preserve"> оказание МБУК </w:t>
      </w:r>
      <w:r w:rsidR="00783D49" w:rsidRPr="00C905E7">
        <w:rPr>
          <w:rFonts w:ascii="Times New Roman" w:hAnsi="Times New Roman" w:cs="Times New Roman"/>
          <w:sz w:val="28"/>
          <w:szCs w:val="28"/>
        </w:rPr>
        <w:t>ВСДК</w:t>
      </w:r>
      <w:r w:rsidR="00317090" w:rsidRPr="00C905E7">
        <w:rPr>
          <w:rFonts w:ascii="Times New Roman" w:hAnsi="Times New Roman" w:cs="Times New Roman"/>
          <w:sz w:val="28"/>
          <w:szCs w:val="28"/>
        </w:rPr>
        <w:t xml:space="preserve"> муниципальн</w:t>
      </w:r>
      <w:r w:rsidR="00783D49" w:rsidRPr="00C905E7">
        <w:rPr>
          <w:rFonts w:ascii="Times New Roman" w:hAnsi="Times New Roman" w:cs="Times New Roman"/>
          <w:sz w:val="28"/>
          <w:szCs w:val="28"/>
        </w:rPr>
        <w:t>ых</w:t>
      </w:r>
      <w:r w:rsidR="00317090" w:rsidRPr="00C905E7">
        <w:rPr>
          <w:rFonts w:ascii="Times New Roman" w:hAnsi="Times New Roman" w:cs="Times New Roman"/>
          <w:sz w:val="28"/>
          <w:szCs w:val="28"/>
        </w:rPr>
        <w:t xml:space="preserve"> услуг</w:t>
      </w:r>
      <w:r w:rsidR="00783D49" w:rsidRPr="00C905E7">
        <w:rPr>
          <w:rFonts w:ascii="Times New Roman" w:hAnsi="Times New Roman" w:cs="Times New Roman"/>
          <w:sz w:val="28"/>
          <w:szCs w:val="28"/>
        </w:rPr>
        <w:t xml:space="preserve"> в т.ч.</w:t>
      </w:r>
      <w:proofErr w:type="gramStart"/>
      <w:r w:rsidR="00783D49" w:rsidRPr="00C905E7">
        <w:rPr>
          <w:rFonts w:ascii="Times New Roman" w:hAnsi="Times New Roman" w:cs="Times New Roman"/>
          <w:sz w:val="28"/>
          <w:szCs w:val="28"/>
        </w:rPr>
        <w:t xml:space="preserve"> :</w:t>
      </w:r>
      <w:proofErr w:type="gramEnd"/>
    </w:p>
    <w:p w:rsidR="00783D49" w:rsidRPr="00C905E7" w:rsidRDefault="00E06D69" w:rsidP="00CB4310">
      <w:pPr>
        <w:tabs>
          <w:tab w:val="left" w:pos="709"/>
          <w:tab w:val="left" w:pos="993"/>
        </w:tabs>
        <w:autoSpaceDE w:val="0"/>
        <w:autoSpaceDN w:val="0"/>
        <w:adjustRightInd w:val="0"/>
        <w:spacing w:after="0" w:line="226" w:lineRule="auto"/>
        <w:jc w:val="both"/>
        <w:rPr>
          <w:rFonts w:ascii="Times New Roman" w:hAnsi="Times New Roman" w:cs="Times New Roman"/>
          <w:sz w:val="28"/>
          <w:szCs w:val="28"/>
        </w:rPr>
      </w:pPr>
      <w:r w:rsidRPr="00C905E7">
        <w:rPr>
          <w:rFonts w:ascii="Times New Roman" w:hAnsi="Times New Roman" w:cs="Times New Roman"/>
          <w:sz w:val="28"/>
          <w:szCs w:val="28"/>
        </w:rPr>
        <w:t xml:space="preserve"> - </w:t>
      </w:r>
      <w:r w:rsidR="00783D49" w:rsidRPr="00C905E7">
        <w:rPr>
          <w:rFonts w:ascii="Times New Roman" w:hAnsi="Times New Roman" w:cs="Times New Roman"/>
          <w:sz w:val="28"/>
          <w:szCs w:val="28"/>
        </w:rPr>
        <w:t>организация деятельности клубных формирований и формирований самодеятельного народного творчества;</w:t>
      </w:r>
    </w:p>
    <w:p w:rsidR="00317090" w:rsidRPr="00C905E7" w:rsidRDefault="00783D49" w:rsidP="00CB4310">
      <w:pPr>
        <w:tabs>
          <w:tab w:val="left" w:pos="709"/>
          <w:tab w:val="left" w:pos="993"/>
        </w:tabs>
        <w:autoSpaceDE w:val="0"/>
        <w:autoSpaceDN w:val="0"/>
        <w:adjustRightInd w:val="0"/>
        <w:spacing w:after="0" w:line="226" w:lineRule="auto"/>
        <w:jc w:val="both"/>
        <w:rPr>
          <w:rFonts w:ascii="Times New Roman" w:hAnsi="Times New Roman" w:cs="Times New Roman"/>
          <w:sz w:val="28"/>
          <w:szCs w:val="28"/>
        </w:rPr>
      </w:pPr>
      <w:r w:rsidRPr="00C905E7">
        <w:rPr>
          <w:rFonts w:ascii="Times New Roman" w:hAnsi="Times New Roman" w:cs="Times New Roman"/>
          <w:sz w:val="28"/>
          <w:szCs w:val="28"/>
        </w:rPr>
        <w:lastRenderedPageBreak/>
        <w:t>- организация и проведение мероприятий,</w:t>
      </w:r>
      <w:proofErr w:type="gramStart"/>
      <w:r w:rsidRPr="00C905E7">
        <w:rPr>
          <w:rFonts w:ascii="Times New Roman" w:hAnsi="Times New Roman" w:cs="Times New Roman"/>
          <w:sz w:val="28"/>
          <w:szCs w:val="28"/>
        </w:rPr>
        <w:t xml:space="preserve"> </w:t>
      </w:r>
      <w:r w:rsidR="00E06D69" w:rsidRPr="00C905E7">
        <w:rPr>
          <w:rFonts w:ascii="Times New Roman" w:hAnsi="Times New Roman" w:cs="Times New Roman"/>
          <w:sz w:val="28"/>
          <w:szCs w:val="28"/>
        </w:rPr>
        <w:t>,</w:t>
      </w:r>
      <w:proofErr w:type="gramEnd"/>
      <w:r w:rsidR="00E06D69" w:rsidRPr="00C905E7">
        <w:rPr>
          <w:rFonts w:ascii="Times New Roman" w:hAnsi="Times New Roman" w:cs="Times New Roman"/>
          <w:sz w:val="28"/>
          <w:szCs w:val="28"/>
        </w:rPr>
        <w:t xml:space="preserve"> что соответствует основным видам деятельности, предусмотренных п.2.</w:t>
      </w:r>
      <w:r w:rsidRPr="00C905E7">
        <w:rPr>
          <w:rFonts w:ascii="Times New Roman" w:hAnsi="Times New Roman" w:cs="Times New Roman"/>
          <w:sz w:val="28"/>
          <w:szCs w:val="28"/>
        </w:rPr>
        <w:t>2</w:t>
      </w:r>
      <w:r w:rsidR="00E06D69" w:rsidRPr="00C905E7">
        <w:rPr>
          <w:rFonts w:ascii="Times New Roman" w:hAnsi="Times New Roman" w:cs="Times New Roman"/>
          <w:sz w:val="28"/>
          <w:szCs w:val="28"/>
        </w:rPr>
        <w:t xml:space="preserve"> устава Учреждения и не противоречит п.2.1 постановления Администрации Константиновского городского поселения № 688 от 13.10.2015 « О порядке формирования муниципального задания на оказание муниципальных услуг(выполнение работ) в отношении муниципальных учреждений Константиновского городского поселения</w:t>
      </w:r>
      <w:r w:rsidR="00566038" w:rsidRPr="00C905E7">
        <w:rPr>
          <w:rFonts w:ascii="Times New Roman" w:hAnsi="Times New Roman" w:cs="Times New Roman"/>
          <w:sz w:val="28"/>
          <w:szCs w:val="28"/>
        </w:rPr>
        <w:t xml:space="preserve"> </w:t>
      </w:r>
      <w:r w:rsidR="00566038" w:rsidRPr="00C905E7">
        <w:rPr>
          <w:rFonts w:ascii="Times New Roman" w:hAnsi="Times New Roman" w:cs="Times New Roman"/>
          <w:bCs/>
          <w:kern w:val="2"/>
          <w:sz w:val="28"/>
          <w:szCs w:val="28"/>
        </w:rPr>
        <w:t>и финансового обеспечения  выполнения муниципального задания»</w:t>
      </w:r>
      <w:r w:rsidR="00317090" w:rsidRPr="00C905E7">
        <w:rPr>
          <w:rFonts w:ascii="Times New Roman" w:hAnsi="Times New Roman" w:cs="Times New Roman"/>
          <w:sz w:val="28"/>
          <w:szCs w:val="28"/>
        </w:rPr>
        <w:t xml:space="preserve"> </w:t>
      </w:r>
    </w:p>
    <w:p w:rsidR="00744169" w:rsidRPr="00C905E7" w:rsidRDefault="00B03656" w:rsidP="00744169">
      <w:pPr>
        <w:tabs>
          <w:tab w:val="left" w:pos="567"/>
        </w:tabs>
        <w:adjustRightInd w:val="0"/>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744169" w:rsidRPr="00C905E7">
        <w:rPr>
          <w:rFonts w:ascii="Times New Roman" w:hAnsi="Times New Roman" w:cs="Times New Roman"/>
          <w:sz w:val="28"/>
          <w:szCs w:val="28"/>
        </w:rPr>
        <w:t>В ходе проверки была представлена Учетная политика для целей бухгалтерского учета с 01.01.2019 года</w:t>
      </w:r>
      <w:r w:rsidR="0050223F" w:rsidRPr="00C905E7">
        <w:rPr>
          <w:rFonts w:ascii="Times New Roman" w:hAnsi="Times New Roman" w:cs="Times New Roman"/>
          <w:sz w:val="28"/>
          <w:szCs w:val="28"/>
        </w:rPr>
        <w:t>,</w:t>
      </w:r>
      <w:r w:rsidR="00744169" w:rsidRPr="00C905E7">
        <w:rPr>
          <w:rFonts w:ascii="Times New Roman" w:hAnsi="Times New Roman" w:cs="Times New Roman"/>
          <w:sz w:val="28"/>
          <w:szCs w:val="28"/>
        </w:rPr>
        <w:t xml:space="preserve"> утвержденная приказом № </w:t>
      </w:r>
      <w:r w:rsidR="006F6953" w:rsidRPr="00C905E7">
        <w:rPr>
          <w:rFonts w:ascii="Times New Roman" w:hAnsi="Times New Roman" w:cs="Times New Roman"/>
          <w:sz w:val="28"/>
          <w:szCs w:val="28"/>
        </w:rPr>
        <w:t>50</w:t>
      </w:r>
      <w:r w:rsidR="00744169" w:rsidRPr="00C905E7">
        <w:rPr>
          <w:rFonts w:ascii="Times New Roman" w:hAnsi="Times New Roman" w:cs="Times New Roman"/>
          <w:sz w:val="28"/>
          <w:szCs w:val="28"/>
        </w:rPr>
        <w:t xml:space="preserve"> от </w:t>
      </w:r>
      <w:r w:rsidR="006F6953" w:rsidRPr="00C905E7">
        <w:rPr>
          <w:rFonts w:ascii="Times New Roman" w:hAnsi="Times New Roman" w:cs="Times New Roman"/>
          <w:sz w:val="28"/>
          <w:szCs w:val="28"/>
        </w:rPr>
        <w:t>29</w:t>
      </w:r>
      <w:r w:rsidR="00744169" w:rsidRPr="00C905E7">
        <w:rPr>
          <w:rFonts w:ascii="Times New Roman" w:hAnsi="Times New Roman" w:cs="Times New Roman"/>
          <w:sz w:val="28"/>
          <w:szCs w:val="28"/>
        </w:rPr>
        <w:t>.</w:t>
      </w:r>
      <w:r w:rsidR="006F6953" w:rsidRPr="00C905E7">
        <w:rPr>
          <w:rFonts w:ascii="Times New Roman" w:hAnsi="Times New Roman" w:cs="Times New Roman"/>
          <w:sz w:val="28"/>
          <w:szCs w:val="28"/>
        </w:rPr>
        <w:t>12</w:t>
      </w:r>
      <w:r w:rsidR="00744169" w:rsidRPr="00C905E7">
        <w:rPr>
          <w:rFonts w:ascii="Times New Roman" w:hAnsi="Times New Roman" w:cs="Times New Roman"/>
          <w:sz w:val="28"/>
          <w:szCs w:val="28"/>
        </w:rPr>
        <w:t>.20</w:t>
      </w:r>
      <w:r w:rsidR="006F6953" w:rsidRPr="00C905E7">
        <w:rPr>
          <w:rFonts w:ascii="Times New Roman" w:hAnsi="Times New Roman" w:cs="Times New Roman"/>
          <w:sz w:val="28"/>
          <w:szCs w:val="28"/>
        </w:rPr>
        <w:t xml:space="preserve">18 </w:t>
      </w:r>
      <w:r w:rsidR="00744169" w:rsidRPr="00C905E7">
        <w:rPr>
          <w:rFonts w:ascii="Times New Roman" w:hAnsi="Times New Roman" w:cs="Times New Roman"/>
          <w:sz w:val="28"/>
          <w:szCs w:val="28"/>
        </w:rPr>
        <w:t>года «О</w:t>
      </w:r>
      <w:r w:rsidR="006F6953" w:rsidRPr="00C905E7">
        <w:rPr>
          <w:rFonts w:ascii="Times New Roman" w:hAnsi="Times New Roman" w:cs="Times New Roman"/>
          <w:sz w:val="28"/>
          <w:szCs w:val="28"/>
        </w:rPr>
        <w:t>б утверждении учетной политики для целей бухгалтерского учета» и с 01.01.2020</w:t>
      </w:r>
      <w:r w:rsidR="0050223F" w:rsidRPr="00C905E7">
        <w:rPr>
          <w:rFonts w:ascii="Times New Roman" w:hAnsi="Times New Roman" w:cs="Times New Roman"/>
          <w:sz w:val="28"/>
          <w:szCs w:val="28"/>
        </w:rPr>
        <w:t xml:space="preserve">, </w:t>
      </w:r>
      <w:r w:rsidR="006F6953" w:rsidRPr="00C905E7">
        <w:rPr>
          <w:rFonts w:ascii="Times New Roman" w:hAnsi="Times New Roman" w:cs="Times New Roman"/>
          <w:sz w:val="28"/>
          <w:szCs w:val="28"/>
        </w:rPr>
        <w:t xml:space="preserve">  утвержденная приказом № </w:t>
      </w:r>
      <w:r w:rsidR="0050223F" w:rsidRPr="00C905E7">
        <w:rPr>
          <w:rFonts w:ascii="Times New Roman" w:hAnsi="Times New Roman" w:cs="Times New Roman"/>
          <w:sz w:val="28"/>
          <w:szCs w:val="28"/>
        </w:rPr>
        <w:t>48</w:t>
      </w:r>
      <w:r w:rsidR="006F6953" w:rsidRPr="00C905E7">
        <w:rPr>
          <w:rFonts w:ascii="Times New Roman" w:hAnsi="Times New Roman" w:cs="Times New Roman"/>
          <w:sz w:val="28"/>
          <w:szCs w:val="28"/>
        </w:rPr>
        <w:t xml:space="preserve"> от </w:t>
      </w:r>
      <w:r w:rsidR="0050223F" w:rsidRPr="00C905E7">
        <w:rPr>
          <w:rFonts w:ascii="Times New Roman" w:hAnsi="Times New Roman" w:cs="Times New Roman"/>
          <w:sz w:val="28"/>
          <w:szCs w:val="28"/>
        </w:rPr>
        <w:t>31</w:t>
      </w:r>
      <w:r w:rsidR="006F6953" w:rsidRPr="00C905E7">
        <w:rPr>
          <w:rFonts w:ascii="Times New Roman" w:hAnsi="Times New Roman" w:cs="Times New Roman"/>
          <w:sz w:val="28"/>
          <w:szCs w:val="28"/>
        </w:rPr>
        <w:t>.12.20</w:t>
      </w:r>
      <w:r w:rsidR="0050223F" w:rsidRPr="00C905E7">
        <w:rPr>
          <w:rFonts w:ascii="Times New Roman" w:hAnsi="Times New Roman" w:cs="Times New Roman"/>
          <w:sz w:val="28"/>
          <w:szCs w:val="28"/>
        </w:rPr>
        <w:t>19</w:t>
      </w:r>
      <w:r w:rsidR="006F6953" w:rsidRPr="00C905E7">
        <w:rPr>
          <w:rFonts w:ascii="Times New Roman" w:hAnsi="Times New Roman" w:cs="Times New Roman"/>
          <w:sz w:val="28"/>
          <w:szCs w:val="28"/>
        </w:rPr>
        <w:t xml:space="preserve"> года «Об утверждении учетной политики для целей бухгалтерского учета»</w:t>
      </w:r>
      <w:r w:rsidR="0050223F" w:rsidRPr="00C905E7">
        <w:rPr>
          <w:rFonts w:ascii="Times New Roman" w:hAnsi="Times New Roman" w:cs="Times New Roman"/>
          <w:sz w:val="28"/>
          <w:szCs w:val="28"/>
        </w:rPr>
        <w:t xml:space="preserve">. </w:t>
      </w:r>
      <w:r w:rsidR="00744169" w:rsidRPr="00C905E7">
        <w:rPr>
          <w:rFonts w:ascii="Times New Roman" w:hAnsi="Times New Roman" w:cs="Times New Roman"/>
          <w:sz w:val="28"/>
          <w:szCs w:val="28"/>
        </w:rPr>
        <w:t>При сверке Учетной политики с законодательно определенными требованиями приказ</w:t>
      </w:r>
      <w:r w:rsidR="00654F0A" w:rsidRPr="00C905E7">
        <w:rPr>
          <w:rFonts w:ascii="Times New Roman" w:hAnsi="Times New Roman" w:cs="Times New Roman"/>
          <w:sz w:val="28"/>
          <w:szCs w:val="28"/>
        </w:rPr>
        <w:t>а</w:t>
      </w:r>
      <w:r w:rsidR="00744169" w:rsidRPr="00C905E7">
        <w:rPr>
          <w:rFonts w:ascii="Times New Roman" w:hAnsi="Times New Roman" w:cs="Times New Roman"/>
          <w:sz w:val="28"/>
          <w:szCs w:val="28"/>
        </w:rPr>
        <w:t xml:space="preserve">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Стандарт) установлены </w:t>
      </w:r>
      <w:r w:rsidR="00654F0A" w:rsidRPr="00C905E7">
        <w:rPr>
          <w:rFonts w:ascii="Times New Roman" w:hAnsi="Times New Roman" w:cs="Times New Roman"/>
          <w:sz w:val="28"/>
          <w:szCs w:val="28"/>
        </w:rPr>
        <w:t xml:space="preserve">следующие </w:t>
      </w:r>
      <w:r w:rsidR="00744169" w:rsidRPr="00C905E7">
        <w:rPr>
          <w:rFonts w:ascii="Times New Roman" w:hAnsi="Times New Roman" w:cs="Times New Roman"/>
          <w:sz w:val="28"/>
          <w:szCs w:val="28"/>
        </w:rPr>
        <w:t xml:space="preserve">нарушения </w:t>
      </w:r>
      <w:r w:rsidR="00E6794D" w:rsidRPr="00C905E7">
        <w:rPr>
          <w:rFonts w:ascii="Times New Roman" w:hAnsi="Times New Roman" w:cs="Times New Roman"/>
          <w:sz w:val="28"/>
          <w:szCs w:val="28"/>
        </w:rPr>
        <w:t xml:space="preserve">порядка </w:t>
      </w:r>
      <w:r w:rsidR="00744169" w:rsidRPr="00C905E7">
        <w:rPr>
          <w:rFonts w:ascii="Times New Roman" w:hAnsi="Times New Roman" w:cs="Times New Roman"/>
          <w:sz w:val="28"/>
          <w:szCs w:val="28"/>
        </w:rPr>
        <w:t xml:space="preserve">формирования </w:t>
      </w:r>
      <w:r w:rsidR="00654F0A" w:rsidRPr="00C905E7">
        <w:rPr>
          <w:rFonts w:ascii="Times New Roman" w:hAnsi="Times New Roman" w:cs="Times New Roman"/>
          <w:sz w:val="28"/>
          <w:szCs w:val="28"/>
        </w:rPr>
        <w:t>учетной политики</w:t>
      </w:r>
      <w:r w:rsidR="00E6794D" w:rsidRPr="00C905E7">
        <w:rPr>
          <w:rFonts w:ascii="Times New Roman" w:hAnsi="Times New Roman" w:cs="Times New Roman"/>
          <w:sz w:val="28"/>
          <w:szCs w:val="28"/>
        </w:rPr>
        <w:t xml:space="preserve"> (п.9 Стандарта)</w:t>
      </w:r>
      <w:r w:rsidR="0050223F" w:rsidRPr="00C905E7">
        <w:rPr>
          <w:rFonts w:ascii="Times New Roman" w:hAnsi="Times New Roman" w:cs="Times New Roman"/>
          <w:sz w:val="28"/>
          <w:szCs w:val="28"/>
        </w:rPr>
        <w:t>:</w:t>
      </w:r>
      <w:r w:rsidR="00744169" w:rsidRPr="00C905E7">
        <w:rPr>
          <w:rFonts w:ascii="Times New Roman" w:hAnsi="Times New Roman" w:cs="Times New Roman"/>
          <w:sz w:val="28"/>
          <w:szCs w:val="28"/>
        </w:rPr>
        <w:t xml:space="preserve"> </w:t>
      </w:r>
    </w:p>
    <w:p w:rsidR="00E6794D" w:rsidRPr="00C905E7" w:rsidRDefault="00E6794D" w:rsidP="00E6794D">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sz w:val="28"/>
          <w:szCs w:val="28"/>
        </w:rPr>
        <w:t>•</w:t>
      </w:r>
      <w:r w:rsidRPr="00C905E7">
        <w:rPr>
          <w:rFonts w:ascii="Times New Roman" w:hAnsi="Times New Roman" w:cs="Times New Roman"/>
          <w:b/>
          <w:sz w:val="28"/>
          <w:szCs w:val="28"/>
        </w:rPr>
        <w:t xml:space="preserve"> учетная политика в учреждение утверждается ежегодно, что является нарушением  пункта 11 Федерального стандарта бухгалтерского учета для организаций государственного сектора «Учетная политика, оценочные значения и ошибки». Согласно п.11 вышеуказанного стандарта учетная политика применяется последовательно из года в год;</w:t>
      </w:r>
    </w:p>
    <w:p w:rsidR="00744169" w:rsidRPr="00C905E7" w:rsidRDefault="00744169" w:rsidP="00744169">
      <w:pPr>
        <w:tabs>
          <w:tab w:val="left" w:pos="567"/>
        </w:tabs>
        <w:adjustRightInd w:val="0"/>
        <w:spacing w:after="0"/>
        <w:jc w:val="both"/>
        <w:rPr>
          <w:rFonts w:ascii="Times New Roman" w:hAnsi="Times New Roman" w:cs="Times New Roman"/>
          <w:b/>
          <w:sz w:val="28"/>
          <w:szCs w:val="28"/>
        </w:rPr>
      </w:pPr>
      <w:proofErr w:type="gramStart"/>
      <w:r w:rsidRPr="00C905E7">
        <w:rPr>
          <w:rFonts w:ascii="Times New Roman" w:hAnsi="Times New Roman" w:cs="Times New Roman"/>
          <w:b/>
          <w:sz w:val="28"/>
          <w:szCs w:val="28"/>
        </w:rPr>
        <w:t xml:space="preserve">•  </w:t>
      </w:r>
      <w:r w:rsidR="003733FF" w:rsidRPr="00C905E7">
        <w:rPr>
          <w:rFonts w:ascii="Times New Roman" w:hAnsi="Times New Roman" w:cs="Times New Roman"/>
          <w:b/>
          <w:sz w:val="28"/>
          <w:szCs w:val="28"/>
        </w:rPr>
        <w:t>в учетной политике</w:t>
      </w:r>
      <w:r w:rsidR="0071575C" w:rsidRPr="00C905E7">
        <w:rPr>
          <w:rFonts w:ascii="Times New Roman" w:hAnsi="Times New Roman" w:cs="Times New Roman"/>
          <w:b/>
          <w:sz w:val="28"/>
          <w:szCs w:val="28"/>
        </w:rPr>
        <w:t>, действующей с 01.01.2020</w:t>
      </w:r>
      <w:r w:rsidR="003733FF" w:rsidRPr="00C905E7">
        <w:rPr>
          <w:rFonts w:ascii="Times New Roman" w:hAnsi="Times New Roman" w:cs="Times New Roman"/>
          <w:b/>
          <w:sz w:val="28"/>
          <w:szCs w:val="28"/>
        </w:rPr>
        <w:t xml:space="preserve"> год </w:t>
      </w:r>
      <w:r w:rsidRPr="00C905E7">
        <w:rPr>
          <w:rFonts w:ascii="Times New Roman" w:hAnsi="Times New Roman" w:cs="Times New Roman"/>
          <w:b/>
          <w:sz w:val="28"/>
          <w:szCs w:val="28"/>
        </w:rPr>
        <w:t>отсутствуют разделы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«порядок признания в бухгалтерском учете и раскрытия в бухгалтерской (финансовой) отчетности событий после отчетной даты»</w:t>
      </w:r>
      <w:r w:rsidR="00233335" w:rsidRPr="00C905E7">
        <w:rPr>
          <w:rFonts w:ascii="Times New Roman" w:hAnsi="Times New Roman" w:cs="Times New Roman"/>
          <w:b/>
          <w:sz w:val="28"/>
          <w:szCs w:val="28"/>
        </w:rPr>
        <w:t xml:space="preserve"> </w:t>
      </w:r>
      <w:r w:rsidR="00E6794D" w:rsidRPr="00C905E7">
        <w:rPr>
          <w:rFonts w:ascii="Times New Roman" w:hAnsi="Times New Roman" w:cs="Times New Roman"/>
          <w:b/>
          <w:sz w:val="28"/>
          <w:szCs w:val="28"/>
        </w:rPr>
        <w:t>«</w:t>
      </w:r>
      <w:r w:rsidR="00233335" w:rsidRPr="00C905E7">
        <w:rPr>
          <w:rFonts w:ascii="Times New Roman" w:hAnsi="Times New Roman" w:cs="Times New Roman"/>
          <w:b/>
          <w:color w:val="22272F"/>
          <w:sz w:val="28"/>
          <w:szCs w:val="28"/>
          <w:shd w:val="clear" w:color="auto" w:fill="FFFFFF"/>
        </w:rPr>
        <w:t>правила документооборота и технология обработки учетной информации</w:t>
      </w:r>
      <w:proofErr w:type="gramEnd"/>
      <w:r w:rsidR="00233335" w:rsidRPr="00C905E7">
        <w:rPr>
          <w:rFonts w:ascii="Times New Roman" w:hAnsi="Times New Roman" w:cs="Times New Roman"/>
          <w:b/>
          <w:color w:val="22272F"/>
          <w:sz w:val="28"/>
          <w:szCs w:val="28"/>
          <w:shd w:val="clear" w:color="auto" w:fill="FFFFFF"/>
        </w:rPr>
        <w:t>,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w:t>
      </w:r>
      <w:r w:rsidR="00E6794D" w:rsidRPr="00C905E7">
        <w:rPr>
          <w:rFonts w:ascii="Times New Roman" w:hAnsi="Times New Roman" w:cs="Times New Roman"/>
          <w:b/>
          <w:color w:val="22272F"/>
          <w:sz w:val="28"/>
          <w:szCs w:val="28"/>
          <w:shd w:val="clear" w:color="auto" w:fill="FFFFFF"/>
        </w:rPr>
        <w:t>»</w:t>
      </w:r>
      <w:r w:rsidR="00233335" w:rsidRPr="00C905E7">
        <w:rPr>
          <w:rFonts w:ascii="Times New Roman" w:hAnsi="Times New Roman" w:cs="Times New Roman"/>
          <w:b/>
          <w:color w:val="22272F"/>
          <w:sz w:val="28"/>
          <w:szCs w:val="28"/>
          <w:shd w:val="clear" w:color="auto" w:fill="FFFFFF"/>
        </w:rPr>
        <w:t>;</w:t>
      </w:r>
    </w:p>
    <w:p w:rsidR="00744169" w:rsidRPr="00C905E7" w:rsidRDefault="00744169" w:rsidP="00744169">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не определены используемые  в учете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w:t>
      </w:r>
      <w:r w:rsidR="00233335" w:rsidRPr="00C905E7">
        <w:rPr>
          <w:rFonts w:ascii="Times New Roman" w:hAnsi="Times New Roman" w:cs="Times New Roman"/>
          <w:b/>
          <w:sz w:val="28"/>
          <w:szCs w:val="28"/>
        </w:rPr>
        <w:t>х оформления формы документов»</w:t>
      </w:r>
      <w:r w:rsidR="000677C6" w:rsidRPr="00C905E7">
        <w:rPr>
          <w:rFonts w:ascii="Times New Roman" w:hAnsi="Times New Roman" w:cs="Times New Roman"/>
          <w:b/>
          <w:sz w:val="28"/>
          <w:szCs w:val="28"/>
        </w:rPr>
        <w:t xml:space="preserve">. В тоже время в бухгалтерском </w:t>
      </w:r>
      <w:r w:rsidR="000677C6" w:rsidRPr="00C905E7">
        <w:rPr>
          <w:rFonts w:ascii="Times New Roman" w:hAnsi="Times New Roman" w:cs="Times New Roman"/>
          <w:b/>
          <w:color w:val="000000"/>
          <w:sz w:val="28"/>
          <w:szCs w:val="28"/>
        </w:rPr>
        <w:t xml:space="preserve"> учете учреждения применяются  первичные документы, </w:t>
      </w:r>
      <w:r w:rsidR="000677C6" w:rsidRPr="00C905E7">
        <w:rPr>
          <w:rFonts w:ascii="Times New Roman" w:hAnsi="Times New Roman" w:cs="Times New Roman"/>
          <w:b/>
          <w:sz w:val="28"/>
          <w:szCs w:val="28"/>
        </w:rPr>
        <w:t xml:space="preserve">  </w:t>
      </w:r>
      <w:r w:rsidR="000677C6" w:rsidRPr="00C905E7">
        <w:rPr>
          <w:rFonts w:ascii="Times New Roman" w:hAnsi="Times New Roman" w:cs="Times New Roman"/>
          <w:b/>
          <w:sz w:val="28"/>
          <w:szCs w:val="28"/>
        </w:rPr>
        <w:lastRenderedPageBreak/>
        <w:t>которые не унифицированы и не утверждены учетной политикой (ведомость на списание угля, расчетный листок, штатное расписание)</w:t>
      </w:r>
      <w:r w:rsidR="00233335" w:rsidRPr="00C905E7">
        <w:rPr>
          <w:rFonts w:ascii="Times New Roman" w:hAnsi="Times New Roman" w:cs="Times New Roman"/>
          <w:b/>
          <w:sz w:val="28"/>
          <w:szCs w:val="28"/>
        </w:rPr>
        <w:t>;</w:t>
      </w:r>
      <w:r w:rsidRPr="00C905E7">
        <w:rPr>
          <w:rFonts w:ascii="Times New Roman" w:hAnsi="Times New Roman" w:cs="Times New Roman"/>
          <w:b/>
          <w:sz w:val="28"/>
          <w:szCs w:val="28"/>
        </w:rPr>
        <w:t xml:space="preserve"> </w:t>
      </w:r>
    </w:p>
    <w:p w:rsidR="004228E2" w:rsidRPr="00C905E7" w:rsidRDefault="004228E2" w:rsidP="004228E2">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рабочий план счетов содержит  только следующие синтетические счета объекта учета 101 «Основные средства», 104 «Амортизация», 106 «Вложения в основные средства».</w:t>
      </w:r>
      <w:r w:rsidR="00233335" w:rsidRPr="00C905E7">
        <w:rPr>
          <w:rFonts w:ascii="Times New Roman" w:hAnsi="Times New Roman" w:cs="Times New Roman"/>
          <w:b/>
          <w:sz w:val="28"/>
          <w:szCs w:val="28"/>
        </w:rPr>
        <w:t xml:space="preserve"> </w:t>
      </w:r>
      <w:r w:rsidRPr="00C905E7">
        <w:rPr>
          <w:rFonts w:ascii="Times New Roman" w:hAnsi="Times New Roman" w:cs="Times New Roman"/>
          <w:b/>
          <w:sz w:val="28"/>
          <w:szCs w:val="28"/>
        </w:rPr>
        <w:t>Аналитический классификационный код</w:t>
      </w:r>
      <w:r w:rsidR="00233335" w:rsidRPr="00C905E7">
        <w:rPr>
          <w:rFonts w:ascii="Times New Roman" w:hAnsi="Times New Roman" w:cs="Times New Roman"/>
          <w:b/>
          <w:sz w:val="28"/>
          <w:szCs w:val="28"/>
        </w:rPr>
        <w:t xml:space="preserve">, </w:t>
      </w:r>
      <w:r w:rsidRPr="00C905E7">
        <w:rPr>
          <w:rFonts w:ascii="Times New Roman" w:hAnsi="Times New Roman" w:cs="Times New Roman"/>
          <w:b/>
          <w:sz w:val="28"/>
          <w:szCs w:val="28"/>
        </w:rPr>
        <w:t xml:space="preserve"> </w:t>
      </w:r>
      <w:r w:rsidR="00233335" w:rsidRPr="00C905E7">
        <w:rPr>
          <w:rFonts w:ascii="Times New Roman" w:hAnsi="Times New Roman" w:cs="Times New Roman"/>
          <w:b/>
          <w:sz w:val="28"/>
          <w:szCs w:val="28"/>
        </w:rPr>
        <w:t xml:space="preserve">утвержденный в рабочем плане счетов </w:t>
      </w:r>
      <w:r w:rsidRPr="00C905E7">
        <w:rPr>
          <w:rFonts w:ascii="Times New Roman" w:hAnsi="Times New Roman" w:cs="Times New Roman"/>
          <w:b/>
          <w:sz w:val="28"/>
          <w:szCs w:val="28"/>
        </w:rPr>
        <w:t xml:space="preserve">не соответствует </w:t>
      </w:r>
      <w:proofErr w:type="gramStart"/>
      <w:r w:rsidRPr="00C905E7">
        <w:rPr>
          <w:rFonts w:ascii="Times New Roman" w:hAnsi="Times New Roman" w:cs="Times New Roman"/>
          <w:b/>
          <w:sz w:val="28"/>
          <w:szCs w:val="28"/>
        </w:rPr>
        <w:t>код</w:t>
      </w:r>
      <w:r w:rsidR="00233335" w:rsidRPr="00C905E7">
        <w:rPr>
          <w:rFonts w:ascii="Times New Roman" w:hAnsi="Times New Roman" w:cs="Times New Roman"/>
          <w:b/>
          <w:sz w:val="28"/>
          <w:szCs w:val="28"/>
        </w:rPr>
        <w:t>ам</w:t>
      </w:r>
      <w:proofErr w:type="gramEnd"/>
      <w:r w:rsidR="00233335" w:rsidRPr="00C905E7">
        <w:rPr>
          <w:rFonts w:ascii="Times New Roman" w:hAnsi="Times New Roman" w:cs="Times New Roman"/>
          <w:b/>
          <w:sz w:val="28"/>
          <w:szCs w:val="28"/>
        </w:rPr>
        <w:t xml:space="preserve"> </w:t>
      </w:r>
      <w:r w:rsidRPr="00C905E7">
        <w:rPr>
          <w:rFonts w:ascii="Times New Roman" w:hAnsi="Times New Roman" w:cs="Times New Roman"/>
          <w:b/>
          <w:sz w:val="28"/>
          <w:szCs w:val="28"/>
        </w:rPr>
        <w:t xml:space="preserve"> применяем</w:t>
      </w:r>
      <w:r w:rsidR="00233335" w:rsidRPr="00C905E7">
        <w:rPr>
          <w:rFonts w:ascii="Times New Roman" w:hAnsi="Times New Roman" w:cs="Times New Roman"/>
          <w:b/>
          <w:sz w:val="28"/>
          <w:szCs w:val="28"/>
        </w:rPr>
        <w:t>ым</w:t>
      </w:r>
      <w:r w:rsidRPr="00C905E7">
        <w:rPr>
          <w:rFonts w:ascii="Times New Roman" w:hAnsi="Times New Roman" w:cs="Times New Roman"/>
          <w:b/>
          <w:sz w:val="28"/>
          <w:szCs w:val="28"/>
        </w:rPr>
        <w:t xml:space="preserve"> в учете учреждения</w:t>
      </w:r>
      <w:r w:rsidR="00233335" w:rsidRPr="00C905E7">
        <w:rPr>
          <w:rFonts w:ascii="Times New Roman" w:hAnsi="Times New Roman" w:cs="Times New Roman"/>
          <w:b/>
          <w:sz w:val="28"/>
          <w:szCs w:val="28"/>
        </w:rPr>
        <w:t>;</w:t>
      </w:r>
    </w:p>
    <w:p w:rsidR="00233335" w:rsidRPr="00C905E7" w:rsidRDefault="00233335" w:rsidP="00233335">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основные положения учетной политики публично не раскрыты, отсутствует размещение на официальном сайте </w:t>
      </w:r>
      <w:r w:rsidR="003733FF" w:rsidRPr="00C905E7">
        <w:rPr>
          <w:rFonts w:ascii="Times New Roman" w:hAnsi="Times New Roman" w:cs="Times New Roman"/>
          <w:b/>
          <w:sz w:val="28"/>
          <w:szCs w:val="28"/>
        </w:rPr>
        <w:t xml:space="preserve">учреждения </w:t>
      </w:r>
      <w:r w:rsidRPr="00C905E7">
        <w:rPr>
          <w:rFonts w:ascii="Times New Roman" w:hAnsi="Times New Roman" w:cs="Times New Roman"/>
          <w:b/>
          <w:sz w:val="28"/>
          <w:szCs w:val="28"/>
        </w:rPr>
        <w:t>https://dk.vederniki.ru;</w:t>
      </w:r>
    </w:p>
    <w:p w:rsidR="0071575C" w:rsidRPr="00C905E7" w:rsidRDefault="0071575C" w:rsidP="0071575C">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в приложение № 13 к </w:t>
      </w:r>
      <w:proofErr w:type="gramStart"/>
      <w:r w:rsidRPr="00C905E7">
        <w:rPr>
          <w:rFonts w:ascii="Times New Roman" w:hAnsi="Times New Roman" w:cs="Times New Roman"/>
          <w:b/>
          <w:sz w:val="28"/>
          <w:szCs w:val="28"/>
        </w:rPr>
        <w:t>учетной политике, действующей с 01.01.2020 года не определен</w:t>
      </w:r>
      <w:proofErr w:type="gramEnd"/>
      <w:r w:rsidRPr="00C905E7">
        <w:rPr>
          <w:rFonts w:ascii="Times New Roman" w:hAnsi="Times New Roman" w:cs="Times New Roman"/>
          <w:b/>
          <w:sz w:val="28"/>
          <w:szCs w:val="28"/>
        </w:rPr>
        <w:t xml:space="preserve"> расчетный период для расчета резерва для оплаты отпусков</w:t>
      </w:r>
      <w:r w:rsidR="00E654FC" w:rsidRPr="00C905E7">
        <w:rPr>
          <w:rFonts w:ascii="Times New Roman" w:hAnsi="Times New Roman" w:cs="Times New Roman"/>
          <w:b/>
          <w:sz w:val="28"/>
          <w:szCs w:val="28"/>
        </w:rPr>
        <w:t>;</w:t>
      </w:r>
    </w:p>
    <w:p w:rsidR="00233335" w:rsidRPr="00C905E7" w:rsidRDefault="00E654FC" w:rsidP="00E654FC">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в </w:t>
      </w:r>
      <w:proofErr w:type="gramStart"/>
      <w:r w:rsidRPr="00C905E7">
        <w:rPr>
          <w:rFonts w:ascii="Times New Roman" w:hAnsi="Times New Roman" w:cs="Times New Roman"/>
          <w:b/>
          <w:sz w:val="28"/>
          <w:szCs w:val="28"/>
        </w:rPr>
        <w:t>учетной политике, действующей с 01.01.2020 год определено</w:t>
      </w:r>
      <w:proofErr w:type="gramEnd"/>
      <w:r w:rsidRPr="00C905E7">
        <w:rPr>
          <w:rFonts w:ascii="Times New Roman" w:hAnsi="Times New Roman" w:cs="Times New Roman"/>
          <w:b/>
          <w:sz w:val="28"/>
          <w:szCs w:val="28"/>
        </w:rPr>
        <w:t>, что первичные учетные документы и регистры бухгалтерского учета составляются в виде электронных документов, подписанных квалифицированной электронной подписью, что не соответствует действительности</w:t>
      </w:r>
      <w:r w:rsidR="000677C6" w:rsidRPr="00C905E7">
        <w:rPr>
          <w:rFonts w:ascii="Times New Roman" w:hAnsi="Times New Roman" w:cs="Times New Roman"/>
          <w:b/>
          <w:sz w:val="28"/>
          <w:szCs w:val="28"/>
        </w:rPr>
        <w:t>;</w:t>
      </w:r>
      <w:r w:rsidRPr="00C905E7">
        <w:rPr>
          <w:rFonts w:ascii="Times New Roman" w:hAnsi="Times New Roman" w:cs="Times New Roman"/>
          <w:b/>
          <w:sz w:val="28"/>
          <w:szCs w:val="28"/>
        </w:rPr>
        <w:t xml:space="preserve"> </w:t>
      </w:r>
    </w:p>
    <w:p w:rsidR="00744169" w:rsidRPr="00C905E7" w:rsidRDefault="00E654FC" w:rsidP="00F108AE">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в </w:t>
      </w:r>
      <w:proofErr w:type="gramStart"/>
      <w:r w:rsidRPr="00C905E7">
        <w:rPr>
          <w:rFonts w:ascii="Times New Roman" w:hAnsi="Times New Roman" w:cs="Times New Roman"/>
          <w:b/>
          <w:sz w:val="28"/>
          <w:szCs w:val="28"/>
        </w:rPr>
        <w:t xml:space="preserve">учетной политике, действующей с 01.01.2020 год не </w:t>
      </w:r>
      <w:r w:rsidR="00F108AE" w:rsidRPr="00C905E7">
        <w:rPr>
          <w:rFonts w:ascii="Times New Roman" w:hAnsi="Times New Roman" w:cs="Times New Roman"/>
          <w:b/>
          <w:sz w:val="28"/>
          <w:szCs w:val="28"/>
        </w:rPr>
        <w:t xml:space="preserve"> </w:t>
      </w:r>
      <w:r w:rsidRPr="00C905E7">
        <w:rPr>
          <w:rFonts w:ascii="Times New Roman" w:hAnsi="Times New Roman" w:cs="Times New Roman"/>
          <w:b/>
          <w:sz w:val="28"/>
          <w:szCs w:val="28"/>
        </w:rPr>
        <w:t>определена</w:t>
      </w:r>
      <w:proofErr w:type="gramEnd"/>
      <w:r w:rsidRPr="00C905E7">
        <w:rPr>
          <w:rFonts w:ascii="Times New Roman" w:hAnsi="Times New Roman" w:cs="Times New Roman"/>
          <w:b/>
          <w:sz w:val="28"/>
          <w:szCs w:val="28"/>
        </w:rPr>
        <w:t xml:space="preserve"> единица бухгалтерского учета материальных запасов </w:t>
      </w:r>
      <w:r w:rsidR="00F108AE" w:rsidRPr="00C905E7">
        <w:rPr>
          <w:rFonts w:ascii="Times New Roman" w:hAnsi="Times New Roman" w:cs="Times New Roman"/>
          <w:b/>
          <w:sz w:val="28"/>
          <w:szCs w:val="28"/>
        </w:rPr>
        <w:t>по видам и группам материалов;</w:t>
      </w:r>
    </w:p>
    <w:p w:rsidR="00F108AE" w:rsidRPr="00C905E7" w:rsidRDefault="00F108AE" w:rsidP="00F108AE">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по тексту учетной политики, действующей с 01.01.2020 год  много пробелов, требующих уточнения информации, принятия решения по ведению бухгалтерского учета в учреждении. </w:t>
      </w:r>
    </w:p>
    <w:p w:rsidR="00F108AE" w:rsidRPr="00C905E7" w:rsidRDefault="00514012" w:rsidP="00F108AE">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w:t>
      </w:r>
    </w:p>
    <w:p w:rsidR="005661DD" w:rsidRPr="00C905E7" w:rsidRDefault="005661DD" w:rsidP="00F108AE">
      <w:pPr>
        <w:tabs>
          <w:tab w:val="left" w:pos="567"/>
        </w:tabs>
        <w:adjustRightInd w:val="0"/>
        <w:spacing w:after="0"/>
        <w:jc w:val="both"/>
        <w:rPr>
          <w:rFonts w:ascii="Times New Roman" w:hAnsi="Times New Roman" w:cs="Times New Roman"/>
          <w:b/>
          <w:i/>
          <w:sz w:val="28"/>
          <w:szCs w:val="28"/>
        </w:rPr>
      </w:pPr>
      <w:r w:rsidRPr="00C905E7">
        <w:rPr>
          <w:rFonts w:ascii="Times New Roman" w:hAnsi="Times New Roman" w:cs="Times New Roman"/>
          <w:b/>
          <w:i/>
          <w:sz w:val="28"/>
          <w:szCs w:val="28"/>
        </w:rPr>
        <w:t xml:space="preserve">        Проверка наличия дебиторской и кредиторской задолженности, причины и обоснованность её образования, правильность и полнота отражения в бухгалтерском учёте. Обоснованность принятия бюджетных, денежных обязательств. Способ проведения сплошной. </w:t>
      </w:r>
    </w:p>
    <w:p w:rsidR="005661DD" w:rsidRPr="00C905E7" w:rsidRDefault="005661DD" w:rsidP="005661DD">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Согласно данных бухгалтерского учёта дебиторская задолженность по субсидии на выполнение муниципального задания образовалась в результате авансовых платежей за электроэнергию  ПАО « ТНС - </w:t>
      </w:r>
      <w:proofErr w:type="spellStart"/>
      <w:r w:rsidRPr="00C905E7">
        <w:rPr>
          <w:rFonts w:ascii="Times New Roman" w:hAnsi="Times New Roman" w:cs="Times New Roman"/>
          <w:sz w:val="28"/>
          <w:szCs w:val="28"/>
        </w:rPr>
        <w:t>энерго</w:t>
      </w:r>
      <w:proofErr w:type="spellEnd"/>
      <w:r w:rsidRPr="00C905E7">
        <w:rPr>
          <w:rFonts w:ascii="Times New Roman" w:hAnsi="Times New Roman" w:cs="Times New Roman"/>
          <w:sz w:val="28"/>
          <w:szCs w:val="28"/>
        </w:rPr>
        <w:t xml:space="preserve"> Ростов - на – Дону» и за </w:t>
      </w:r>
      <w:proofErr w:type="spellStart"/>
      <w:r w:rsidRPr="00C905E7">
        <w:rPr>
          <w:rFonts w:ascii="Times New Roman" w:hAnsi="Times New Roman" w:cs="Times New Roman"/>
          <w:sz w:val="28"/>
          <w:szCs w:val="28"/>
        </w:rPr>
        <w:t>теплоэнергию</w:t>
      </w:r>
      <w:proofErr w:type="spellEnd"/>
      <w:r w:rsidRPr="00C905E7">
        <w:rPr>
          <w:rFonts w:ascii="Times New Roman" w:hAnsi="Times New Roman" w:cs="Times New Roman"/>
          <w:sz w:val="28"/>
          <w:szCs w:val="28"/>
        </w:rPr>
        <w:t xml:space="preserve">  МУП « Гарант»  в том числе:</w:t>
      </w:r>
    </w:p>
    <w:p w:rsidR="005661DD" w:rsidRPr="00C905E7" w:rsidRDefault="005661DD" w:rsidP="005661DD">
      <w:pPr>
        <w:spacing w:after="0"/>
        <w:jc w:val="both"/>
        <w:rPr>
          <w:rFonts w:ascii="Times New Roman" w:hAnsi="Times New Roman" w:cs="Times New Roman"/>
          <w:sz w:val="28"/>
          <w:szCs w:val="28"/>
        </w:rPr>
      </w:pPr>
      <w:r w:rsidRPr="00C905E7">
        <w:rPr>
          <w:rFonts w:ascii="Times New Roman" w:hAnsi="Times New Roman" w:cs="Times New Roman"/>
          <w:sz w:val="28"/>
          <w:szCs w:val="28"/>
        </w:rPr>
        <w:t>- по состоянию на 01.01.2019 года по договору №61220500</w:t>
      </w:r>
      <w:r w:rsidR="00482140" w:rsidRPr="00C905E7">
        <w:rPr>
          <w:rFonts w:ascii="Times New Roman" w:hAnsi="Times New Roman" w:cs="Times New Roman"/>
          <w:sz w:val="28"/>
          <w:szCs w:val="28"/>
        </w:rPr>
        <w:t>520</w:t>
      </w:r>
      <w:r w:rsidRPr="00C905E7">
        <w:rPr>
          <w:rFonts w:ascii="Times New Roman" w:hAnsi="Times New Roman" w:cs="Times New Roman"/>
          <w:sz w:val="28"/>
          <w:szCs w:val="28"/>
        </w:rPr>
        <w:t xml:space="preserve"> от </w:t>
      </w:r>
      <w:r w:rsidR="00482140" w:rsidRPr="00C905E7">
        <w:rPr>
          <w:rFonts w:ascii="Times New Roman" w:hAnsi="Times New Roman" w:cs="Times New Roman"/>
          <w:sz w:val="28"/>
          <w:szCs w:val="28"/>
        </w:rPr>
        <w:t>09</w:t>
      </w:r>
      <w:r w:rsidRPr="00C905E7">
        <w:rPr>
          <w:rFonts w:ascii="Times New Roman" w:hAnsi="Times New Roman" w:cs="Times New Roman"/>
          <w:sz w:val="28"/>
          <w:szCs w:val="28"/>
        </w:rPr>
        <w:t>.0</w:t>
      </w:r>
      <w:r w:rsidR="00482140" w:rsidRPr="00C905E7">
        <w:rPr>
          <w:rFonts w:ascii="Times New Roman" w:hAnsi="Times New Roman" w:cs="Times New Roman"/>
          <w:sz w:val="28"/>
          <w:szCs w:val="28"/>
        </w:rPr>
        <w:t>2</w:t>
      </w:r>
      <w:r w:rsidRPr="00C905E7">
        <w:rPr>
          <w:rFonts w:ascii="Times New Roman" w:hAnsi="Times New Roman" w:cs="Times New Roman"/>
          <w:sz w:val="28"/>
          <w:szCs w:val="28"/>
        </w:rPr>
        <w:t xml:space="preserve">.2018г в сумме </w:t>
      </w:r>
      <w:r w:rsidR="00482140" w:rsidRPr="00C905E7">
        <w:rPr>
          <w:rFonts w:ascii="Times New Roman" w:hAnsi="Times New Roman" w:cs="Times New Roman"/>
          <w:sz w:val="28"/>
          <w:szCs w:val="28"/>
        </w:rPr>
        <w:t>64873</w:t>
      </w:r>
      <w:r w:rsidRPr="00C905E7">
        <w:rPr>
          <w:rFonts w:ascii="Times New Roman" w:hAnsi="Times New Roman" w:cs="Times New Roman"/>
          <w:sz w:val="28"/>
          <w:szCs w:val="28"/>
        </w:rPr>
        <w:t xml:space="preserve"> руб.</w:t>
      </w:r>
      <w:r w:rsidR="00482140" w:rsidRPr="00C905E7">
        <w:rPr>
          <w:rFonts w:ascii="Times New Roman" w:hAnsi="Times New Roman" w:cs="Times New Roman"/>
          <w:sz w:val="28"/>
          <w:szCs w:val="28"/>
        </w:rPr>
        <w:t>80</w:t>
      </w:r>
      <w:r w:rsidRPr="00C905E7">
        <w:rPr>
          <w:rFonts w:ascii="Times New Roman" w:hAnsi="Times New Roman" w:cs="Times New Roman"/>
          <w:sz w:val="28"/>
          <w:szCs w:val="28"/>
        </w:rPr>
        <w:t>коп;</w:t>
      </w:r>
    </w:p>
    <w:p w:rsidR="005661DD" w:rsidRPr="00C905E7" w:rsidRDefault="005661DD" w:rsidP="005661DD">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по состоянию на 01.01.2020 года по договору №61220500689 от 01.01.2019г за электроэнергию  ПАО « ТНС  </w:t>
      </w:r>
      <w:proofErr w:type="spellStart"/>
      <w:r w:rsidRPr="00C905E7">
        <w:rPr>
          <w:rFonts w:ascii="Times New Roman" w:hAnsi="Times New Roman" w:cs="Times New Roman"/>
          <w:sz w:val="28"/>
          <w:szCs w:val="28"/>
        </w:rPr>
        <w:t>энерго</w:t>
      </w:r>
      <w:proofErr w:type="spellEnd"/>
      <w:r w:rsidRPr="00C905E7">
        <w:rPr>
          <w:rFonts w:ascii="Times New Roman" w:hAnsi="Times New Roman" w:cs="Times New Roman"/>
          <w:sz w:val="28"/>
          <w:szCs w:val="28"/>
        </w:rPr>
        <w:t xml:space="preserve"> Ростов - на – Дону» в сумме 31867руб 53коп. и по договору №20 от 09.01.2019г за </w:t>
      </w:r>
      <w:proofErr w:type="spellStart"/>
      <w:r w:rsidRPr="00C905E7">
        <w:rPr>
          <w:rFonts w:ascii="Times New Roman" w:hAnsi="Times New Roman" w:cs="Times New Roman"/>
          <w:sz w:val="28"/>
          <w:szCs w:val="28"/>
        </w:rPr>
        <w:t>теплоэнергию</w:t>
      </w:r>
      <w:proofErr w:type="spellEnd"/>
      <w:r w:rsidRPr="00C905E7">
        <w:rPr>
          <w:rFonts w:ascii="Times New Roman" w:hAnsi="Times New Roman" w:cs="Times New Roman"/>
          <w:sz w:val="28"/>
          <w:szCs w:val="28"/>
        </w:rPr>
        <w:t xml:space="preserve">  МУП « Гарант» в сумме 38790руб 86коп.;</w:t>
      </w:r>
    </w:p>
    <w:p w:rsidR="005661DD" w:rsidRPr="00C905E7" w:rsidRDefault="005661DD" w:rsidP="005661DD">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по состоянию на 01.01.2021 года по договору №61220500811 от 13.01.2020г за электроэнергию  ПАО « ТНС  </w:t>
      </w:r>
      <w:proofErr w:type="spellStart"/>
      <w:r w:rsidRPr="00C905E7">
        <w:rPr>
          <w:rFonts w:ascii="Times New Roman" w:hAnsi="Times New Roman" w:cs="Times New Roman"/>
          <w:sz w:val="28"/>
          <w:szCs w:val="28"/>
        </w:rPr>
        <w:t>энерго</w:t>
      </w:r>
      <w:proofErr w:type="spellEnd"/>
      <w:r w:rsidRPr="00C905E7">
        <w:rPr>
          <w:rFonts w:ascii="Times New Roman" w:hAnsi="Times New Roman" w:cs="Times New Roman"/>
          <w:sz w:val="28"/>
          <w:szCs w:val="28"/>
        </w:rPr>
        <w:t xml:space="preserve"> Ростов - на – Дону» в сумме 22323руб.94коп. </w:t>
      </w:r>
    </w:p>
    <w:p w:rsidR="00951D85" w:rsidRPr="00C905E7" w:rsidRDefault="00352E3B"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lastRenderedPageBreak/>
        <w:t>Кредиторская задолженность по состоянию</w:t>
      </w:r>
      <w:r w:rsidR="00951D85" w:rsidRPr="00C905E7">
        <w:rPr>
          <w:rFonts w:ascii="Times New Roman" w:hAnsi="Times New Roman" w:cs="Times New Roman"/>
          <w:sz w:val="28"/>
          <w:szCs w:val="28"/>
        </w:rPr>
        <w:t xml:space="preserve"> на 01.01.2019; на 01.01.2020; на 01.01.2021 отсутствует.</w:t>
      </w:r>
    </w:p>
    <w:p w:rsidR="008B5FE6" w:rsidRPr="00C905E7" w:rsidRDefault="008B5FE6" w:rsidP="00B15B8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Данные сверены с главной книгой и с бухгалтерским отчетом ф. 0503769 « Сведения по дебиторской и кредиторской задолженности учреждения» по состоянию на 01.01.2020 и 01.01.2021. Нарушений не установлено. </w:t>
      </w:r>
    </w:p>
    <w:p w:rsidR="00054BBE" w:rsidRPr="00C905E7" w:rsidRDefault="00054BBE" w:rsidP="00054BBE">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В проверяемом периоде принятие обязательств Учреждением производилось в пределах годовых объемов утвержденных показателей по расходам и выплатам.</w:t>
      </w:r>
    </w:p>
    <w:p w:rsidR="00E54C77" w:rsidRPr="00C905E7" w:rsidRDefault="00E54C77" w:rsidP="00E54C77">
      <w:pPr>
        <w:adjustRightInd w:val="0"/>
        <w:spacing w:after="0"/>
        <w:ind w:firstLine="567"/>
        <w:jc w:val="both"/>
        <w:rPr>
          <w:rFonts w:ascii="Times New Roman" w:hAnsi="Times New Roman" w:cs="Times New Roman"/>
          <w:color w:val="000000" w:themeColor="text1"/>
          <w:sz w:val="28"/>
          <w:szCs w:val="28"/>
        </w:rPr>
      </w:pPr>
      <w:proofErr w:type="gramStart"/>
      <w:r w:rsidRPr="00C905E7">
        <w:rPr>
          <w:rFonts w:ascii="Times New Roman" w:hAnsi="Times New Roman" w:cs="Times New Roman"/>
          <w:color w:val="000000" w:themeColor="text1"/>
          <w:sz w:val="28"/>
          <w:szCs w:val="28"/>
        </w:rPr>
        <w:t xml:space="preserve">Согласно Отчету об обязательствах учреждения ф. 0503738 по состоянию на 01.01.2020 Учреждением приняты денежные обязательства на общую сумму </w:t>
      </w:r>
      <w:r w:rsidR="00CC6221" w:rsidRPr="00C905E7">
        <w:rPr>
          <w:rFonts w:ascii="Times New Roman" w:hAnsi="Times New Roman" w:cs="Times New Roman"/>
          <w:color w:val="000000" w:themeColor="text1"/>
          <w:sz w:val="28"/>
          <w:szCs w:val="28"/>
        </w:rPr>
        <w:t>8130700</w:t>
      </w:r>
      <w:r w:rsidR="0071526A" w:rsidRPr="00C905E7">
        <w:rPr>
          <w:rFonts w:ascii="Times New Roman" w:hAnsi="Times New Roman" w:cs="Times New Roman"/>
          <w:color w:val="000000" w:themeColor="text1"/>
          <w:sz w:val="28"/>
          <w:szCs w:val="28"/>
        </w:rPr>
        <w:t>,0</w:t>
      </w:r>
      <w:r w:rsidRPr="00C905E7">
        <w:rPr>
          <w:rFonts w:ascii="Times New Roman" w:hAnsi="Times New Roman" w:cs="Times New Roman"/>
          <w:color w:val="000000" w:themeColor="text1"/>
          <w:sz w:val="28"/>
          <w:szCs w:val="28"/>
        </w:rPr>
        <w:t xml:space="preserve"> рублей или </w:t>
      </w:r>
      <w:r w:rsidR="001F5CAB" w:rsidRPr="00C905E7">
        <w:rPr>
          <w:rFonts w:ascii="Times New Roman" w:hAnsi="Times New Roman" w:cs="Times New Roman"/>
          <w:color w:val="000000" w:themeColor="text1"/>
          <w:sz w:val="28"/>
          <w:szCs w:val="28"/>
        </w:rPr>
        <w:t>100</w:t>
      </w:r>
      <w:r w:rsidRPr="00C905E7">
        <w:rPr>
          <w:rFonts w:ascii="Times New Roman" w:hAnsi="Times New Roman" w:cs="Times New Roman"/>
          <w:color w:val="000000" w:themeColor="text1"/>
          <w:sz w:val="28"/>
          <w:szCs w:val="28"/>
        </w:rPr>
        <w:t xml:space="preserve"> % от доведенных Учреждению объемов плановых обязательств, что подтверждается муниципальными контрактами, договорами, расчетными ведомостями, расходными кассовыми ордерами, актами выполненных работ, оказанных услуг, товарными накладными, счетами, счетами-фактурами и платежными поручениями по соответствующим направлениям расходов.</w:t>
      </w:r>
      <w:proofErr w:type="gramEnd"/>
    </w:p>
    <w:p w:rsidR="00054BBE" w:rsidRPr="00C905E7" w:rsidRDefault="00054BBE" w:rsidP="00054BBE">
      <w:pPr>
        <w:adjustRightInd w:val="0"/>
        <w:spacing w:after="0"/>
        <w:ind w:firstLine="567"/>
        <w:jc w:val="both"/>
        <w:rPr>
          <w:rFonts w:ascii="Times New Roman" w:hAnsi="Times New Roman" w:cs="Times New Roman"/>
          <w:color w:val="000000" w:themeColor="text1"/>
          <w:sz w:val="28"/>
          <w:szCs w:val="28"/>
        </w:rPr>
      </w:pPr>
      <w:proofErr w:type="gramStart"/>
      <w:r w:rsidRPr="00C905E7">
        <w:rPr>
          <w:rFonts w:ascii="Times New Roman" w:hAnsi="Times New Roman" w:cs="Times New Roman"/>
          <w:color w:val="000000" w:themeColor="text1"/>
          <w:sz w:val="28"/>
          <w:szCs w:val="28"/>
        </w:rPr>
        <w:t xml:space="preserve">Согласно Отчету об обязательствах учреждения ф. 0503738 по состоянию на 01.01.2021 Учреждением приняты денежные обязательства на общую сумму </w:t>
      </w:r>
      <w:r w:rsidR="00CC6221" w:rsidRPr="00C905E7">
        <w:rPr>
          <w:rFonts w:ascii="Times New Roman" w:hAnsi="Times New Roman" w:cs="Times New Roman"/>
          <w:color w:val="000000" w:themeColor="text1"/>
          <w:sz w:val="28"/>
          <w:szCs w:val="28"/>
        </w:rPr>
        <w:t>9722300,0</w:t>
      </w:r>
      <w:r w:rsidRPr="00C905E7">
        <w:rPr>
          <w:rFonts w:ascii="Times New Roman" w:hAnsi="Times New Roman" w:cs="Times New Roman"/>
          <w:color w:val="000000" w:themeColor="text1"/>
          <w:sz w:val="28"/>
          <w:szCs w:val="28"/>
        </w:rPr>
        <w:t xml:space="preserve"> рублей или </w:t>
      </w:r>
      <w:r w:rsidR="0071526A" w:rsidRPr="00C905E7">
        <w:rPr>
          <w:rFonts w:ascii="Times New Roman" w:hAnsi="Times New Roman" w:cs="Times New Roman"/>
          <w:color w:val="000000" w:themeColor="text1"/>
          <w:sz w:val="28"/>
          <w:szCs w:val="28"/>
        </w:rPr>
        <w:t>100</w:t>
      </w:r>
      <w:r w:rsidRPr="00C905E7">
        <w:rPr>
          <w:rFonts w:ascii="Times New Roman" w:hAnsi="Times New Roman" w:cs="Times New Roman"/>
          <w:color w:val="000000" w:themeColor="text1"/>
          <w:sz w:val="28"/>
          <w:szCs w:val="28"/>
        </w:rPr>
        <w:t xml:space="preserve"> % от доведенных Учреждению объемов плановых обязательств, что подтверждается муниципальными контрактами, договорами, расчетными ведомостями, расходными кассовыми ордерами, актами выполненных работ, оказанных услуг, товарными накладными, счетами, счетами-фактурами и платежными поручениями по соответствующим направлениям расходов.</w:t>
      </w:r>
      <w:proofErr w:type="gramEnd"/>
    </w:p>
    <w:p w:rsidR="00054BBE" w:rsidRPr="00C905E7" w:rsidRDefault="00054BBE" w:rsidP="00054BBE">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Суммы принятых и исполненных денежных обязательств за </w:t>
      </w:r>
      <w:r w:rsidR="0071526A" w:rsidRPr="00C905E7">
        <w:rPr>
          <w:rFonts w:ascii="Times New Roman" w:hAnsi="Times New Roman" w:cs="Times New Roman"/>
          <w:sz w:val="28"/>
          <w:szCs w:val="28"/>
        </w:rPr>
        <w:t>2019,</w:t>
      </w:r>
      <w:r w:rsidRPr="00C905E7">
        <w:rPr>
          <w:rFonts w:ascii="Times New Roman" w:hAnsi="Times New Roman" w:cs="Times New Roman"/>
          <w:sz w:val="28"/>
          <w:szCs w:val="28"/>
        </w:rPr>
        <w:t>2020 год соответствуют данным бухгалтерского учета, отраженным в Журнале операций с безналичными денежными средствами № 2, Журнале операций расчетов с поставщиками и подрядчиками № 4, Журнале операций расчетов по оплате труда, денежному довольствию и стипендиям № 6, Главной книге.</w:t>
      </w:r>
    </w:p>
    <w:p w:rsidR="00054BBE" w:rsidRPr="00C905E7" w:rsidRDefault="00054BBE" w:rsidP="00054BBE">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Проверкой обоснованности принятия Учреждением обязатель</w:t>
      </w:r>
      <w:proofErr w:type="gramStart"/>
      <w:r w:rsidRPr="00C905E7">
        <w:rPr>
          <w:rFonts w:ascii="Times New Roman" w:hAnsi="Times New Roman" w:cs="Times New Roman"/>
          <w:sz w:val="28"/>
          <w:szCs w:val="28"/>
        </w:rPr>
        <w:t>ств в пр</w:t>
      </w:r>
      <w:proofErr w:type="gramEnd"/>
      <w:r w:rsidRPr="00C905E7">
        <w:rPr>
          <w:rFonts w:ascii="Times New Roman" w:hAnsi="Times New Roman" w:cs="Times New Roman"/>
          <w:sz w:val="28"/>
          <w:szCs w:val="28"/>
        </w:rPr>
        <w:t>оверяемом периоде нарушений не установлено.</w:t>
      </w:r>
    </w:p>
    <w:p w:rsidR="00737127" w:rsidRPr="00C905E7" w:rsidRDefault="00B31BC1" w:rsidP="00737127">
      <w:pPr>
        <w:spacing w:after="0"/>
        <w:jc w:val="both"/>
        <w:rPr>
          <w:rFonts w:ascii="Times New Roman" w:hAnsi="Times New Roman" w:cs="Times New Roman"/>
          <w:b/>
          <w:i/>
          <w:sz w:val="28"/>
          <w:szCs w:val="28"/>
        </w:rPr>
      </w:pPr>
      <w:r w:rsidRPr="00C905E7">
        <w:rPr>
          <w:rFonts w:ascii="Times New Roman" w:hAnsi="Times New Roman" w:cs="Times New Roman"/>
          <w:b/>
          <w:sz w:val="28"/>
          <w:szCs w:val="28"/>
        </w:rPr>
        <w:t xml:space="preserve">       </w:t>
      </w:r>
      <w:r w:rsidR="00737127" w:rsidRPr="00C905E7">
        <w:rPr>
          <w:rFonts w:ascii="Times New Roman" w:hAnsi="Times New Roman" w:cs="Times New Roman"/>
          <w:b/>
          <w:i/>
          <w:sz w:val="28"/>
          <w:szCs w:val="28"/>
        </w:rPr>
        <w:t>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w:t>
      </w:r>
    </w:p>
    <w:p w:rsidR="00737127" w:rsidRPr="00C905E7" w:rsidRDefault="00313D23" w:rsidP="0073712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737127" w:rsidRPr="00C905E7">
        <w:rPr>
          <w:rFonts w:ascii="Times New Roman" w:hAnsi="Times New Roman" w:cs="Times New Roman"/>
          <w:sz w:val="28"/>
          <w:szCs w:val="28"/>
        </w:rPr>
        <w:t xml:space="preserve">В проверяемом периоде заработная плата сотрудников учреждения регламентировалась Постановлением Администрации </w:t>
      </w:r>
      <w:r w:rsidRPr="00C905E7">
        <w:rPr>
          <w:rFonts w:ascii="Times New Roman" w:hAnsi="Times New Roman" w:cs="Times New Roman"/>
          <w:sz w:val="28"/>
          <w:szCs w:val="28"/>
        </w:rPr>
        <w:t xml:space="preserve">городского поселения </w:t>
      </w:r>
      <w:r w:rsidRPr="00C905E7">
        <w:rPr>
          <w:rFonts w:ascii="Times New Roman" w:hAnsi="Times New Roman" w:cs="Times New Roman"/>
          <w:sz w:val="28"/>
          <w:szCs w:val="28"/>
        </w:rPr>
        <w:lastRenderedPageBreak/>
        <w:t>от  10.11.</w:t>
      </w:r>
      <w:r w:rsidR="00737127" w:rsidRPr="00C905E7">
        <w:rPr>
          <w:rFonts w:ascii="Times New Roman" w:hAnsi="Times New Roman" w:cs="Times New Roman"/>
          <w:sz w:val="28"/>
          <w:szCs w:val="28"/>
        </w:rPr>
        <w:t>2016</w:t>
      </w:r>
      <w:r w:rsidRPr="00C905E7">
        <w:rPr>
          <w:rFonts w:ascii="Times New Roman" w:hAnsi="Times New Roman" w:cs="Times New Roman"/>
          <w:sz w:val="28"/>
          <w:szCs w:val="28"/>
        </w:rPr>
        <w:t xml:space="preserve"> года </w:t>
      </w:r>
      <w:r w:rsidR="00737127" w:rsidRPr="00C905E7">
        <w:rPr>
          <w:rFonts w:ascii="Times New Roman" w:hAnsi="Times New Roman" w:cs="Times New Roman"/>
          <w:sz w:val="28"/>
          <w:szCs w:val="28"/>
        </w:rPr>
        <w:t xml:space="preserve"> №</w:t>
      </w:r>
      <w:r w:rsidRPr="00C905E7">
        <w:rPr>
          <w:rFonts w:ascii="Times New Roman" w:hAnsi="Times New Roman" w:cs="Times New Roman"/>
          <w:sz w:val="28"/>
          <w:szCs w:val="28"/>
        </w:rPr>
        <w:t xml:space="preserve"> </w:t>
      </w:r>
      <w:r w:rsidR="00D156AD" w:rsidRPr="00C905E7">
        <w:rPr>
          <w:rFonts w:ascii="Times New Roman" w:hAnsi="Times New Roman" w:cs="Times New Roman"/>
          <w:sz w:val="28"/>
          <w:szCs w:val="28"/>
        </w:rPr>
        <w:t>752 «</w:t>
      </w:r>
      <w:r w:rsidR="00737127" w:rsidRPr="00C905E7">
        <w:rPr>
          <w:rFonts w:ascii="Times New Roman" w:hAnsi="Times New Roman" w:cs="Times New Roman"/>
          <w:sz w:val="28"/>
          <w:szCs w:val="28"/>
        </w:rPr>
        <w:t>Об оплате труда муниципальных бюджетных и казённых учреждений Константиновского городского поселения».</w:t>
      </w:r>
    </w:p>
    <w:p w:rsidR="00737127" w:rsidRPr="00C905E7" w:rsidRDefault="00313D23" w:rsidP="0073712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737127" w:rsidRPr="00C905E7">
        <w:rPr>
          <w:rFonts w:ascii="Times New Roman" w:hAnsi="Times New Roman" w:cs="Times New Roman"/>
          <w:sz w:val="28"/>
          <w:szCs w:val="28"/>
        </w:rPr>
        <w:t>К проверке представлен</w:t>
      </w:r>
      <w:r w:rsidR="00D156AD" w:rsidRPr="00C905E7">
        <w:rPr>
          <w:rFonts w:ascii="Times New Roman" w:hAnsi="Times New Roman" w:cs="Times New Roman"/>
          <w:sz w:val="28"/>
          <w:szCs w:val="28"/>
        </w:rPr>
        <w:t>о</w:t>
      </w:r>
      <w:r w:rsidR="00737127" w:rsidRPr="00C905E7">
        <w:rPr>
          <w:rFonts w:ascii="Times New Roman" w:hAnsi="Times New Roman" w:cs="Times New Roman"/>
          <w:sz w:val="28"/>
          <w:szCs w:val="28"/>
        </w:rPr>
        <w:t xml:space="preserve"> Положение по оплате  труда работников муниципального бюджетного учреждения культуры «</w:t>
      </w:r>
      <w:proofErr w:type="spellStart"/>
      <w:r w:rsidR="00737127" w:rsidRPr="00C905E7">
        <w:rPr>
          <w:rFonts w:ascii="Times New Roman" w:hAnsi="Times New Roman" w:cs="Times New Roman"/>
          <w:sz w:val="28"/>
          <w:szCs w:val="28"/>
        </w:rPr>
        <w:t>Ведерниковск</w:t>
      </w:r>
      <w:r w:rsidR="000B78CB" w:rsidRPr="00C905E7">
        <w:rPr>
          <w:rFonts w:ascii="Times New Roman" w:hAnsi="Times New Roman" w:cs="Times New Roman"/>
          <w:sz w:val="28"/>
          <w:szCs w:val="28"/>
        </w:rPr>
        <w:t>ий</w:t>
      </w:r>
      <w:proofErr w:type="spellEnd"/>
      <w:r w:rsidR="000B78CB" w:rsidRPr="00C905E7">
        <w:rPr>
          <w:rFonts w:ascii="Times New Roman" w:hAnsi="Times New Roman" w:cs="Times New Roman"/>
          <w:sz w:val="28"/>
          <w:szCs w:val="28"/>
        </w:rPr>
        <w:t xml:space="preserve"> сельский дом  культуры</w:t>
      </w:r>
      <w:r w:rsidR="00737127" w:rsidRPr="00C905E7">
        <w:rPr>
          <w:rFonts w:ascii="Times New Roman" w:hAnsi="Times New Roman" w:cs="Times New Roman"/>
          <w:sz w:val="28"/>
          <w:szCs w:val="28"/>
        </w:rPr>
        <w:t xml:space="preserve">», утверждённое приказом директора </w:t>
      </w:r>
      <w:r w:rsidR="00D156AD" w:rsidRPr="00C905E7">
        <w:rPr>
          <w:rFonts w:ascii="Times New Roman" w:hAnsi="Times New Roman" w:cs="Times New Roman"/>
          <w:sz w:val="28"/>
          <w:szCs w:val="28"/>
        </w:rPr>
        <w:t>У</w:t>
      </w:r>
      <w:r w:rsidR="00737127" w:rsidRPr="00C905E7">
        <w:rPr>
          <w:rFonts w:ascii="Times New Roman" w:hAnsi="Times New Roman" w:cs="Times New Roman"/>
          <w:sz w:val="28"/>
          <w:szCs w:val="28"/>
        </w:rPr>
        <w:t>чреждения №</w:t>
      </w:r>
      <w:r w:rsidR="00D156AD" w:rsidRPr="00C905E7">
        <w:rPr>
          <w:rFonts w:ascii="Times New Roman" w:hAnsi="Times New Roman" w:cs="Times New Roman"/>
          <w:sz w:val="28"/>
          <w:szCs w:val="28"/>
        </w:rPr>
        <w:t xml:space="preserve"> </w:t>
      </w:r>
      <w:r w:rsidR="000B78CB" w:rsidRPr="00C905E7">
        <w:rPr>
          <w:rFonts w:ascii="Times New Roman" w:hAnsi="Times New Roman" w:cs="Times New Roman"/>
          <w:sz w:val="28"/>
          <w:szCs w:val="28"/>
        </w:rPr>
        <w:t>22</w:t>
      </w:r>
      <w:r w:rsidR="00737127" w:rsidRPr="00C905E7">
        <w:rPr>
          <w:rFonts w:ascii="Times New Roman" w:hAnsi="Times New Roman" w:cs="Times New Roman"/>
          <w:sz w:val="28"/>
          <w:szCs w:val="28"/>
        </w:rPr>
        <w:t xml:space="preserve"> от</w:t>
      </w:r>
      <w:r w:rsidRPr="00C905E7">
        <w:rPr>
          <w:rFonts w:ascii="Times New Roman" w:hAnsi="Times New Roman" w:cs="Times New Roman"/>
          <w:sz w:val="28"/>
          <w:szCs w:val="28"/>
        </w:rPr>
        <w:t xml:space="preserve"> </w:t>
      </w:r>
      <w:r w:rsidR="000B78CB" w:rsidRPr="00C905E7">
        <w:rPr>
          <w:rFonts w:ascii="Times New Roman" w:hAnsi="Times New Roman" w:cs="Times New Roman"/>
          <w:sz w:val="28"/>
          <w:szCs w:val="28"/>
        </w:rPr>
        <w:t>30</w:t>
      </w:r>
      <w:r w:rsidR="00737127" w:rsidRPr="00C905E7">
        <w:rPr>
          <w:rFonts w:ascii="Times New Roman" w:hAnsi="Times New Roman" w:cs="Times New Roman"/>
          <w:sz w:val="28"/>
          <w:szCs w:val="28"/>
        </w:rPr>
        <w:t>.12.201</w:t>
      </w:r>
      <w:r w:rsidR="000B78CB" w:rsidRPr="00C905E7">
        <w:rPr>
          <w:rFonts w:ascii="Times New Roman" w:hAnsi="Times New Roman" w:cs="Times New Roman"/>
          <w:sz w:val="28"/>
          <w:szCs w:val="28"/>
        </w:rPr>
        <w:t>6</w:t>
      </w:r>
      <w:r w:rsidR="00D156AD" w:rsidRPr="00C905E7">
        <w:rPr>
          <w:rFonts w:ascii="Times New Roman" w:hAnsi="Times New Roman" w:cs="Times New Roman"/>
          <w:sz w:val="28"/>
          <w:szCs w:val="28"/>
        </w:rPr>
        <w:t xml:space="preserve"> </w:t>
      </w:r>
      <w:r w:rsidR="00737127" w:rsidRPr="00C905E7">
        <w:rPr>
          <w:rFonts w:ascii="Times New Roman" w:hAnsi="Times New Roman" w:cs="Times New Roman"/>
          <w:sz w:val="28"/>
          <w:szCs w:val="28"/>
        </w:rPr>
        <w:t>г</w:t>
      </w:r>
      <w:r w:rsidRPr="00C905E7">
        <w:rPr>
          <w:rFonts w:ascii="Times New Roman" w:hAnsi="Times New Roman" w:cs="Times New Roman"/>
          <w:sz w:val="28"/>
          <w:szCs w:val="28"/>
        </w:rPr>
        <w:t>ода</w:t>
      </w:r>
      <w:r w:rsidR="00737127" w:rsidRPr="00C905E7">
        <w:rPr>
          <w:rFonts w:ascii="Times New Roman" w:hAnsi="Times New Roman" w:cs="Times New Roman"/>
          <w:sz w:val="28"/>
          <w:szCs w:val="28"/>
        </w:rPr>
        <w:t>.</w:t>
      </w:r>
    </w:p>
    <w:p w:rsidR="00737127" w:rsidRPr="00C905E7" w:rsidRDefault="00313D23" w:rsidP="0073712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737127" w:rsidRPr="00C905E7">
        <w:rPr>
          <w:rFonts w:ascii="Times New Roman" w:hAnsi="Times New Roman" w:cs="Times New Roman"/>
          <w:sz w:val="28"/>
          <w:szCs w:val="28"/>
        </w:rPr>
        <w:t xml:space="preserve">Основанием для начисления заработной платы служат приказы директора Учреждения о приёме, увольнении и перемещении сотрудников в соответствии с утверждённым штатным </w:t>
      </w:r>
      <w:r w:rsidR="00D156AD" w:rsidRPr="00C905E7">
        <w:rPr>
          <w:rFonts w:ascii="Times New Roman" w:hAnsi="Times New Roman" w:cs="Times New Roman"/>
          <w:sz w:val="28"/>
          <w:szCs w:val="28"/>
        </w:rPr>
        <w:t>расписанием</w:t>
      </w:r>
      <w:r w:rsidR="00737127" w:rsidRPr="00C905E7">
        <w:rPr>
          <w:rFonts w:ascii="Times New Roman" w:hAnsi="Times New Roman" w:cs="Times New Roman"/>
          <w:sz w:val="28"/>
          <w:szCs w:val="28"/>
        </w:rPr>
        <w:t>, табеля учёта использования рабочего времени, записки-расчёты об исчислении среднего заработка при предоставлении отпуска, увольнении и других случаях.</w:t>
      </w:r>
    </w:p>
    <w:p w:rsidR="00B26ADE" w:rsidRPr="00C905E7" w:rsidRDefault="009F53FE" w:rsidP="0073712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737127" w:rsidRPr="00C905E7">
        <w:rPr>
          <w:rFonts w:ascii="Times New Roman" w:hAnsi="Times New Roman" w:cs="Times New Roman"/>
          <w:sz w:val="28"/>
          <w:szCs w:val="28"/>
        </w:rPr>
        <w:t xml:space="preserve">Штатное расписание на 01.01.2019г (приказ № </w:t>
      </w:r>
      <w:r w:rsidR="00B26ADE" w:rsidRPr="00C905E7">
        <w:rPr>
          <w:rFonts w:ascii="Times New Roman" w:hAnsi="Times New Roman" w:cs="Times New Roman"/>
          <w:sz w:val="28"/>
          <w:szCs w:val="28"/>
        </w:rPr>
        <w:t>46</w:t>
      </w:r>
      <w:r w:rsidR="00737127" w:rsidRPr="00C905E7">
        <w:rPr>
          <w:rFonts w:ascii="Times New Roman" w:hAnsi="Times New Roman" w:cs="Times New Roman"/>
          <w:sz w:val="28"/>
          <w:szCs w:val="28"/>
        </w:rPr>
        <w:t xml:space="preserve"> от 29.12.2018г) утверждено в количестве  </w:t>
      </w:r>
      <w:r w:rsidR="00CB2F30" w:rsidRPr="00C905E7">
        <w:rPr>
          <w:rFonts w:ascii="Times New Roman" w:hAnsi="Times New Roman" w:cs="Times New Roman"/>
          <w:sz w:val="28"/>
          <w:szCs w:val="28"/>
        </w:rPr>
        <w:t>10,5</w:t>
      </w:r>
      <w:r w:rsidR="00737127" w:rsidRPr="00C905E7">
        <w:rPr>
          <w:rFonts w:ascii="Times New Roman" w:hAnsi="Times New Roman" w:cs="Times New Roman"/>
          <w:sz w:val="28"/>
          <w:szCs w:val="28"/>
        </w:rPr>
        <w:t xml:space="preserve">  штатных единиц с месячным фондом оплаты труда в сумме </w:t>
      </w:r>
      <w:r w:rsidR="00F1273C" w:rsidRPr="00C905E7">
        <w:rPr>
          <w:rFonts w:ascii="Times New Roman" w:hAnsi="Times New Roman" w:cs="Times New Roman"/>
          <w:sz w:val="28"/>
          <w:szCs w:val="28"/>
        </w:rPr>
        <w:t>153530,9</w:t>
      </w:r>
      <w:r w:rsidR="00D93599" w:rsidRPr="00C905E7">
        <w:rPr>
          <w:rFonts w:ascii="Times New Roman" w:hAnsi="Times New Roman" w:cs="Times New Roman"/>
          <w:sz w:val="28"/>
          <w:szCs w:val="28"/>
        </w:rPr>
        <w:t>0 рублей.</w:t>
      </w:r>
      <w:r w:rsidR="00737127" w:rsidRPr="00C905E7">
        <w:rPr>
          <w:rFonts w:ascii="Times New Roman" w:hAnsi="Times New Roman" w:cs="Times New Roman"/>
          <w:sz w:val="28"/>
          <w:szCs w:val="28"/>
        </w:rPr>
        <w:t xml:space="preserve">     </w:t>
      </w:r>
    </w:p>
    <w:p w:rsidR="00737127" w:rsidRPr="00C905E7" w:rsidRDefault="00B26ADE" w:rsidP="0073712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Штатное расписание на 01.03.2019г (приказ № 16 от 28.02.2019г) утверждено в количестве  10,5  штатных единиц с месячным фондом оплаты труда в сумме 190409,85 рублей.      </w:t>
      </w:r>
    </w:p>
    <w:p w:rsidR="00B26ADE" w:rsidRPr="00C905E7" w:rsidRDefault="00B26ADE" w:rsidP="00B26ADE">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Штатное расписание на 01.0</w:t>
      </w:r>
      <w:r w:rsidR="00474E98" w:rsidRPr="00C905E7">
        <w:rPr>
          <w:rFonts w:ascii="Times New Roman" w:hAnsi="Times New Roman" w:cs="Times New Roman"/>
          <w:sz w:val="28"/>
          <w:szCs w:val="28"/>
        </w:rPr>
        <w:t>8</w:t>
      </w:r>
      <w:r w:rsidRPr="00C905E7">
        <w:rPr>
          <w:rFonts w:ascii="Times New Roman" w:hAnsi="Times New Roman" w:cs="Times New Roman"/>
          <w:sz w:val="28"/>
          <w:szCs w:val="28"/>
        </w:rPr>
        <w:t xml:space="preserve">.2019г (приказ № </w:t>
      </w:r>
      <w:r w:rsidR="000E5415" w:rsidRPr="00C905E7">
        <w:rPr>
          <w:rFonts w:ascii="Times New Roman" w:hAnsi="Times New Roman" w:cs="Times New Roman"/>
          <w:sz w:val="28"/>
          <w:szCs w:val="28"/>
        </w:rPr>
        <w:t>28</w:t>
      </w:r>
      <w:r w:rsidRPr="00C905E7">
        <w:rPr>
          <w:rFonts w:ascii="Times New Roman" w:hAnsi="Times New Roman" w:cs="Times New Roman"/>
          <w:sz w:val="28"/>
          <w:szCs w:val="28"/>
        </w:rPr>
        <w:t xml:space="preserve"> от </w:t>
      </w:r>
      <w:r w:rsidR="000E5415" w:rsidRPr="00C905E7">
        <w:rPr>
          <w:rFonts w:ascii="Times New Roman" w:hAnsi="Times New Roman" w:cs="Times New Roman"/>
          <w:sz w:val="28"/>
          <w:szCs w:val="28"/>
        </w:rPr>
        <w:t>31</w:t>
      </w:r>
      <w:r w:rsidRPr="00C905E7">
        <w:rPr>
          <w:rFonts w:ascii="Times New Roman" w:hAnsi="Times New Roman" w:cs="Times New Roman"/>
          <w:sz w:val="28"/>
          <w:szCs w:val="28"/>
        </w:rPr>
        <w:t>.0</w:t>
      </w:r>
      <w:r w:rsidR="000E5415" w:rsidRPr="00C905E7">
        <w:rPr>
          <w:rFonts w:ascii="Times New Roman" w:hAnsi="Times New Roman" w:cs="Times New Roman"/>
          <w:sz w:val="28"/>
          <w:szCs w:val="28"/>
        </w:rPr>
        <w:t>7</w:t>
      </w:r>
      <w:r w:rsidRPr="00C905E7">
        <w:rPr>
          <w:rFonts w:ascii="Times New Roman" w:hAnsi="Times New Roman" w:cs="Times New Roman"/>
          <w:sz w:val="28"/>
          <w:szCs w:val="28"/>
        </w:rPr>
        <w:t>.2019г) утверждено в количестве  1</w:t>
      </w:r>
      <w:r w:rsidR="00474E98" w:rsidRPr="00C905E7">
        <w:rPr>
          <w:rFonts w:ascii="Times New Roman" w:hAnsi="Times New Roman" w:cs="Times New Roman"/>
          <w:sz w:val="28"/>
          <w:szCs w:val="28"/>
        </w:rPr>
        <w:t>1</w:t>
      </w:r>
      <w:r w:rsidRPr="00C905E7">
        <w:rPr>
          <w:rFonts w:ascii="Times New Roman" w:hAnsi="Times New Roman" w:cs="Times New Roman"/>
          <w:sz w:val="28"/>
          <w:szCs w:val="28"/>
        </w:rPr>
        <w:t xml:space="preserve">,5  штатных единиц с месячным фондом оплаты труда в сумме </w:t>
      </w:r>
      <w:r w:rsidR="00474E98" w:rsidRPr="00C905E7">
        <w:rPr>
          <w:rFonts w:ascii="Times New Roman" w:hAnsi="Times New Roman" w:cs="Times New Roman"/>
          <w:sz w:val="28"/>
          <w:szCs w:val="28"/>
        </w:rPr>
        <w:t>202099,05</w:t>
      </w:r>
      <w:r w:rsidRPr="00C905E7">
        <w:rPr>
          <w:rFonts w:ascii="Times New Roman" w:hAnsi="Times New Roman" w:cs="Times New Roman"/>
          <w:sz w:val="28"/>
          <w:szCs w:val="28"/>
        </w:rPr>
        <w:t xml:space="preserve">рублей.      </w:t>
      </w:r>
    </w:p>
    <w:p w:rsidR="00737127" w:rsidRPr="00C905E7" w:rsidRDefault="009F53FE" w:rsidP="00737127">
      <w:pPr>
        <w:spacing w:after="0"/>
        <w:jc w:val="both"/>
        <w:rPr>
          <w:rFonts w:ascii="Times New Roman" w:hAnsi="Times New Roman" w:cs="Times New Roman"/>
          <w:color w:val="000000" w:themeColor="text1"/>
          <w:sz w:val="28"/>
          <w:szCs w:val="28"/>
        </w:rPr>
      </w:pPr>
      <w:r w:rsidRPr="00C905E7">
        <w:rPr>
          <w:rFonts w:ascii="Times New Roman" w:hAnsi="Times New Roman" w:cs="Times New Roman"/>
          <w:color w:val="000000" w:themeColor="text1"/>
          <w:sz w:val="28"/>
          <w:szCs w:val="28"/>
        </w:rPr>
        <w:t xml:space="preserve">      </w:t>
      </w:r>
      <w:r w:rsidR="00737127" w:rsidRPr="00C905E7">
        <w:rPr>
          <w:rFonts w:ascii="Times New Roman" w:hAnsi="Times New Roman" w:cs="Times New Roman"/>
          <w:color w:val="000000" w:themeColor="text1"/>
          <w:sz w:val="28"/>
          <w:szCs w:val="28"/>
        </w:rPr>
        <w:t>Штатное расписание на 01.10.2019г (</w:t>
      </w:r>
      <w:r w:rsidR="00737127" w:rsidRPr="00C905E7">
        <w:rPr>
          <w:rFonts w:ascii="Times New Roman" w:hAnsi="Times New Roman" w:cs="Times New Roman"/>
          <w:sz w:val="28"/>
          <w:szCs w:val="28"/>
        </w:rPr>
        <w:t>приказ №</w:t>
      </w:r>
      <w:r w:rsidR="00E153D2" w:rsidRPr="00C905E7">
        <w:rPr>
          <w:rFonts w:ascii="Times New Roman" w:hAnsi="Times New Roman" w:cs="Times New Roman"/>
          <w:sz w:val="28"/>
          <w:szCs w:val="28"/>
        </w:rPr>
        <w:t>34/2 от 30.09.</w:t>
      </w:r>
      <w:r w:rsidR="00737127" w:rsidRPr="00C905E7">
        <w:rPr>
          <w:rFonts w:ascii="Times New Roman" w:hAnsi="Times New Roman" w:cs="Times New Roman"/>
          <w:sz w:val="28"/>
          <w:szCs w:val="28"/>
        </w:rPr>
        <w:t>2019г</w:t>
      </w:r>
      <w:r w:rsidR="00737127" w:rsidRPr="00C905E7">
        <w:rPr>
          <w:rFonts w:ascii="Times New Roman" w:hAnsi="Times New Roman" w:cs="Times New Roman"/>
          <w:color w:val="000000" w:themeColor="text1"/>
          <w:sz w:val="28"/>
          <w:szCs w:val="28"/>
        </w:rPr>
        <w:t xml:space="preserve">) утверждено в количестве </w:t>
      </w:r>
      <w:r w:rsidR="00E153D2" w:rsidRPr="00C905E7">
        <w:rPr>
          <w:rFonts w:ascii="Times New Roman" w:hAnsi="Times New Roman" w:cs="Times New Roman"/>
          <w:color w:val="000000" w:themeColor="text1"/>
          <w:sz w:val="28"/>
          <w:szCs w:val="28"/>
        </w:rPr>
        <w:t>11,5</w:t>
      </w:r>
      <w:r w:rsidR="00737127" w:rsidRPr="00C905E7">
        <w:rPr>
          <w:rFonts w:ascii="Times New Roman" w:hAnsi="Times New Roman" w:cs="Times New Roman"/>
          <w:color w:val="000000" w:themeColor="text1"/>
          <w:sz w:val="28"/>
          <w:szCs w:val="28"/>
        </w:rPr>
        <w:t xml:space="preserve">  штатных единиц с месячным фондом оплаты труда в сумме  </w:t>
      </w:r>
      <w:r w:rsidR="00474E98" w:rsidRPr="00C905E7">
        <w:rPr>
          <w:rFonts w:ascii="Times New Roman" w:hAnsi="Times New Roman" w:cs="Times New Roman"/>
          <w:color w:val="000000" w:themeColor="text1"/>
          <w:sz w:val="28"/>
          <w:szCs w:val="28"/>
        </w:rPr>
        <w:t>210482,10.</w:t>
      </w:r>
      <w:r w:rsidR="00737127" w:rsidRPr="00C905E7">
        <w:rPr>
          <w:rFonts w:ascii="Times New Roman" w:hAnsi="Times New Roman" w:cs="Times New Roman"/>
          <w:color w:val="000000" w:themeColor="text1"/>
          <w:sz w:val="28"/>
          <w:szCs w:val="28"/>
        </w:rPr>
        <w:t xml:space="preserve">               </w:t>
      </w:r>
    </w:p>
    <w:p w:rsidR="00737127" w:rsidRPr="00C905E7" w:rsidRDefault="00737127" w:rsidP="00737127">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D93599" w:rsidRPr="00C905E7">
        <w:rPr>
          <w:rFonts w:ascii="Times New Roman" w:hAnsi="Times New Roman" w:cs="Times New Roman"/>
          <w:sz w:val="28"/>
          <w:szCs w:val="28"/>
        </w:rPr>
        <w:t xml:space="preserve">    </w:t>
      </w:r>
      <w:r w:rsidRPr="00C905E7">
        <w:rPr>
          <w:rFonts w:ascii="Times New Roman" w:hAnsi="Times New Roman" w:cs="Times New Roman"/>
          <w:sz w:val="28"/>
          <w:szCs w:val="28"/>
        </w:rPr>
        <w:t xml:space="preserve">Штатное расписание на 01.01.2020г (приказ от </w:t>
      </w:r>
      <w:r w:rsidR="00E153D2" w:rsidRPr="00C905E7">
        <w:rPr>
          <w:rFonts w:ascii="Times New Roman" w:hAnsi="Times New Roman" w:cs="Times New Roman"/>
          <w:sz w:val="28"/>
          <w:szCs w:val="28"/>
        </w:rPr>
        <w:t>49</w:t>
      </w:r>
      <w:r w:rsidRPr="00C905E7">
        <w:rPr>
          <w:rFonts w:ascii="Times New Roman" w:hAnsi="Times New Roman" w:cs="Times New Roman"/>
          <w:sz w:val="28"/>
          <w:szCs w:val="28"/>
        </w:rPr>
        <w:t xml:space="preserve"> от </w:t>
      </w:r>
      <w:r w:rsidR="00E153D2" w:rsidRPr="00C905E7">
        <w:rPr>
          <w:rFonts w:ascii="Times New Roman" w:hAnsi="Times New Roman" w:cs="Times New Roman"/>
          <w:sz w:val="28"/>
          <w:szCs w:val="28"/>
        </w:rPr>
        <w:t>31</w:t>
      </w:r>
      <w:r w:rsidRPr="00C905E7">
        <w:rPr>
          <w:rFonts w:ascii="Times New Roman" w:hAnsi="Times New Roman" w:cs="Times New Roman"/>
          <w:sz w:val="28"/>
          <w:szCs w:val="28"/>
        </w:rPr>
        <w:t>.</w:t>
      </w:r>
      <w:r w:rsidR="00E153D2" w:rsidRPr="00C905E7">
        <w:rPr>
          <w:rFonts w:ascii="Times New Roman" w:hAnsi="Times New Roman" w:cs="Times New Roman"/>
          <w:sz w:val="28"/>
          <w:szCs w:val="28"/>
        </w:rPr>
        <w:t>12</w:t>
      </w:r>
      <w:r w:rsidRPr="00C905E7">
        <w:rPr>
          <w:rFonts w:ascii="Times New Roman" w:hAnsi="Times New Roman" w:cs="Times New Roman"/>
          <w:sz w:val="28"/>
          <w:szCs w:val="28"/>
        </w:rPr>
        <w:t xml:space="preserve">.2019) утверждено в количестве </w:t>
      </w:r>
      <w:r w:rsidR="00CB2F30" w:rsidRPr="00C905E7">
        <w:rPr>
          <w:rFonts w:ascii="Times New Roman" w:hAnsi="Times New Roman" w:cs="Times New Roman"/>
          <w:sz w:val="28"/>
          <w:szCs w:val="28"/>
        </w:rPr>
        <w:t>11,5</w:t>
      </w:r>
      <w:r w:rsidRPr="00C905E7">
        <w:rPr>
          <w:rFonts w:ascii="Times New Roman" w:hAnsi="Times New Roman" w:cs="Times New Roman"/>
          <w:sz w:val="28"/>
          <w:szCs w:val="28"/>
        </w:rPr>
        <w:t xml:space="preserve"> штатных единиц с месячным фондом оплаты труда в сумме  </w:t>
      </w:r>
      <w:r w:rsidR="00E153D2" w:rsidRPr="00C905E7">
        <w:rPr>
          <w:rFonts w:ascii="Times New Roman" w:hAnsi="Times New Roman" w:cs="Times New Roman"/>
          <w:sz w:val="28"/>
          <w:szCs w:val="28"/>
        </w:rPr>
        <w:t>212408,50</w:t>
      </w:r>
      <w:r w:rsidRPr="00C905E7">
        <w:rPr>
          <w:rFonts w:ascii="Times New Roman" w:hAnsi="Times New Roman" w:cs="Times New Roman"/>
          <w:sz w:val="28"/>
          <w:szCs w:val="28"/>
        </w:rPr>
        <w:t xml:space="preserve"> руб</w:t>
      </w:r>
      <w:r w:rsidR="00D93599" w:rsidRPr="00C905E7">
        <w:rPr>
          <w:rFonts w:ascii="Times New Roman" w:hAnsi="Times New Roman" w:cs="Times New Roman"/>
          <w:sz w:val="28"/>
          <w:szCs w:val="28"/>
        </w:rPr>
        <w:t>лей</w:t>
      </w:r>
      <w:proofErr w:type="gramStart"/>
      <w:r w:rsidR="00D93599" w:rsidRPr="00C905E7">
        <w:rPr>
          <w:rFonts w:ascii="Times New Roman" w:hAnsi="Times New Roman" w:cs="Times New Roman"/>
          <w:sz w:val="28"/>
          <w:szCs w:val="28"/>
        </w:rPr>
        <w:t xml:space="preserve"> </w:t>
      </w:r>
      <w:r w:rsidRPr="00C905E7">
        <w:rPr>
          <w:rFonts w:ascii="Times New Roman" w:hAnsi="Times New Roman" w:cs="Times New Roman"/>
          <w:sz w:val="28"/>
          <w:szCs w:val="28"/>
        </w:rPr>
        <w:t>.</w:t>
      </w:r>
      <w:proofErr w:type="gramEnd"/>
      <w:r w:rsidRPr="00C905E7">
        <w:rPr>
          <w:rFonts w:ascii="Times New Roman" w:hAnsi="Times New Roman" w:cs="Times New Roman"/>
          <w:sz w:val="28"/>
          <w:szCs w:val="28"/>
        </w:rPr>
        <w:t xml:space="preserve">                </w:t>
      </w:r>
    </w:p>
    <w:p w:rsidR="004A4D8A" w:rsidRPr="00C905E7" w:rsidRDefault="00737127" w:rsidP="004A4D8A">
      <w:pPr>
        <w:pStyle w:val="a9"/>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3945E9" w:rsidRPr="00C905E7">
        <w:rPr>
          <w:rFonts w:ascii="Times New Roman" w:hAnsi="Times New Roman" w:cs="Times New Roman"/>
          <w:sz w:val="28"/>
          <w:szCs w:val="28"/>
        </w:rPr>
        <w:t xml:space="preserve">   </w:t>
      </w:r>
      <w:r w:rsidRPr="00C905E7">
        <w:rPr>
          <w:rFonts w:ascii="Times New Roman" w:hAnsi="Times New Roman" w:cs="Times New Roman"/>
          <w:sz w:val="28"/>
          <w:szCs w:val="28"/>
        </w:rPr>
        <w:t xml:space="preserve">Штатное расписание на 01.10.2020г (приказ № </w:t>
      </w:r>
      <w:r w:rsidR="00E153D2" w:rsidRPr="00C905E7">
        <w:rPr>
          <w:rFonts w:ascii="Times New Roman" w:hAnsi="Times New Roman" w:cs="Times New Roman"/>
          <w:sz w:val="28"/>
          <w:szCs w:val="28"/>
        </w:rPr>
        <w:t xml:space="preserve">28/2 </w:t>
      </w:r>
      <w:r w:rsidRPr="00C905E7">
        <w:rPr>
          <w:rFonts w:ascii="Times New Roman" w:hAnsi="Times New Roman" w:cs="Times New Roman"/>
          <w:sz w:val="28"/>
          <w:szCs w:val="28"/>
        </w:rPr>
        <w:t xml:space="preserve">от 30.09.2020г) утверждено в количестве   </w:t>
      </w:r>
      <w:r w:rsidR="00CB2F30" w:rsidRPr="00C905E7">
        <w:rPr>
          <w:rFonts w:ascii="Times New Roman" w:hAnsi="Times New Roman" w:cs="Times New Roman"/>
          <w:sz w:val="28"/>
          <w:szCs w:val="28"/>
        </w:rPr>
        <w:t>11,5</w:t>
      </w:r>
      <w:r w:rsidRPr="00C905E7">
        <w:rPr>
          <w:rFonts w:ascii="Times New Roman" w:hAnsi="Times New Roman" w:cs="Times New Roman"/>
          <w:sz w:val="28"/>
          <w:szCs w:val="28"/>
        </w:rPr>
        <w:t xml:space="preserve"> штатных единиц с месячным фондом оплаты труда в сумме </w:t>
      </w:r>
      <w:r w:rsidR="00E153D2" w:rsidRPr="00C905E7">
        <w:rPr>
          <w:rFonts w:ascii="Times New Roman" w:hAnsi="Times New Roman" w:cs="Times New Roman"/>
          <w:sz w:val="28"/>
          <w:szCs w:val="28"/>
        </w:rPr>
        <w:t>218605,90 рублей</w:t>
      </w:r>
      <w:r w:rsidRPr="00C905E7">
        <w:rPr>
          <w:rFonts w:ascii="Times New Roman" w:hAnsi="Times New Roman" w:cs="Times New Roman"/>
          <w:sz w:val="28"/>
          <w:szCs w:val="28"/>
        </w:rPr>
        <w:t>.</w:t>
      </w:r>
      <w:r w:rsidR="004A4D8A" w:rsidRPr="00C905E7">
        <w:rPr>
          <w:rFonts w:ascii="Times New Roman" w:hAnsi="Times New Roman" w:cs="Times New Roman"/>
          <w:sz w:val="28"/>
          <w:szCs w:val="28"/>
        </w:rPr>
        <w:t xml:space="preserve"> Фонд оплаты труда увеличен за счет проведения индексации должностных окладов работников на коэффициент 1,03 в соответствии с постановлением Администрации Константиновского городского поселения от </w:t>
      </w:r>
      <w:r w:rsidR="00993004" w:rsidRPr="00C905E7">
        <w:rPr>
          <w:rFonts w:ascii="Times New Roman" w:hAnsi="Times New Roman" w:cs="Times New Roman"/>
          <w:sz w:val="28"/>
          <w:szCs w:val="28"/>
        </w:rPr>
        <w:t>20.04.2020</w:t>
      </w:r>
      <w:r w:rsidR="004A4D8A" w:rsidRPr="00C905E7">
        <w:rPr>
          <w:rFonts w:ascii="Times New Roman" w:hAnsi="Times New Roman" w:cs="Times New Roman"/>
          <w:sz w:val="28"/>
          <w:szCs w:val="28"/>
        </w:rPr>
        <w:t xml:space="preserve"> № </w:t>
      </w:r>
      <w:r w:rsidR="00993004" w:rsidRPr="00C905E7">
        <w:rPr>
          <w:rFonts w:ascii="Times New Roman" w:hAnsi="Times New Roman" w:cs="Times New Roman"/>
          <w:sz w:val="28"/>
          <w:szCs w:val="28"/>
        </w:rPr>
        <w:t>303</w:t>
      </w:r>
      <w:r w:rsidR="004A4D8A" w:rsidRPr="00C905E7">
        <w:rPr>
          <w:rFonts w:ascii="Times New Roman" w:hAnsi="Times New Roman" w:cs="Times New Roman"/>
          <w:sz w:val="28"/>
          <w:szCs w:val="28"/>
        </w:rPr>
        <w:t xml:space="preserve"> «Об увеличении (индексации) должностных окладов, ставок заработной платы работников муниципальных учреждений Константиновского городского поселения, технического и обслуживающего персонала органов местного самоуправления Константиновского городского поселения».</w:t>
      </w:r>
    </w:p>
    <w:p w:rsidR="00737127" w:rsidRPr="00C905E7" w:rsidRDefault="00737127" w:rsidP="00CB2F30">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C905E7">
        <w:rPr>
          <w:rFonts w:ascii="Times New Roman" w:hAnsi="Times New Roman" w:cs="Times New Roman"/>
          <w:sz w:val="28"/>
          <w:szCs w:val="28"/>
        </w:rPr>
        <w:t xml:space="preserve">  </w:t>
      </w:r>
      <w:r w:rsidR="00CB2F30" w:rsidRPr="00C905E7">
        <w:rPr>
          <w:rFonts w:ascii="Times New Roman" w:hAnsi="Times New Roman" w:cs="Times New Roman"/>
          <w:sz w:val="28"/>
          <w:szCs w:val="28"/>
        </w:rPr>
        <w:t>Ш</w:t>
      </w:r>
      <w:r w:rsidRPr="00C905E7">
        <w:rPr>
          <w:rFonts w:ascii="Times New Roman" w:hAnsi="Times New Roman" w:cs="Times New Roman"/>
          <w:sz w:val="28"/>
          <w:szCs w:val="28"/>
        </w:rPr>
        <w:t>татное расписание на 01.01.2021г</w:t>
      </w:r>
      <w:r w:rsidR="005661DD" w:rsidRPr="00C905E7">
        <w:rPr>
          <w:rFonts w:ascii="Times New Roman" w:hAnsi="Times New Roman" w:cs="Times New Roman"/>
          <w:sz w:val="28"/>
          <w:szCs w:val="28"/>
        </w:rPr>
        <w:t xml:space="preserve"> </w:t>
      </w:r>
      <w:r w:rsidRPr="00C905E7">
        <w:rPr>
          <w:rFonts w:ascii="Times New Roman" w:hAnsi="Times New Roman" w:cs="Times New Roman"/>
          <w:sz w:val="28"/>
          <w:szCs w:val="28"/>
        </w:rPr>
        <w:t xml:space="preserve">(приказ № </w:t>
      </w:r>
      <w:r w:rsidR="00E153D2" w:rsidRPr="00C905E7">
        <w:rPr>
          <w:rFonts w:ascii="Times New Roman" w:hAnsi="Times New Roman" w:cs="Times New Roman"/>
          <w:sz w:val="28"/>
          <w:szCs w:val="28"/>
        </w:rPr>
        <w:t>35</w:t>
      </w:r>
      <w:r w:rsidR="00D93599" w:rsidRPr="00C905E7">
        <w:rPr>
          <w:rFonts w:ascii="Times New Roman" w:hAnsi="Times New Roman" w:cs="Times New Roman"/>
          <w:sz w:val="28"/>
          <w:szCs w:val="28"/>
        </w:rPr>
        <w:t xml:space="preserve">  </w:t>
      </w:r>
      <w:r w:rsidRPr="00C905E7">
        <w:rPr>
          <w:rFonts w:ascii="Times New Roman" w:hAnsi="Times New Roman" w:cs="Times New Roman"/>
          <w:sz w:val="28"/>
          <w:szCs w:val="28"/>
        </w:rPr>
        <w:t>от</w:t>
      </w:r>
      <w:r w:rsidR="00D93599" w:rsidRPr="00C905E7">
        <w:rPr>
          <w:rFonts w:ascii="Times New Roman" w:hAnsi="Times New Roman" w:cs="Times New Roman"/>
          <w:sz w:val="28"/>
          <w:szCs w:val="28"/>
        </w:rPr>
        <w:t xml:space="preserve"> </w:t>
      </w:r>
      <w:r w:rsidR="00E153D2" w:rsidRPr="00C905E7">
        <w:rPr>
          <w:rFonts w:ascii="Times New Roman" w:hAnsi="Times New Roman" w:cs="Times New Roman"/>
          <w:sz w:val="28"/>
          <w:szCs w:val="28"/>
        </w:rPr>
        <w:t>26</w:t>
      </w:r>
      <w:r w:rsidR="00D93599" w:rsidRPr="00C905E7">
        <w:rPr>
          <w:rFonts w:ascii="Times New Roman" w:hAnsi="Times New Roman" w:cs="Times New Roman"/>
          <w:sz w:val="28"/>
          <w:szCs w:val="28"/>
        </w:rPr>
        <w:t>.1</w:t>
      </w:r>
      <w:r w:rsidR="00E153D2" w:rsidRPr="00C905E7">
        <w:rPr>
          <w:rFonts w:ascii="Times New Roman" w:hAnsi="Times New Roman" w:cs="Times New Roman"/>
          <w:sz w:val="28"/>
          <w:szCs w:val="28"/>
        </w:rPr>
        <w:t>2</w:t>
      </w:r>
      <w:r w:rsidR="00D93599" w:rsidRPr="00C905E7">
        <w:rPr>
          <w:rFonts w:ascii="Times New Roman" w:hAnsi="Times New Roman" w:cs="Times New Roman"/>
          <w:sz w:val="28"/>
          <w:szCs w:val="28"/>
        </w:rPr>
        <w:t>.202</w:t>
      </w:r>
      <w:r w:rsidR="00C905E7">
        <w:rPr>
          <w:rFonts w:ascii="Times New Roman" w:hAnsi="Times New Roman" w:cs="Times New Roman"/>
          <w:sz w:val="28"/>
          <w:szCs w:val="28"/>
        </w:rPr>
        <w:t>0)</w:t>
      </w:r>
      <w:r w:rsidRPr="00C905E7">
        <w:rPr>
          <w:rFonts w:ascii="Times New Roman" w:hAnsi="Times New Roman" w:cs="Times New Roman"/>
          <w:sz w:val="28"/>
          <w:szCs w:val="28"/>
        </w:rPr>
        <w:t xml:space="preserve">                утверждено в количестве  </w:t>
      </w:r>
      <w:r w:rsidR="00CB2F30" w:rsidRPr="00C905E7">
        <w:rPr>
          <w:rFonts w:ascii="Times New Roman" w:hAnsi="Times New Roman" w:cs="Times New Roman"/>
          <w:sz w:val="28"/>
          <w:szCs w:val="28"/>
        </w:rPr>
        <w:t>11,5</w:t>
      </w:r>
      <w:r w:rsidRPr="00C905E7">
        <w:rPr>
          <w:rFonts w:ascii="Times New Roman" w:hAnsi="Times New Roman" w:cs="Times New Roman"/>
          <w:sz w:val="28"/>
          <w:szCs w:val="28"/>
        </w:rPr>
        <w:t xml:space="preserve">  штатных единиц с месячным фондом оплаты труда в сумме </w:t>
      </w:r>
      <w:r w:rsidR="00E153D2" w:rsidRPr="00C905E7">
        <w:rPr>
          <w:rFonts w:ascii="Times New Roman" w:hAnsi="Times New Roman" w:cs="Times New Roman"/>
          <w:sz w:val="28"/>
          <w:szCs w:val="28"/>
        </w:rPr>
        <w:t>223555,80 р</w:t>
      </w:r>
      <w:r w:rsidRPr="00C905E7">
        <w:rPr>
          <w:rFonts w:ascii="Times New Roman" w:hAnsi="Times New Roman" w:cs="Times New Roman"/>
          <w:sz w:val="28"/>
          <w:szCs w:val="28"/>
        </w:rPr>
        <w:t>уб</w:t>
      </w:r>
      <w:r w:rsidR="004A4D8A" w:rsidRPr="00C905E7">
        <w:rPr>
          <w:rFonts w:ascii="Times New Roman" w:hAnsi="Times New Roman" w:cs="Times New Roman"/>
          <w:sz w:val="28"/>
          <w:szCs w:val="28"/>
        </w:rPr>
        <w:t>л</w:t>
      </w:r>
      <w:r w:rsidR="00E153D2" w:rsidRPr="00C905E7">
        <w:rPr>
          <w:rFonts w:ascii="Times New Roman" w:hAnsi="Times New Roman" w:cs="Times New Roman"/>
          <w:sz w:val="28"/>
          <w:szCs w:val="28"/>
        </w:rPr>
        <w:t>ей</w:t>
      </w:r>
      <w:r w:rsidRPr="00C905E7">
        <w:rPr>
          <w:rFonts w:ascii="Times New Roman" w:hAnsi="Times New Roman" w:cs="Times New Roman"/>
          <w:sz w:val="28"/>
          <w:szCs w:val="28"/>
        </w:rPr>
        <w:t>.</w:t>
      </w:r>
    </w:p>
    <w:p w:rsidR="00D34E81" w:rsidRPr="00C905E7" w:rsidRDefault="00F17323" w:rsidP="00737127">
      <w:pPr>
        <w:spacing w:after="0"/>
        <w:jc w:val="both"/>
        <w:rPr>
          <w:rFonts w:ascii="Times New Roman" w:hAnsi="Times New Roman" w:cs="Times New Roman"/>
          <w:color w:val="000000" w:themeColor="text1"/>
          <w:sz w:val="28"/>
          <w:szCs w:val="28"/>
        </w:rPr>
      </w:pPr>
      <w:r w:rsidRPr="00C905E7">
        <w:rPr>
          <w:rFonts w:ascii="Times New Roman" w:hAnsi="Times New Roman" w:cs="Times New Roman"/>
          <w:color w:val="000000" w:themeColor="text1"/>
          <w:sz w:val="28"/>
          <w:szCs w:val="28"/>
        </w:rPr>
        <w:t xml:space="preserve">       </w:t>
      </w:r>
      <w:proofErr w:type="gramStart"/>
      <w:r w:rsidRPr="00C905E7">
        <w:rPr>
          <w:rFonts w:ascii="Times New Roman" w:hAnsi="Times New Roman" w:cs="Times New Roman"/>
          <w:color w:val="000000" w:themeColor="text1"/>
          <w:sz w:val="28"/>
          <w:szCs w:val="28"/>
        </w:rPr>
        <w:t xml:space="preserve">Согласно представленным к проверке расчётам (обоснованиям) на 2019 год плановый фонд оплаты труда с начислениями на выплаты по оплате труда  персоналу Учреждения составил </w:t>
      </w:r>
      <w:r w:rsidR="00D34E81" w:rsidRPr="00C905E7">
        <w:rPr>
          <w:rFonts w:ascii="Times New Roman" w:hAnsi="Times New Roman" w:cs="Times New Roman"/>
          <w:color w:val="000000" w:themeColor="text1"/>
          <w:sz w:val="28"/>
          <w:szCs w:val="28"/>
        </w:rPr>
        <w:t>470299</w:t>
      </w:r>
      <w:r w:rsidR="002C2D57" w:rsidRPr="00C905E7">
        <w:rPr>
          <w:rFonts w:ascii="Times New Roman" w:hAnsi="Times New Roman" w:cs="Times New Roman"/>
          <w:color w:val="000000" w:themeColor="text1"/>
          <w:sz w:val="28"/>
          <w:szCs w:val="28"/>
        </w:rPr>
        <w:t>3</w:t>
      </w:r>
      <w:r w:rsidR="00D75397" w:rsidRPr="00C905E7">
        <w:rPr>
          <w:rFonts w:ascii="Times New Roman" w:hAnsi="Times New Roman" w:cs="Times New Roman"/>
          <w:color w:val="000000" w:themeColor="text1"/>
          <w:sz w:val="28"/>
          <w:szCs w:val="28"/>
        </w:rPr>
        <w:t>рубл</w:t>
      </w:r>
      <w:r w:rsidR="002C2D57" w:rsidRPr="00C905E7">
        <w:rPr>
          <w:rFonts w:ascii="Times New Roman" w:hAnsi="Times New Roman" w:cs="Times New Roman"/>
          <w:color w:val="000000" w:themeColor="text1"/>
          <w:sz w:val="28"/>
          <w:szCs w:val="28"/>
        </w:rPr>
        <w:t>я 69копеек</w:t>
      </w:r>
      <w:r w:rsidR="00D34E81" w:rsidRPr="00C905E7">
        <w:rPr>
          <w:rFonts w:ascii="Times New Roman" w:hAnsi="Times New Roman" w:cs="Times New Roman"/>
          <w:color w:val="000000" w:themeColor="text1"/>
          <w:sz w:val="28"/>
          <w:szCs w:val="28"/>
        </w:rPr>
        <w:t xml:space="preserve">, </w:t>
      </w:r>
      <w:r w:rsidRPr="00C905E7">
        <w:rPr>
          <w:rFonts w:ascii="Times New Roman" w:hAnsi="Times New Roman" w:cs="Times New Roman"/>
          <w:color w:val="000000" w:themeColor="text1"/>
          <w:sz w:val="28"/>
          <w:szCs w:val="28"/>
        </w:rPr>
        <w:t xml:space="preserve"> </w:t>
      </w:r>
      <w:r w:rsidR="00D34E81" w:rsidRPr="00C905E7">
        <w:rPr>
          <w:rFonts w:ascii="Times New Roman" w:hAnsi="Times New Roman" w:cs="Times New Roman"/>
          <w:color w:val="000000" w:themeColor="text1"/>
          <w:sz w:val="28"/>
          <w:szCs w:val="28"/>
        </w:rPr>
        <w:t xml:space="preserve">что </w:t>
      </w:r>
      <w:r w:rsidR="00D34E81" w:rsidRPr="00C905E7">
        <w:rPr>
          <w:rFonts w:ascii="Times New Roman" w:hAnsi="Times New Roman" w:cs="Times New Roman"/>
          <w:color w:val="000000" w:themeColor="text1"/>
          <w:sz w:val="28"/>
          <w:szCs w:val="28"/>
        </w:rPr>
        <w:lastRenderedPageBreak/>
        <w:t>соответствует строке 210 Плана финансово - хозяйственной  деятельности  на 2019 год,</w:t>
      </w:r>
      <w:r w:rsidRPr="00C905E7">
        <w:rPr>
          <w:rFonts w:ascii="Times New Roman" w:hAnsi="Times New Roman" w:cs="Times New Roman"/>
          <w:color w:val="000000" w:themeColor="text1"/>
          <w:sz w:val="28"/>
          <w:szCs w:val="28"/>
        </w:rPr>
        <w:t xml:space="preserve"> в том числе фонд оплаты труда </w:t>
      </w:r>
      <w:r w:rsidR="00E153D2" w:rsidRPr="00C905E7">
        <w:rPr>
          <w:rFonts w:ascii="Times New Roman" w:hAnsi="Times New Roman" w:cs="Times New Roman"/>
          <w:color w:val="000000" w:themeColor="text1"/>
          <w:sz w:val="28"/>
          <w:szCs w:val="28"/>
        </w:rPr>
        <w:t>3612922</w:t>
      </w:r>
      <w:r w:rsidR="00D75397" w:rsidRPr="00C905E7">
        <w:rPr>
          <w:rFonts w:ascii="Times New Roman" w:hAnsi="Times New Roman" w:cs="Times New Roman"/>
          <w:color w:val="000000" w:themeColor="text1"/>
          <w:sz w:val="28"/>
          <w:szCs w:val="28"/>
        </w:rPr>
        <w:t xml:space="preserve"> рубл</w:t>
      </w:r>
      <w:r w:rsidR="002C2D57" w:rsidRPr="00C905E7">
        <w:rPr>
          <w:rFonts w:ascii="Times New Roman" w:hAnsi="Times New Roman" w:cs="Times New Roman"/>
          <w:color w:val="000000" w:themeColor="text1"/>
          <w:sz w:val="28"/>
          <w:szCs w:val="28"/>
        </w:rPr>
        <w:t>я</w:t>
      </w:r>
      <w:r w:rsidRPr="00C905E7">
        <w:rPr>
          <w:rFonts w:ascii="Times New Roman" w:hAnsi="Times New Roman" w:cs="Times New Roman"/>
          <w:color w:val="000000" w:themeColor="text1"/>
          <w:sz w:val="28"/>
          <w:szCs w:val="28"/>
        </w:rPr>
        <w:t xml:space="preserve">, </w:t>
      </w:r>
      <w:r w:rsidR="00D75397" w:rsidRPr="00C905E7">
        <w:rPr>
          <w:rFonts w:ascii="Times New Roman" w:hAnsi="Times New Roman" w:cs="Times New Roman"/>
          <w:color w:val="000000" w:themeColor="text1"/>
          <w:sz w:val="28"/>
          <w:szCs w:val="28"/>
        </w:rPr>
        <w:t xml:space="preserve">начисления на фонд оплаты труда </w:t>
      </w:r>
      <w:r w:rsidR="00D34E81" w:rsidRPr="00C905E7">
        <w:rPr>
          <w:rFonts w:ascii="Times New Roman" w:hAnsi="Times New Roman" w:cs="Times New Roman"/>
          <w:color w:val="000000" w:themeColor="text1"/>
          <w:sz w:val="28"/>
          <w:szCs w:val="28"/>
        </w:rPr>
        <w:t>109007</w:t>
      </w:r>
      <w:r w:rsidR="002C2D57" w:rsidRPr="00C905E7">
        <w:rPr>
          <w:rFonts w:ascii="Times New Roman" w:hAnsi="Times New Roman" w:cs="Times New Roman"/>
          <w:color w:val="000000" w:themeColor="text1"/>
          <w:sz w:val="28"/>
          <w:szCs w:val="28"/>
        </w:rPr>
        <w:t>1</w:t>
      </w:r>
      <w:r w:rsidR="00D75397" w:rsidRPr="00C905E7">
        <w:rPr>
          <w:rFonts w:ascii="Times New Roman" w:hAnsi="Times New Roman" w:cs="Times New Roman"/>
          <w:color w:val="000000" w:themeColor="text1"/>
          <w:sz w:val="28"/>
          <w:szCs w:val="28"/>
        </w:rPr>
        <w:t>рубл</w:t>
      </w:r>
      <w:r w:rsidR="002C2D57" w:rsidRPr="00C905E7">
        <w:rPr>
          <w:rFonts w:ascii="Times New Roman" w:hAnsi="Times New Roman" w:cs="Times New Roman"/>
          <w:color w:val="000000" w:themeColor="text1"/>
          <w:sz w:val="28"/>
          <w:szCs w:val="28"/>
        </w:rPr>
        <w:t>ь 69 копеек</w:t>
      </w:r>
      <w:r w:rsidR="00D34E81" w:rsidRPr="00C905E7">
        <w:rPr>
          <w:rFonts w:ascii="Times New Roman" w:hAnsi="Times New Roman" w:cs="Times New Roman"/>
          <w:color w:val="000000" w:themeColor="text1"/>
          <w:sz w:val="28"/>
          <w:szCs w:val="28"/>
        </w:rPr>
        <w:t>.</w:t>
      </w:r>
      <w:proofErr w:type="gramEnd"/>
    </w:p>
    <w:p w:rsidR="00D34E81" w:rsidRPr="00C905E7" w:rsidRDefault="00737127" w:rsidP="00D34E81">
      <w:pPr>
        <w:spacing w:after="0"/>
        <w:jc w:val="both"/>
        <w:rPr>
          <w:rFonts w:ascii="Times New Roman" w:hAnsi="Times New Roman" w:cs="Times New Roman"/>
          <w:color w:val="000000" w:themeColor="text1"/>
          <w:sz w:val="28"/>
          <w:szCs w:val="28"/>
        </w:rPr>
      </w:pPr>
      <w:r w:rsidRPr="00C905E7">
        <w:rPr>
          <w:rFonts w:ascii="Times New Roman" w:hAnsi="Times New Roman" w:cs="Times New Roman"/>
          <w:sz w:val="28"/>
          <w:szCs w:val="28"/>
        </w:rPr>
        <w:t xml:space="preserve">  </w:t>
      </w:r>
      <w:r w:rsidR="00F17323"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 xml:space="preserve">Согласно представленным к проверке расчётам (обоснованиям) на 2020 год плановый фонд оплаты труда с начислениями на выплаты по оплате труда персоналу Учреждения составил </w:t>
      </w:r>
      <w:r w:rsidR="00D34E81" w:rsidRPr="00C905E7">
        <w:rPr>
          <w:rFonts w:ascii="Times New Roman" w:hAnsi="Times New Roman" w:cs="Times New Roman"/>
          <w:sz w:val="28"/>
          <w:szCs w:val="28"/>
        </w:rPr>
        <w:t>4942340</w:t>
      </w:r>
      <w:r w:rsidRPr="00C905E7">
        <w:rPr>
          <w:rFonts w:ascii="Times New Roman" w:hAnsi="Times New Roman" w:cs="Times New Roman"/>
          <w:sz w:val="28"/>
          <w:szCs w:val="28"/>
        </w:rPr>
        <w:t>руб</w:t>
      </w:r>
      <w:r w:rsidR="00F17323" w:rsidRPr="00C905E7">
        <w:rPr>
          <w:rFonts w:ascii="Times New Roman" w:hAnsi="Times New Roman" w:cs="Times New Roman"/>
          <w:sz w:val="28"/>
          <w:szCs w:val="28"/>
        </w:rPr>
        <w:t xml:space="preserve">лей </w:t>
      </w:r>
      <w:r w:rsidR="00D34E81" w:rsidRPr="00C905E7">
        <w:rPr>
          <w:rFonts w:ascii="Times New Roman" w:hAnsi="Times New Roman" w:cs="Times New Roman"/>
          <w:sz w:val="28"/>
          <w:szCs w:val="28"/>
        </w:rPr>
        <w:t>68</w:t>
      </w:r>
      <w:r w:rsidR="00F17323" w:rsidRPr="00C905E7">
        <w:rPr>
          <w:rFonts w:ascii="Times New Roman" w:hAnsi="Times New Roman" w:cs="Times New Roman"/>
          <w:sz w:val="28"/>
          <w:szCs w:val="28"/>
        </w:rPr>
        <w:t xml:space="preserve"> </w:t>
      </w:r>
      <w:r w:rsidRPr="00C905E7">
        <w:rPr>
          <w:rFonts w:ascii="Times New Roman" w:hAnsi="Times New Roman" w:cs="Times New Roman"/>
          <w:sz w:val="28"/>
          <w:szCs w:val="28"/>
        </w:rPr>
        <w:t>коп</w:t>
      </w:r>
      <w:r w:rsidR="00F17323" w:rsidRPr="00C905E7">
        <w:rPr>
          <w:rFonts w:ascii="Times New Roman" w:hAnsi="Times New Roman" w:cs="Times New Roman"/>
          <w:sz w:val="28"/>
          <w:szCs w:val="28"/>
        </w:rPr>
        <w:t>еек</w:t>
      </w:r>
      <w:r w:rsidRPr="00C905E7">
        <w:rPr>
          <w:rFonts w:ascii="Times New Roman" w:hAnsi="Times New Roman" w:cs="Times New Roman"/>
          <w:sz w:val="28"/>
          <w:szCs w:val="28"/>
        </w:rPr>
        <w:t xml:space="preserve">, </w:t>
      </w:r>
      <w:r w:rsidR="00D34E81" w:rsidRPr="00C905E7">
        <w:rPr>
          <w:rFonts w:ascii="Times New Roman" w:hAnsi="Times New Roman" w:cs="Times New Roman"/>
          <w:color w:val="000000" w:themeColor="text1"/>
          <w:sz w:val="28"/>
          <w:szCs w:val="28"/>
        </w:rPr>
        <w:t xml:space="preserve">что соответствует строке 2100 Плана финансово - хозяйственной  деятельности  на 2020 год, в том числе фонд оплаты труда 3796487 рублей 66копеек, начисления на фонд оплаты труда </w:t>
      </w:r>
      <w:r w:rsidR="002C2D57" w:rsidRPr="00C905E7">
        <w:rPr>
          <w:rFonts w:ascii="Times New Roman" w:hAnsi="Times New Roman" w:cs="Times New Roman"/>
          <w:color w:val="000000" w:themeColor="text1"/>
          <w:sz w:val="28"/>
          <w:szCs w:val="28"/>
        </w:rPr>
        <w:t>1145853рубля 02 копейки</w:t>
      </w:r>
      <w:r w:rsidR="00D34E81" w:rsidRPr="00C905E7">
        <w:rPr>
          <w:rFonts w:ascii="Times New Roman" w:hAnsi="Times New Roman" w:cs="Times New Roman"/>
          <w:color w:val="000000" w:themeColor="text1"/>
          <w:sz w:val="28"/>
          <w:szCs w:val="28"/>
        </w:rPr>
        <w:t>.</w:t>
      </w:r>
      <w:proofErr w:type="gramEnd"/>
    </w:p>
    <w:p w:rsidR="007264A2" w:rsidRPr="00C905E7" w:rsidRDefault="007264A2" w:rsidP="00D34E81">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Проверкой установленных сотрудникам Учреждения должностных окладов, а также установления надбавки за выслугу лет работникам </w:t>
      </w:r>
      <w:r w:rsidR="00DF297C" w:rsidRPr="00C905E7">
        <w:rPr>
          <w:rFonts w:ascii="Times New Roman" w:hAnsi="Times New Roman" w:cs="Times New Roman"/>
          <w:sz w:val="28"/>
          <w:szCs w:val="28"/>
        </w:rPr>
        <w:t>У</w:t>
      </w:r>
      <w:r w:rsidRPr="00C905E7">
        <w:rPr>
          <w:rFonts w:ascii="Times New Roman" w:hAnsi="Times New Roman" w:cs="Times New Roman"/>
          <w:sz w:val="28"/>
          <w:szCs w:val="28"/>
        </w:rPr>
        <w:t>чреждения, нарушений не установлено.</w:t>
      </w:r>
    </w:p>
    <w:p w:rsidR="00DF297C" w:rsidRPr="00C905E7" w:rsidRDefault="00DF297C" w:rsidP="007264A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При выборочной проверке правильности начисления доплат до минимального </w:t>
      </w:r>
      <w:proofErr w:type="gramStart"/>
      <w:r w:rsidRPr="00C905E7">
        <w:rPr>
          <w:rFonts w:ascii="Times New Roman" w:hAnsi="Times New Roman" w:cs="Times New Roman"/>
          <w:sz w:val="28"/>
          <w:szCs w:val="28"/>
        </w:rPr>
        <w:t>размера оплаты труда</w:t>
      </w:r>
      <w:proofErr w:type="gramEnd"/>
      <w:r w:rsidRPr="00C905E7">
        <w:rPr>
          <w:rFonts w:ascii="Times New Roman" w:hAnsi="Times New Roman" w:cs="Times New Roman"/>
          <w:sz w:val="28"/>
          <w:szCs w:val="28"/>
        </w:rPr>
        <w:t xml:space="preserve"> нарушений не выявлено.</w:t>
      </w:r>
    </w:p>
    <w:p w:rsidR="007264A2" w:rsidRPr="00C905E7" w:rsidRDefault="007264A2" w:rsidP="007264A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В ходе проверки представлены трудовые книжки, трудовые договоры, приказы на прием и увольнение сотрудников, карточки-справки, табели учета рабочего времени, Журнал операций расчетов по оплате труда, денежному довольствию и стипендиям № 6, реестры денежных сре</w:t>
      </w:r>
      <w:proofErr w:type="gramStart"/>
      <w:r w:rsidRPr="00C905E7">
        <w:rPr>
          <w:rFonts w:ascii="Times New Roman" w:hAnsi="Times New Roman" w:cs="Times New Roman"/>
          <w:sz w:val="28"/>
          <w:szCs w:val="28"/>
        </w:rPr>
        <w:t>дств с р</w:t>
      </w:r>
      <w:proofErr w:type="gramEnd"/>
      <w:r w:rsidRPr="00C905E7">
        <w:rPr>
          <w:rFonts w:ascii="Times New Roman" w:hAnsi="Times New Roman" w:cs="Times New Roman"/>
          <w:sz w:val="28"/>
          <w:szCs w:val="28"/>
        </w:rPr>
        <w:t>езультатами зачислений на счета физических лиц в ПАО «Сбербанк», предоставляемых Учреждением через систему дистанционного банковского обслуживания.</w:t>
      </w:r>
    </w:p>
    <w:p w:rsidR="007264A2" w:rsidRPr="00C905E7" w:rsidRDefault="007264A2" w:rsidP="007264A2">
      <w:pPr>
        <w:adjustRightInd w:val="0"/>
        <w:spacing w:after="0"/>
        <w:ind w:firstLine="567"/>
        <w:jc w:val="both"/>
        <w:rPr>
          <w:rFonts w:ascii="Times New Roman" w:hAnsi="Times New Roman" w:cs="Times New Roman"/>
          <w:b/>
          <w:sz w:val="28"/>
          <w:szCs w:val="28"/>
        </w:rPr>
      </w:pPr>
      <w:proofErr w:type="gramStart"/>
      <w:r w:rsidRPr="00C905E7">
        <w:rPr>
          <w:rFonts w:ascii="Times New Roman" w:hAnsi="Times New Roman" w:cs="Times New Roman"/>
          <w:b/>
          <w:sz w:val="28"/>
          <w:szCs w:val="28"/>
        </w:rPr>
        <w:t xml:space="preserve">Выборочной проверкой соответствия сумм заработной платы, подлежащих выплате согласно карточкам-справкам и фактическим суммам, указанным в реестрах денежных средств с результатами зачислений на счета ПАО «Сбербанк», платежных поручениях, достоверности </w:t>
      </w:r>
      <w:r w:rsidR="007F136B" w:rsidRPr="00C905E7">
        <w:rPr>
          <w:rFonts w:ascii="Times New Roman" w:hAnsi="Times New Roman" w:cs="Times New Roman"/>
          <w:b/>
          <w:sz w:val="28"/>
          <w:szCs w:val="28"/>
        </w:rPr>
        <w:t>отражения в бухгалтерском учете</w:t>
      </w:r>
      <w:r w:rsidRPr="00C905E7">
        <w:rPr>
          <w:rFonts w:ascii="Times New Roman" w:hAnsi="Times New Roman" w:cs="Times New Roman"/>
          <w:b/>
          <w:sz w:val="28"/>
          <w:szCs w:val="28"/>
        </w:rPr>
        <w:t xml:space="preserve">  установлено</w:t>
      </w:r>
      <w:r w:rsidR="007F136B" w:rsidRPr="00C905E7">
        <w:rPr>
          <w:rFonts w:ascii="Times New Roman" w:hAnsi="Times New Roman" w:cs="Times New Roman"/>
          <w:b/>
          <w:sz w:val="28"/>
          <w:szCs w:val="28"/>
        </w:rPr>
        <w:t xml:space="preserve">, что  к заявкам на кассовый расход </w:t>
      </w:r>
      <w:r w:rsidR="008F6D37" w:rsidRPr="00C905E7">
        <w:rPr>
          <w:rFonts w:ascii="Times New Roman" w:hAnsi="Times New Roman" w:cs="Times New Roman"/>
          <w:b/>
          <w:sz w:val="28"/>
          <w:szCs w:val="28"/>
        </w:rPr>
        <w:t>приложены реестры денежных средств на зачисление заработной платы на счета физических лиц в ПАО «Сбербанк» без обязательной отметки банка о прохождении</w:t>
      </w:r>
      <w:proofErr w:type="gramEnd"/>
      <w:r w:rsidR="008F6D37" w:rsidRPr="00C905E7">
        <w:rPr>
          <w:rFonts w:ascii="Times New Roman" w:hAnsi="Times New Roman" w:cs="Times New Roman"/>
          <w:b/>
          <w:sz w:val="28"/>
          <w:szCs w:val="28"/>
        </w:rPr>
        <w:t xml:space="preserve"> </w:t>
      </w:r>
      <w:proofErr w:type="gramStart"/>
      <w:r w:rsidR="008F6D37" w:rsidRPr="00C905E7">
        <w:rPr>
          <w:rFonts w:ascii="Times New Roman" w:hAnsi="Times New Roman" w:cs="Times New Roman"/>
          <w:b/>
          <w:sz w:val="28"/>
          <w:szCs w:val="28"/>
        </w:rPr>
        <w:t>зачисления, что не может быть основанием для бухгалтерской записи</w:t>
      </w:r>
      <w:r w:rsidR="00EC23A3" w:rsidRPr="00C905E7">
        <w:rPr>
          <w:rFonts w:ascii="Times New Roman" w:hAnsi="Times New Roman" w:cs="Times New Roman"/>
          <w:b/>
          <w:sz w:val="28"/>
          <w:szCs w:val="28"/>
        </w:rPr>
        <w:t xml:space="preserve"> </w:t>
      </w:r>
      <w:r w:rsidR="008F6D37" w:rsidRPr="00C905E7">
        <w:rPr>
          <w:rFonts w:ascii="Times New Roman" w:hAnsi="Times New Roman" w:cs="Times New Roman"/>
          <w:b/>
          <w:sz w:val="28"/>
          <w:szCs w:val="28"/>
        </w:rPr>
        <w:t>(</w:t>
      </w:r>
      <w:r w:rsidR="00174029" w:rsidRPr="00C905E7">
        <w:rPr>
          <w:rFonts w:ascii="Times New Roman" w:hAnsi="Times New Roman" w:cs="Times New Roman"/>
          <w:b/>
          <w:sz w:val="28"/>
          <w:szCs w:val="28"/>
        </w:rPr>
        <w:t>реестры денежных средств №37 от 05.07.2019  на сумму 155651,73 руб</w:t>
      </w:r>
      <w:r w:rsidR="005661DD" w:rsidRPr="00C905E7">
        <w:rPr>
          <w:rFonts w:ascii="Times New Roman" w:hAnsi="Times New Roman" w:cs="Times New Roman"/>
          <w:b/>
          <w:sz w:val="28"/>
          <w:szCs w:val="28"/>
        </w:rPr>
        <w:t>.</w:t>
      </w:r>
      <w:r w:rsidR="00174029" w:rsidRPr="00C905E7">
        <w:rPr>
          <w:rFonts w:ascii="Times New Roman" w:hAnsi="Times New Roman" w:cs="Times New Roman"/>
          <w:b/>
          <w:sz w:val="28"/>
          <w:szCs w:val="28"/>
        </w:rPr>
        <w:t>, № 42 от 19.07.2019 на сумму 62456,39 руб</w:t>
      </w:r>
      <w:r w:rsidR="005661DD" w:rsidRPr="00C905E7">
        <w:rPr>
          <w:rFonts w:ascii="Times New Roman" w:hAnsi="Times New Roman" w:cs="Times New Roman"/>
          <w:b/>
          <w:sz w:val="28"/>
          <w:szCs w:val="28"/>
        </w:rPr>
        <w:t>.</w:t>
      </w:r>
      <w:r w:rsidR="00174029" w:rsidRPr="00C905E7">
        <w:rPr>
          <w:rFonts w:ascii="Times New Roman" w:hAnsi="Times New Roman" w:cs="Times New Roman"/>
          <w:b/>
          <w:sz w:val="28"/>
          <w:szCs w:val="28"/>
        </w:rPr>
        <w:t>,</w:t>
      </w:r>
      <w:r w:rsidR="008F6D37" w:rsidRPr="00C905E7">
        <w:rPr>
          <w:rFonts w:ascii="Times New Roman" w:hAnsi="Times New Roman" w:cs="Times New Roman"/>
          <w:b/>
          <w:sz w:val="28"/>
          <w:szCs w:val="28"/>
        </w:rPr>
        <w:t xml:space="preserve"> </w:t>
      </w:r>
      <w:r w:rsidR="005661DD" w:rsidRPr="00C905E7">
        <w:rPr>
          <w:rFonts w:ascii="Times New Roman" w:hAnsi="Times New Roman" w:cs="Times New Roman"/>
          <w:b/>
          <w:sz w:val="28"/>
          <w:szCs w:val="28"/>
        </w:rPr>
        <w:t>№ 44 от 05.08.2019 на сумму 94005,35руб., № 48 от 19.08.2019 на сумму 61328,67руб.,  № 51 от 04.09.2019 на сумму 92699,04руб., № 57 от 04.10.2019 на сумму 142027,71руб</w:t>
      </w:r>
      <w:r w:rsidR="005D070A" w:rsidRPr="00C905E7">
        <w:rPr>
          <w:rFonts w:ascii="Times New Roman" w:hAnsi="Times New Roman" w:cs="Times New Roman"/>
          <w:b/>
          <w:sz w:val="28"/>
          <w:szCs w:val="28"/>
        </w:rPr>
        <w:t>.</w:t>
      </w:r>
      <w:r w:rsidR="005661DD" w:rsidRPr="00C905E7">
        <w:rPr>
          <w:rFonts w:ascii="Times New Roman" w:hAnsi="Times New Roman" w:cs="Times New Roman"/>
          <w:b/>
          <w:sz w:val="28"/>
          <w:szCs w:val="28"/>
        </w:rPr>
        <w:t>, № 60 от 18.10.2019 на сумму 70945,58</w:t>
      </w:r>
      <w:proofErr w:type="gramEnd"/>
      <w:r w:rsidR="005661DD" w:rsidRPr="00C905E7">
        <w:rPr>
          <w:rFonts w:ascii="Times New Roman" w:hAnsi="Times New Roman" w:cs="Times New Roman"/>
          <w:b/>
          <w:sz w:val="28"/>
          <w:szCs w:val="28"/>
        </w:rPr>
        <w:t>руб</w:t>
      </w:r>
      <w:r w:rsidR="005D070A" w:rsidRPr="00C905E7">
        <w:rPr>
          <w:rFonts w:ascii="Times New Roman" w:hAnsi="Times New Roman" w:cs="Times New Roman"/>
          <w:b/>
          <w:sz w:val="28"/>
          <w:szCs w:val="28"/>
        </w:rPr>
        <w:t>.</w:t>
      </w:r>
      <w:r w:rsidR="005661DD" w:rsidRPr="00C905E7">
        <w:rPr>
          <w:rFonts w:ascii="Times New Roman" w:hAnsi="Times New Roman" w:cs="Times New Roman"/>
          <w:b/>
          <w:sz w:val="28"/>
          <w:szCs w:val="28"/>
        </w:rPr>
        <w:t>, №</w:t>
      </w:r>
      <w:r w:rsidR="00174029" w:rsidRPr="00C905E7">
        <w:rPr>
          <w:rFonts w:ascii="Times New Roman" w:hAnsi="Times New Roman" w:cs="Times New Roman"/>
          <w:b/>
          <w:sz w:val="28"/>
          <w:szCs w:val="28"/>
        </w:rPr>
        <w:t xml:space="preserve">48 </w:t>
      </w:r>
      <w:r w:rsidR="008F6D37" w:rsidRPr="00C905E7">
        <w:rPr>
          <w:rFonts w:ascii="Times New Roman" w:hAnsi="Times New Roman" w:cs="Times New Roman"/>
          <w:b/>
          <w:sz w:val="28"/>
          <w:szCs w:val="28"/>
        </w:rPr>
        <w:t xml:space="preserve">от </w:t>
      </w:r>
      <w:r w:rsidR="00DF7D0F" w:rsidRPr="00C905E7">
        <w:rPr>
          <w:rFonts w:ascii="Times New Roman" w:hAnsi="Times New Roman" w:cs="Times New Roman"/>
          <w:b/>
          <w:sz w:val="28"/>
          <w:szCs w:val="28"/>
        </w:rPr>
        <w:t>04.09.2020</w:t>
      </w:r>
      <w:r w:rsidR="008F6D37" w:rsidRPr="00C905E7">
        <w:rPr>
          <w:rFonts w:ascii="Times New Roman" w:hAnsi="Times New Roman" w:cs="Times New Roman"/>
          <w:b/>
          <w:sz w:val="28"/>
          <w:szCs w:val="28"/>
        </w:rPr>
        <w:t xml:space="preserve">  на сумму </w:t>
      </w:r>
      <w:r w:rsidR="00DF7D0F" w:rsidRPr="00C905E7">
        <w:rPr>
          <w:rFonts w:ascii="Times New Roman" w:hAnsi="Times New Roman" w:cs="Times New Roman"/>
          <w:b/>
          <w:sz w:val="28"/>
          <w:szCs w:val="28"/>
        </w:rPr>
        <w:t>129418,81</w:t>
      </w:r>
      <w:r w:rsidR="008F6D37" w:rsidRPr="00C905E7">
        <w:rPr>
          <w:rFonts w:ascii="Times New Roman" w:hAnsi="Times New Roman" w:cs="Times New Roman"/>
          <w:b/>
          <w:sz w:val="28"/>
          <w:szCs w:val="28"/>
        </w:rPr>
        <w:t xml:space="preserve"> руб</w:t>
      </w:r>
      <w:r w:rsidR="005D070A" w:rsidRPr="00C905E7">
        <w:rPr>
          <w:rFonts w:ascii="Times New Roman" w:hAnsi="Times New Roman" w:cs="Times New Roman"/>
          <w:b/>
          <w:sz w:val="28"/>
          <w:szCs w:val="28"/>
        </w:rPr>
        <w:t>.</w:t>
      </w:r>
      <w:r w:rsidR="008F6D37" w:rsidRPr="00C905E7">
        <w:rPr>
          <w:rFonts w:ascii="Times New Roman" w:hAnsi="Times New Roman" w:cs="Times New Roman"/>
          <w:b/>
          <w:sz w:val="28"/>
          <w:szCs w:val="28"/>
        </w:rPr>
        <w:t>,</w:t>
      </w:r>
      <w:r w:rsidR="005D070A" w:rsidRPr="00C905E7">
        <w:rPr>
          <w:rFonts w:ascii="Times New Roman" w:hAnsi="Times New Roman" w:cs="Times New Roman"/>
          <w:b/>
          <w:sz w:val="28"/>
          <w:szCs w:val="28"/>
        </w:rPr>
        <w:t xml:space="preserve"> № 13 от 03.04.2020 на сумму 172621,65 руб.,</w:t>
      </w:r>
      <w:r w:rsidR="008F6D37" w:rsidRPr="00C905E7">
        <w:rPr>
          <w:rFonts w:ascii="Times New Roman" w:hAnsi="Times New Roman" w:cs="Times New Roman"/>
          <w:b/>
          <w:sz w:val="28"/>
          <w:szCs w:val="28"/>
        </w:rPr>
        <w:t xml:space="preserve"> </w:t>
      </w:r>
      <w:r w:rsidR="005D070A" w:rsidRPr="00C905E7">
        <w:rPr>
          <w:rFonts w:ascii="Times New Roman" w:hAnsi="Times New Roman" w:cs="Times New Roman"/>
          <w:b/>
          <w:sz w:val="28"/>
          <w:szCs w:val="28"/>
        </w:rPr>
        <w:t>№ 18 от 20.04.2020 на сумму 62732,78 руб., № 36 от 05.06.2020 на сумму</w:t>
      </w:r>
      <w:r w:rsidR="00507F57" w:rsidRPr="00C905E7">
        <w:rPr>
          <w:rFonts w:ascii="Times New Roman" w:hAnsi="Times New Roman" w:cs="Times New Roman"/>
          <w:b/>
          <w:sz w:val="28"/>
          <w:szCs w:val="28"/>
        </w:rPr>
        <w:t xml:space="preserve"> </w:t>
      </w:r>
      <w:r w:rsidR="005D070A" w:rsidRPr="00C905E7">
        <w:rPr>
          <w:rFonts w:ascii="Times New Roman" w:hAnsi="Times New Roman" w:cs="Times New Roman"/>
          <w:b/>
          <w:sz w:val="28"/>
          <w:szCs w:val="28"/>
        </w:rPr>
        <w:t xml:space="preserve">130759,54 руб., </w:t>
      </w:r>
      <w:r w:rsidR="00507F57" w:rsidRPr="00C905E7">
        <w:rPr>
          <w:rFonts w:ascii="Times New Roman" w:hAnsi="Times New Roman" w:cs="Times New Roman"/>
          <w:b/>
          <w:sz w:val="28"/>
          <w:szCs w:val="28"/>
        </w:rPr>
        <w:t xml:space="preserve">№ 39 от 19.06.2020 на сумму 63991,36 руб., № 48 </w:t>
      </w:r>
      <w:proofErr w:type="gramStart"/>
      <w:r w:rsidR="00507F57" w:rsidRPr="00C905E7">
        <w:rPr>
          <w:rFonts w:ascii="Times New Roman" w:hAnsi="Times New Roman" w:cs="Times New Roman"/>
          <w:b/>
          <w:sz w:val="28"/>
          <w:szCs w:val="28"/>
        </w:rPr>
        <w:t>от</w:t>
      </w:r>
      <w:proofErr w:type="gramEnd"/>
      <w:r w:rsidR="00507F57" w:rsidRPr="00C905E7">
        <w:rPr>
          <w:rFonts w:ascii="Times New Roman" w:hAnsi="Times New Roman" w:cs="Times New Roman"/>
          <w:b/>
          <w:sz w:val="28"/>
          <w:szCs w:val="28"/>
        </w:rPr>
        <w:t xml:space="preserve"> 04.09.2020 на сумму 129418,81 руб.,  </w:t>
      </w:r>
      <w:r w:rsidR="008F6D37" w:rsidRPr="00C905E7">
        <w:rPr>
          <w:rFonts w:ascii="Times New Roman" w:hAnsi="Times New Roman" w:cs="Times New Roman"/>
          <w:b/>
          <w:sz w:val="28"/>
          <w:szCs w:val="28"/>
        </w:rPr>
        <w:t xml:space="preserve">№ </w:t>
      </w:r>
      <w:r w:rsidR="00174029" w:rsidRPr="00C905E7">
        <w:rPr>
          <w:rFonts w:ascii="Times New Roman" w:hAnsi="Times New Roman" w:cs="Times New Roman"/>
          <w:b/>
          <w:sz w:val="28"/>
          <w:szCs w:val="28"/>
        </w:rPr>
        <w:t>51</w:t>
      </w:r>
      <w:r w:rsidR="008F6D37" w:rsidRPr="00C905E7">
        <w:rPr>
          <w:rFonts w:ascii="Times New Roman" w:hAnsi="Times New Roman" w:cs="Times New Roman"/>
          <w:b/>
          <w:sz w:val="28"/>
          <w:szCs w:val="28"/>
        </w:rPr>
        <w:t xml:space="preserve"> от </w:t>
      </w:r>
      <w:r w:rsidR="00174029" w:rsidRPr="00C905E7">
        <w:rPr>
          <w:rFonts w:ascii="Times New Roman" w:hAnsi="Times New Roman" w:cs="Times New Roman"/>
          <w:b/>
          <w:sz w:val="28"/>
          <w:szCs w:val="28"/>
        </w:rPr>
        <w:t>18</w:t>
      </w:r>
      <w:r w:rsidR="008F6D37" w:rsidRPr="00C905E7">
        <w:rPr>
          <w:rFonts w:ascii="Times New Roman" w:hAnsi="Times New Roman" w:cs="Times New Roman"/>
          <w:b/>
          <w:sz w:val="28"/>
          <w:szCs w:val="28"/>
        </w:rPr>
        <w:t>.0</w:t>
      </w:r>
      <w:r w:rsidR="00174029" w:rsidRPr="00C905E7">
        <w:rPr>
          <w:rFonts w:ascii="Times New Roman" w:hAnsi="Times New Roman" w:cs="Times New Roman"/>
          <w:b/>
          <w:sz w:val="28"/>
          <w:szCs w:val="28"/>
        </w:rPr>
        <w:t>9</w:t>
      </w:r>
      <w:r w:rsidR="008F6D37" w:rsidRPr="00C905E7">
        <w:rPr>
          <w:rFonts w:ascii="Times New Roman" w:hAnsi="Times New Roman" w:cs="Times New Roman"/>
          <w:b/>
          <w:sz w:val="28"/>
          <w:szCs w:val="28"/>
        </w:rPr>
        <w:t xml:space="preserve">.2020 на сумму </w:t>
      </w:r>
      <w:r w:rsidR="00174029" w:rsidRPr="00C905E7">
        <w:rPr>
          <w:rFonts w:ascii="Times New Roman" w:hAnsi="Times New Roman" w:cs="Times New Roman"/>
          <w:b/>
          <w:sz w:val="28"/>
          <w:szCs w:val="28"/>
        </w:rPr>
        <w:t>73769,48</w:t>
      </w:r>
      <w:r w:rsidR="008F6D37" w:rsidRPr="00C905E7">
        <w:rPr>
          <w:rFonts w:ascii="Times New Roman" w:hAnsi="Times New Roman" w:cs="Times New Roman"/>
          <w:b/>
          <w:sz w:val="28"/>
          <w:szCs w:val="28"/>
        </w:rPr>
        <w:t xml:space="preserve"> руб</w:t>
      </w:r>
      <w:r w:rsidR="005D070A" w:rsidRPr="00C905E7">
        <w:rPr>
          <w:rFonts w:ascii="Times New Roman" w:hAnsi="Times New Roman" w:cs="Times New Roman"/>
          <w:b/>
          <w:sz w:val="28"/>
          <w:szCs w:val="28"/>
        </w:rPr>
        <w:t>.</w:t>
      </w:r>
      <w:r w:rsidR="008F6D37" w:rsidRPr="00C905E7">
        <w:rPr>
          <w:rFonts w:ascii="Times New Roman" w:hAnsi="Times New Roman" w:cs="Times New Roman"/>
          <w:b/>
          <w:sz w:val="28"/>
          <w:szCs w:val="28"/>
        </w:rPr>
        <w:t>)</w:t>
      </w:r>
      <w:r w:rsidR="00EC23A3" w:rsidRPr="00C905E7">
        <w:rPr>
          <w:rFonts w:ascii="Times New Roman" w:hAnsi="Times New Roman" w:cs="Times New Roman"/>
          <w:b/>
          <w:sz w:val="28"/>
          <w:szCs w:val="28"/>
        </w:rPr>
        <w:t>.</w:t>
      </w:r>
      <w:r w:rsidR="008F6D37" w:rsidRPr="00C905E7">
        <w:rPr>
          <w:rFonts w:ascii="Times New Roman" w:hAnsi="Times New Roman" w:cs="Times New Roman"/>
          <w:b/>
          <w:sz w:val="28"/>
          <w:szCs w:val="28"/>
        </w:rPr>
        <w:t xml:space="preserve">  </w:t>
      </w:r>
      <w:r w:rsidRPr="00C905E7">
        <w:rPr>
          <w:rFonts w:ascii="Times New Roman" w:hAnsi="Times New Roman" w:cs="Times New Roman"/>
          <w:b/>
          <w:sz w:val="28"/>
          <w:szCs w:val="28"/>
        </w:rPr>
        <w:t xml:space="preserve"> </w:t>
      </w:r>
    </w:p>
    <w:p w:rsidR="005661DD" w:rsidRPr="00C905E7" w:rsidRDefault="005661DD" w:rsidP="005661DD">
      <w:pPr>
        <w:adjustRightInd w:val="0"/>
        <w:spacing w:after="0"/>
        <w:ind w:firstLine="567"/>
        <w:jc w:val="both"/>
        <w:rPr>
          <w:rFonts w:ascii="Times New Roman" w:hAnsi="Times New Roman" w:cs="Times New Roman"/>
          <w:b/>
          <w:sz w:val="28"/>
          <w:szCs w:val="28"/>
        </w:rPr>
      </w:pPr>
      <w:proofErr w:type="gramStart"/>
      <w:r w:rsidRPr="00C905E7">
        <w:rPr>
          <w:rFonts w:ascii="Times New Roman" w:hAnsi="Times New Roman" w:cs="Times New Roman"/>
          <w:b/>
          <w:sz w:val="28"/>
          <w:szCs w:val="28"/>
        </w:rPr>
        <w:t>В нарушение требований Приложения № 5 Приказа Минфина России от 30.03.2015 N 52н</w:t>
      </w:r>
      <w:r w:rsidRPr="00C905E7">
        <w:rPr>
          <w:rFonts w:ascii="Times New Roman" w:hAnsi="Times New Roman" w:cs="Times New Roman"/>
          <w:b/>
          <w:sz w:val="28"/>
          <w:szCs w:val="28"/>
          <w:u w:val="single"/>
        </w:rPr>
        <w:t xml:space="preserve"> </w:t>
      </w:r>
      <w:r w:rsidRPr="00C905E7">
        <w:rPr>
          <w:rFonts w:ascii="Times New Roman" w:hAnsi="Times New Roman" w:cs="Times New Roman"/>
          <w:b/>
          <w:sz w:val="28"/>
          <w:szCs w:val="28"/>
        </w:rPr>
        <w:t xml:space="preserve">«Об утверждении форм первичных учетных документов и регистров бухгалтерского учета, применяемых органами </w:t>
      </w:r>
      <w:r w:rsidRPr="00C905E7">
        <w:rPr>
          <w:rFonts w:ascii="Times New Roman" w:hAnsi="Times New Roman" w:cs="Times New Roman"/>
          <w:b/>
          <w:sz w:val="28"/>
          <w:szCs w:val="28"/>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Учреждением регистр бухгалтерского учета формы 0504401 «Расчетно-платежная ведомость» на протяжении всего проверяемого</w:t>
      </w:r>
      <w:proofErr w:type="gramEnd"/>
      <w:r w:rsidRPr="00C905E7">
        <w:rPr>
          <w:rFonts w:ascii="Times New Roman" w:hAnsi="Times New Roman" w:cs="Times New Roman"/>
          <w:b/>
          <w:sz w:val="28"/>
          <w:szCs w:val="28"/>
        </w:rPr>
        <w:t xml:space="preserve"> периода (2019-2020 годы) </w:t>
      </w:r>
      <w:proofErr w:type="gramStart"/>
      <w:r w:rsidRPr="00C905E7">
        <w:rPr>
          <w:rFonts w:ascii="Times New Roman" w:hAnsi="Times New Roman" w:cs="Times New Roman"/>
          <w:b/>
          <w:sz w:val="28"/>
          <w:szCs w:val="28"/>
        </w:rPr>
        <w:t>составлен</w:t>
      </w:r>
      <w:proofErr w:type="gramEnd"/>
      <w:r w:rsidRPr="00C905E7">
        <w:rPr>
          <w:rFonts w:ascii="Times New Roman" w:hAnsi="Times New Roman" w:cs="Times New Roman"/>
          <w:b/>
          <w:sz w:val="28"/>
          <w:szCs w:val="28"/>
        </w:rPr>
        <w:t xml:space="preserve"> с нарушением требований вышеуказанного Приказа 52н, а именно: </w:t>
      </w:r>
    </w:p>
    <w:p w:rsidR="005661DD" w:rsidRPr="00C905E7" w:rsidRDefault="005661DD" w:rsidP="005661DD">
      <w:pPr>
        <w:adjustRightInd w:val="0"/>
        <w:spacing w:after="0"/>
        <w:ind w:firstLine="567"/>
        <w:jc w:val="both"/>
        <w:rPr>
          <w:rFonts w:ascii="Times New Roman" w:hAnsi="Times New Roman" w:cs="Times New Roman"/>
          <w:b/>
          <w:sz w:val="28"/>
          <w:szCs w:val="28"/>
        </w:rPr>
      </w:pPr>
      <w:r w:rsidRPr="00C905E7">
        <w:rPr>
          <w:rFonts w:ascii="Times New Roman" w:hAnsi="Times New Roman" w:cs="Times New Roman"/>
          <w:b/>
          <w:sz w:val="28"/>
          <w:szCs w:val="28"/>
        </w:rPr>
        <w:t xml:space="preserve">- начисление заработной платы отражено без расшифровки по видам выплат, предусмотренных штатным расписанием и положением об оплате труда. Виды выплат, указанные при начислении в расчетно-платежной ведомости такие как, </w:t>
      </w:r>
      <w:r w:rsidR="007F576D" w:rsidRPr="00C905E7">
        <w:rPr>
          <w:rFonts w:ascii="Times New Roman" w:hAnsi="Times New Roman" w:cs="Times New Roman"/>
          <w:b/>
          <w:sz w:val="28"/>
          <w:szCs w:val="28"/>
        </w:rPr>
        <w:t>«</w:t>
      </w:r>
      <w:r w:rsidRPr="00C905E7">
        <w:rPr>
          <w:rFonts w:ascii="Times New Roman" w:hAnsi="Times New Roman" w:cs="Times New Roman"/>
          <w:b/>
          <w:sz w:val="28"/>
          <w:szCs w:val="28"/>
        </w:rPr>
        <w:t>основные начисления</w:t>
      </w:r>
      <w:r w:rsidR="007F576D" w:rsidRPr="00C905E7">
        <w:rPr>
          <w:rFonts w:ascii="Times New Roman" w:hAnsi="Times New Roman" w:cs="Times New Roman"/>
          <w:b/>
          <w:sz w:val="28"/>
          <w:szCs w:val="28"/>
        </w:rPr>
        <w:t>»</w:t>
      </w:r>
      <w:r w:rsidRPr="00C905E7">
        <w:rPr>
          <w:rFonts w:ascii="Times New Roman" w:hAnsi="Times New Roman" w:cs="Times New Roman"/>
          <w:b/>
          <w:sz w:val="28"/>
          <w:szCs w:val="28"/>
        </w:rPr>
        <w:t xml:space="preserve">, </w:t>
      </w:r>
      <w:r w:rsidR="007F576D" w:rsidRPr="00C905E7">
        <w:rPr>
          <w:rFonts w:ascii="Times New Roman" w:hAnsi="Times New Roman" w:cs="Times New Roman"/>
          <w:b/>
          <w:sz w:val="28"/>
          <w:szCs w:val="28"/>
        </w:rPr>
        <w:t>«</w:t>
      </w:r>
      <w:r w:rsidRPr="00C905E7">
        <w:rPr>
          <w:rFonts w:ascii="Times New Roman" w:hAnsi="Times New Roman" w:cs="Times New Roman"/>
          <w:b/>
          <w:sz w:val="28"/>
          <w:szCs w:val="28"/>
        </w:rPr>
        <w:t>стимулирующие выплаты</w:t>
      </w:r>
      <w:r w:rsidR="007F576D" w:rsidRPr="00C905E7">
        <w:rPr>
          <w:rFonts w:ascii="Times New Roman" w:hAnsi="Times New Roman" w:cs="Times New Roman"/>
          <w:b/>
          <w:sz w:val="28"/>
          <w:szCs w:val="28"/>
        </w:rPr>
        <w:t>»</w:t>
      </w:r>
      <w:r w:rsidRPr="00C905E7">
        <w:rPr>
          <w:rFonts w:ascii="Times New Roman" w:hAnsi="Times New Roman" w:cs="Times New Roman"/>
          <w:b/>
          <w:sz w:val="28"/>
          <w:szCs w:val="28"/>
        </w:rPr>
        <w:t xml:space="preserve">, </w:t>
      </w:r>
      <w:r w:rsidR="007F576D" w:rsidRPr="00C905E7">
        <w:rPr>
          <w:rFonts w:ascii="Times New Roman" w:hAnsi="Times New Roman" w:cs="Times New Roman"/>
          <w:b/>
          <w:sz w:val="28"/>
          <w:szCs w:val="28"/>
        </w:rPr>
        <w:t>«</w:t>
      </w:r>
      <w:r w:rsidRPr="00C905E7">
        <w:rPr>
          <w:rFonts w:ascii="Times New Roman" w:hAnsi="Times New Roman" w:cs="Times New Roman"/>
          <w:b/>
          <w:sz w:val="28"/>
          <w:szCs w:val="28"/>
        </w:rPr>
        <w:t>прочие</w:t>
      </w:r>
      <w:r w:rsidR="007F576D" w:rsidRPr="00C905E7">
        <w:rPr>
          <w:rFonts w:ascii="Times New Roman" w:hAnsi="Times New Roman" w:cs="Times New Roman"/>
          <w:b/>
          <w:sz w:val="28"/>
          <w:szCs w:val="28"/>
        </w:rPr>
        <w:t>»</w:t>
      </w:r>
      <w:r w:rsidRPr="00C905E7">
        <w:rPr>
          <w:rFonts w:ascii="Times New Roman" w:hAnsi="Times New Roman" w:cs="Times New Roman"/>
          <w:b/>
          <w:sz w:val="28"/>
          <w:szCs w:val="28"/>
        </w:rPr>
        <w:t xml:space="preserve"> требуют уточнения;</w:t>
      </w:r>
    </w:p>
    <w:p w:rsidR="005661DD" w:rsidRPr="00C905E7" w:rsidRDefault="005661DD" w:rsidP="005661DD">
      <w:pPr>
        <w:adjustRightInd w:val="0"/>
        <w:spacing w:after="0"/>
        <w:ind w:firstLine="567"/>
        <w:jc w:val="both"/>
        <w:rPr>
          <w:rFonts w:ascii="Times New Roman" w:hAnsi="Times New Roman" w:cs="Times New Roman"/>
          <w:b/>
          <w:sz w:val="28"/>
          <w:szCs w:val="28"/>
        </w:rPr>
      </w:pPr>
      <w:r w:rsidRPr="00C905E7">
        <w:rPr>
          <w:rFonts w:ascii="Times New Roman" w:hAnsi="Times New Roman" w:cs="Times New Roman"/>
          <w:b/>
          <w:sz w:val="28"/>
          <w:szCs w:val="28"/>
        </w:rPr>
        <w:t xml:space="preserve">- дата составления регистра не соответствует последнему дню месяца.    </w:t>
      </w:r>
    </w:p>
    <w:p w:rsidR="00C149D8" w:rsidRPr="00C905E7" w:rsidRDefault="00C149D8" w:rsidP="00C149D8">
      <w:pPr>
        <w:adjustRightInd w:val="0"/>
        <w:spacing w:after="0"/>
        <w:ind w:firstLine="567"/>
        <w:jc w:val="both"/>
        <w:rPr>
          <w:rFonts w:ascii="Times New Roman" w:hAnsi="Times New Roman" w:cs="Times New Roman"/>
          <w:b/>
          <w:sz w:val="28"/>
          <w:szCs w:val="28"/>
        </w:rPr>
      </w:pPr>
      <w:proofErr w:type="gramStart"/>
      <w:r w:rsidRPr="00C905E7">
        <w:rPr>
          <w:rFonts w:ascii="Times New Roman" w:hAnsi="Times New Roman" w:cs="Times New Roman"/>
          <w:b/>
          <w:sz w:val="28"/>
          <w:szCs w:val="28"/>
        </w:rPr>
        <w:t>В нарушение требований Приложения № 5 Приказа Минфина России от 30.03.2015 N 52н</w:t>
      </w:r>
      <w:r w:rsidRPr="00C905E7">
        <w:rPr>
          <w:rFonts w:ascii="Times New Roman" w:hAnsi="Times New Roman" w:cs="Times New Roman"/>
          <w:b/>
          <w:sz w:val="28"/>
          <w:szCs w:val="28"/>
          <w:u w:val="single"/>
        </w:rPr>
        <w:t xml:space="preserve"> </w:t>
      </w:r>
      <w:r w:rsidRPr="00C905E7">
        <w:rPr>
          <w:rFonts w:ascii="Times New Roman" w:hAnsi="Times New Roman" w:cs="Times New Roman"/>
          <w:b/>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Учреждением регистр бухгалтерского учета формы 050044</w:t>
      </w:r>
      <w:r w:rsidR="000D4044" w:rsidRPr="00C905E7">
        <w:rPr>
          <w:rFonts w:ascii="Times New Roman" w:hAnsi="Times New Roman" w:cs="Times New Roman"/>
          <w:b/>
          <w:sz w:val="28"/>
          <w:szCs w:val="28"/>
        </w:rPr>
        <w:t>21</w:t>
      </w:r>
      <w:r w:rsidRPr="00C905E7">
        <w:rPr>
          <w:rFonts w:ascii="Times New Roman" w:hAnsi="Times New Roman" w:cs="Times New Roman"/>
          <w:b/>
          <w:sz w:val="28"/>
          <w:szCs w:val="28"/>
        </w:rPr>
        <w:t xml:space="preserve"> «</w:t>
      </w:r>
      <w:r w:rsidR="000D4044" w:rsidRPr="00C905E7">
        <w:rPr>
          <w:rFonts w:ascii="Times New Roman" w:hAnsi="Times New Roman" w:cs="Times New Roman"/>
          <w:b/>
          <w:sz w:val="28"/>
          <w:szCs w:val="28"/>
        </w:rPr>
        <w:t>Табель учета использования рабочего времени»</w:t>
      </w:r>
      <w:r w:rsidRPr="00C905E7">
        <w:rPr>
          <w:rFonts w:ascii="Times New Roman" w:hAnsi="Times New Roman" w:cs="Times New Roman"/>
          <w:b/>
          <w:sz w:val="28"/>
          <w:szCs w:val="28"/>
        </w:rPr>
        <w:t>» на</w:t>
      </w:r>
      <w:proofErr w:type="gramEnd"/>
      <w:r w:rsidRPr="00C905E7">
        <w:rPr>
          <w:rFonts w:ascii="Times New Roman" w:hAnsi="Times New Roman" w:cs="Times New Roman"/>
          <w:b/>
          <w:sz w:val="28"/>
          <w:szCs w:val="28"/>
        </w:rPr>
        <w:t xml:space="preserve"> протяжении </w:t>
      </w:r>
      <w:r w:rsidR="00AA1886" w:rsidRPr="00C905E7">
        <w:rPr>
          <w:rFonts w:ascii="Times New Roman" w:hAnsi="Times New Roman" w:cs="Times New Roman"/>
          <w:b/>
          <w:sz w:val="28"/>
          <w:szCs w:val="28"/>
        </w:rPr>
        <w:t>2020 года</w:t>
      </w:r>
      <w:r w:rsidRPr="00C905E7">
        <w:rPr>
          <w:rFonts w:ascii="Times New Roman" w:hAnsi="Times New Roman" w:cs="Times New Roman"/>
          <w:b/>
          <w:sz w:val="28"/>
          <w:szCs w:val="28"/>
        </w:rPr>
        <w:t xml:space="preserve"> </w:t>
      </w:r>
      <w:proofErr w:type="gramStart"/>
      <w:r w:rsidRPr="00C905E7">
        <w:rPr>
          <w:rFonts w:ascii="Times New Roman" w:hAnsi="Times New Roman" w:cs="Times New Roman"/>
          <w:b/>
          <w:sz w:val="28"/>
          <w:szCs w:val="28"/>
        </w:rPr>
        <w:t>составлен</w:t>
      </w:r>
      <w:proofErr w:type="gramEnd"/>
      <w:r w:rsidRPr="00C905E7">
        <w:rPr>
          <w:rFonts w:ascii="Times New Roman" w:hAnsi="Times New Roman" w:cs="Times New Roman"/>
          <w:b/>
          <w:sz w:val="28"/>
          <w:szCs w:val="28"/>
        </w:rPr>
        <w:t xml:space="preserve"> с нарушением </w:t>
      </w:r>
      <w:r w:rsidR="00AA1886" w:rsidRPr="00C905E7">
        <w:rPr>
          <w:rFonts w:ascii="Times New Roman" w:hAnsi="Times New Roman" w:cs="Times New Roman"/>
          <w:b/>
          <w:sz w:val="28"/>
          <w:szCs w:val="28"/>
        </w:rPr>
        <w:t>порядка,  установленного учетной политикой учреждения</w:t>
      </w:r>
      <w:r w:rsidR="00245532" w:rsidRPr="00C905E7">
        <w:rPr>
          <w:rFonts w:ascii="Times New Roman" w:hAnsi="Times New Roman" w:cs="Times New Roman"/>
          <w:b/>
          <w:sz w:val="28"/>
          <w:szCs w:val="28"/>
        </w:rPr>
        <w:t>,</w:t>
      </w:r>
      <w:r w:rsidR="00AA1886" w:rsidRPr="00C905E7">
        <w:rPr>
          <w:rFonts w:ascii="Times New Roman" w:hAnsi="Times New Roman" w:cs="Times New Roman"/>
          <w:b/>
          <w:sz w:val="28"/>
          <w:szCs w:val="28"/>
        </w:rPr>
        <w:t xml:space="preserve"> </w:t>
      </w:r>
      <w:r w:rsidRPr="00C905E7">
        <w:rPr>
          <w:rFonts w:ascii="Times New Roman" w:hAnsi="Times New Roman" w:cs="Times New Roman"/>
          <w:b/>
          <w:sz w:val="28"/>
          <w:szCs w:val="28"/>
        </w:rPr>
        <w:t xml:space="preserve">а именно: </w:t>
      </w:r>
    </w:p>
    <w:p w:rsidR="00EC23A3" w:rsidRPr="00C905E7" w:rsidRDefault="000D4044" w:rsidP="00245532">
      <w:pPr>
        <w:adjustRightInd w:val="0"/>
        <w:spacing w:after="0"/>
        <w:ind w:firstLine="567"/>
        <w:jc w:val="both"/>
        <w:rPr>
          <w:rFonts w:ascii="Times New Roman" w:hAnsi="Times New Roman" w:cs="Times New Roman"/>
          <w:b/>
          <w:sz w:val="28"/>
          <w:szCs w:val="28"/>
        </w:rPr>
      </w:pPr>
      <w:r w:rsidRPr="00C905E7">
        <w:rPr>
          <w:rFonts w:ascii="Times New Roman" w:hAnsi="Times New Roman" w:cs="Times New Roman"/>
          <w:b/>
          <w:sz w:val="28"/>
          <w:szCs w:val="28"/>
        </w:rPr>
        <w:t xml:space="preserve">- </w:t>
      </w:r>
      <w:proofErr w:type="gramStart"/>
      <w:r w:rsidR="00245532" w:rsidRPr="00C905E7">
        <w:rPr>
          <w:rFonts w:ascii="Times New Roman" w:hAnsi="Times New Roman" w:cs="Times New Roman"/>
          <w:b/>
          <w:sz w:val="28"/>
          <w:szCs w:val="28"/>
        </w:rPr>
        <w:t>согласно</w:t>
      </w:r>
      <w:proofErr w:type="gramEnd"/>
      <w:r w:rsidR="00245532" w:rsidRPr="00C905E7">
        <w:rPr>
          <w:rFonts w:ascii="Times New Roman" w:hAnsi="Times New Roman" w:cs="Times New Roman"/>
          <w:b/>
          <w:sz w:val="28"/>
          <w:szCs w:val="28"/>
        </w:rPr>
        <w:t xml:space="preserve"> учетной политики учреждения</w:t>
      </w:r>
      <w:r w:rsidR="00F90DB3" w:rsidRPr="00C905E7">
        <w:rPr>
          <w:rFonts w:ascii="Times New Roman" w:hAnsi="Times New Roman" w:cs="Times New Roman"/>
          <w:b/>
          <w:sz w:val="28"/>
          <w:szCs w:val="28"/>
        </w:rPr>
        <w:t xml:space="preserve">, утвержденной приказом №48 от 31.12.2019 года,  </w:t>
      </w:r>
      <w:r w:rsidR="00245532" w:rsidRPr="00C905E7">
        <w:rPr>
          <w:rFonts w:ascii="Times New Roman" w:hAnsi="Times New Roman" w:cs="Times New Roman"/>
          <w:b/>
          <w:sz w:val="28"/>
          <w:szCs w:val="28"/>
        </w:rPr>
        <w:t xml:space="preserve">в табеле учета использования рабочего времени должны  регистрироваться </w:t>
      </w:r>
      <w:r w:rsidR="00245532" w:rsidRPr="00C905E7">
        <w:rPr>
          <w:rFonts w:ascii="Times New Roman" w:hAnsi="Times New Roman" w:cs="Times New Roman"/>
          <w:b/>
          <w:sz w:val="28"/>
          <w:szCs w:val="28"/>
          <w:shd w:val="clear" w:color="auto" w:fill="FFFFFF"/>
        </w:rPr>
        <w:t xml:space="preserve">фактические затраты рабочего времени, а фактически </w:t>
      </w:r>
      <w:r w:rsidR="00245532" w:rsidRPr="00C905E7">
        <w:rPr>
          <w:rFonts w:ascii="Times New Roman" w:hAnsi="Times New Roman" w:cs="Times New Roman"/>
          <w:b/>
          <w:sz w:val="28"/>
          <w:szCs w:val="28"/>
        </w:rPr>
        <w:t xml:space="preserve"> </w:t>
      </w:r>
      <w:r w:rsidR="00245532" w:rsidRPr="00C905E7">
        <w:rPr>
          <w:rFonts w:ascii="Times New Roman" w:hAnsi="Times New Roman" w:cs="Times New Roman"/>
          <w:b/>
          <w:sz w:val="28"/>
          <w:szCs w:val="28"/>
          <w:shd w:val="clear" w:color="auto" w:fill="FFFFFF"/>
        </w:rPr>
        <w:t xml:space="preserve">регистрируются случаи отклонений от нормального использования рабочего времени, установленного правилами внутреннего трудового распорядка. </w:t>
      </w:r>
    </w:p>
    <w:p w:rsidR="007F39E5" w:rsidRPr="00C905E7" w:rsidRDefault="007F39E5" w:rsidP="007F39E5">
      <w:pPr>
        <w:adjustRightInd w:val="0"/>
        <w:spacing w:after="0"/>
        <w:ind w:firstLine="567"/>
        <w:jc w:val="both"/>
        <w:rPr>
          <w:rFonts w:ascii="Times New Roman" w:hAnsi="Times New Roman" w:cs="Times New Roman"/>
          <w:b/>
          <w:sz w:val="28"/>
          <w:szCs w:val="28"/>
        </w:rPr>
      </w:pPr>
      <w:proofErr w:type="gramStart"/>
      <w:r w:rsidRPr="00C905E7">
        <w:rPr>
          <w:rFonts w:ascii="Times New Roman" w:hAnsi="Times New Roman" w:cs="Times New Roman"/>
          <w:b/>
          <w:sz w:val="28"/>
          <w:szCs w:val="28"/>
        </w:rPr>
        <w:t>В нарушение требований Приложения № 5 Приказа Минфина России от 30.03.2015 N 52н</w:t>
      </w:r>
      <w:r w:rsidRPr="00C905E7">
        <w:rPr>
          <w:rFonts w:ascii="Times New Roman" w:hAnsi="Times New Roman" w:cs="Times New Roman"/>
          <w:b/>
          <w:sz w:val="28"/>
          <w:szCs w:val="28"/>
          <w:u w:val="single"/>
        </w:rPr>
        <w:t xml:space="preserve"> </w:t>
      </w:r>
      <w:r w:rsidRPr="00C905E7">
        <w:rPr>
          <w:rFonts w:ascii="Times New Roman" w:hAnsi="Times New Roman" w:cs="Times New Roman"/>
          <w:b/>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Учреждением регистр бухгалтерского учета формы 05004417 «Карточка-справка»» на протяжении всего проверяемого </w:t>
      </w:r>
      <w:r w:rsidRPr="00C905E7">
        <w:rPr>
          <w:rFonts w:ascii="Times New Roman" w:hAnsi="Times New Roman" w:cs="Times New Roman"/>
          <w:b/>
          <w:sz w:val="28"/>
          <w:szCs w:val="28"/>
        </w:rPr>
        <w:lastRenderedPageBreak/>
        <w:t>периода</w:t>
      </w:r>
      <w:proofErr w:type="gramEnd"/>
      <w:r w:rsidRPr="00C905E7">
        <w:rPr>
          <w:rFonts w:ascii="Times New Roman" w:hAnsi="Times New Roman" w:cs="Times New Roman"/>
          <w:b/>
          <w:sz w:val="28"/>
          <w:szCs w:val="28"/>
        </w:rPr>
        <w:t xml:space="preserve"> (</w:t>
      </w:r>
      <w:proofErr w:type="gramStart"/>
      <w:r w:rsidRPr="00C905E7">
        <w:rPr>
          <w:rFonts w:ascii="Times New Roman" w:hAnsi="Times New Roman" w:cs="Times New Roman"/>
          <w:b/>
          <w:sz w:val="28"/>
          <w:szCs w:val="28"/>
        </w:rPr>
        <w:t xml:space="preserve">2019-2020 годы) составлен с нарушением требований вышеуказанного Приказа 52н, а именно: </w:t>
      </w:r>
      <w:proofErr w:type="gramEnd"/>
    </w:p>
    <w:p w:rsidR="00EC23A3" w:rsidRPr="00C905E7" w:rsidRDefault="00553DEE" w:rsidP="000B3457">
      <w:pPr>
        <w:spacing w:after="0"/>
        <w:jc w:val="both"/>
        <w:rPr>
          <w:rFonts w:ascii="Times New Roman" w:hAnsi="Times New Roman" w:cs="Times New Roman"/>
          <w:b/>
          <w:sz w:val="28"/>
          <w:szCs w:val="28"/>
        </w:rPr>
      </w:pPr>
      <w:r w:rsidRPr="00C905E7">
        <w:rPr>
          <w:rFonts w:ascii="Times New Roman" w:hAnsi="Times New Roman" w:cs="Times New Roman"/>
          <w:b/>
          <w:sz w:val="28"/>
          <w:szCs w:val="28"/>
        </w:rPr>
        <w:t xml:space="preserve">   </w:t>
      </w:r>
      <w:r w:rsidR="007F39E5" w:rsidRPr="00C905E7">
        <w:rPr>
          <w:rFonts w:ascii="Times New Roman" w:hAnsi="Times New Roman" w:cs="Times New Roman"/>
          <w:b/>
          <w:sz w:val="28"/>
          <w:szCs w:val="28"/>
        </w:rPr>
        <w:t xml:space="preserve">- </w:t>
      </w:r>
      <w:r w:rsidRPr="00C905E7">
        <w:rPr>
          <w:rFonts w:ascii="Times New Roman" w:hAnsi="Times New Roman" w:cs="Times New Roman"/>
          <w:b/>
          <w:sz w:val="28"/>
          <w:szCs w:val="28"/>
        </w:rPr>
        <w:t>не</w:t>
      </w:r>
      <w:r w:rsidR="007F39E5" w:rsidRPr="00C905E7">
        <w:rPr>
          <w:rFonts w:ascii="Times New Roman" w:hAnsi="Times New Roman" w:cs="Times New Roman"/>
          <w:b/>
          <w:sz w:val="28"/>
          <w:szCs w:val="28"/>
        </w:rPr>
        <w:t xml:space="preserve"> отражены общие сведения о работнике</w:t>
      </w:r>
      <w:r w:rsidRPr="00C905E7">
        <w:rPr>
          <w:rFonts w:ascii="Times New Roman" w:hAnsi="Times New Roman" w:cs="Times New Roman"/>
          <w:b/>
          <w:sz w:val="28"/>
          <w:szCs w:val="28"/>
        </w:rPr>
        <w:t xml:space="preserve"> </w:t>
      </w:r>
      <w:r w:rsidR="007F39E5" w:rsidRPr="00C905E7">
        <w:rPr>
          <w:rFonts w:ascii="Times New Roman" w:hAnsi="Times New Roman" w:cs="Times New Roman"/>
          <w:b/>
          <w:sz w:val="28"/>
          <w:szCs w:val="28"/>
        </w:rPr>
        <w:t>(</w:t>
      </w:r>
      <w:r w:rsidRPr="00C905E7">
        <w:rPr>
          <w:rFonts w:ascii="Times New Roman" w:hAnsi="Times New Roman" w:cs="Times New Roman"/>
          <w:b/>
          <w:sz w:val="28"/>
          <w:szCs w:val="28"/>
        </w:rPr>
        <w:t>данные об образовании, о квалификации,  стаже, количестве  детей</w:t>
      </w:r>
      <w:r w:rsidR="007F39E5" w:rsidRPr="00C905E7">
        <w:rPr>
          <w:rFonts w:ascii="Times New Roman" w:hAnsi="Times New Roman" w:cs="Times New Roman"/>
          <w:b/>
          <w:sz w:val="28"/>
          <w:szCs w:val="28"/>
        </w:rPr>
        <w:t>)</w:t>
      </w:r>
      <w:r w:rsidR="000B3457" w:rsidRPr="00C905E7">
        <w:rPr>
          <w:rFonts w:ascii="Times New Roman" w:hAnsi="Times New Roman" w:cs="Times New Roman"/>
          <w:b/>
          <w:sz w:val="28"/>
          <w:szCs w:val="28"/>
        </w:rPr>
        <w:t>.</w:t>
      </w:r>
    </w:p>
    <w:p w:rsidR="007264A2" w:rsidRPr="00C905E7" w:rsidRDefault="007264A2" w:rsidP="007264A2">
      <w:pPr>
        <w:adjustRightInd w:val="0"/>
        <w:spacing w:after="0"/>
        <w:ind w:firstLine="567"/>
        <w:jc w:val="both"/>
        <w:rPr>
          <w:rFonts w:ascii="Times New Roman" w:hAnsi="Times New Roman" w:cs="Times New Roman"/>
          <w:sz w:val="28"/>
          <w:szCs w:val="28"/>
          <w:u w:val="single"/>
        </w:rPr>
      </w:pPr>
      <w:r w:rsidRPr="00C905E7">
        <w:rPr>
          <w:rFonts w:ascii="Times New Roman" w:hAnsi="Times New Roman" w:cs="Times New Roman"/>
          <w:sz w:val="28"/>
          <w:szCs w:val="28"/>
        </w:rPr>
        <w:t xml:space="preserve">Кредиторская задолженность по выплате заработной платы по данным бухгалтерского учета по состоянию на 01.01.2020 и на 01.01.2021 </w:t>
      </w:r>
      <w:r w:rsidR="007F576D" w:rsidRPr="00C905E7">
        <w:rPr>
          <w:rFonts w:ascii="Times New Roman" w:hAnsi="Times New Roman" w:cs="Times New Roman"/>
          <w:sz w:val="28"/>
          <w:szCs w:val="28"/>
        </w:rPr>
        <w:t>отсутствует</w:t>
      </w:r>
      <w:r w:rsidRPr="00C905E7">
        <w:rPr>
          <w:rFonts w:ascii="Times New Roman" w:hAnsi="Times New Roman" w:cs="Times New Roman"/>
          <w:sz w:val="28"/>
          <w:szCs w:val="28"/>
        </w:rPr>
        <w:t xml:space="preserve">.  </w:t>
      </w:r>
    </w:p>
    <w:p w:rsidR="007264A2" w:rsidRPr="00C905E7" w:rsidRDefault="007264A2" w:rsidP="007264A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В соответствии</w:t>
      </w:r>
      <w:r w:rsidR="00D8355B" w:rsidRPr="00C905E7">
        <w:rPr>
          <w:rFonts w:ascii="Times New Roman" w:hAnsi="Times New Roman" w:cs="Times New Roman"/>
          <w:sz w:val="28"/>
          <w:szCs w:val="28"/>
        </w:rPr>
        <w:t xml:space="preserve"> с п.</w:t>
      </w:r>
      <w:r w:rsidR="00482140" w:rsidRPr="00C905E7">
        <w:rPr>
          <w:rFonts w:ascii="Times New Roman" w:hAnsi="Times New Roman" w:cs="Times New Roman"/>
          <w:sz w:val="28"/>
          <w:szCs w:val="28"/>
        </w:rPr>
        <w:t>6</w:t>
      </w:r>
      <w:r w:rsidR="00D8355B" w:rsidRPr="00C905E7">
        <w:rPr>
          <w:rFonts w:ascii="Times New Roman" w:hAnsi="Times New Roman" w:cs="Times New Roman"/>
          <w:sz w:val="28"/>
          <w:szCs w:val="28"/>
        </w:rPr>
        <w:t>.</w:t>
      </w:r>
      <w:r w:rsidR="00482140" w:rsidRPr="00C905E7">
        <w:rPr>
          <w:rFonts w:ascii="Times New Roman" w:hAnsi="Times New Roman" w:cs="Times New Roman"/>
          <w:sz w:val="28"/>
          <w:szCs w:val="28"/>
        </w:rPr>
        <w:t>3</w:t>
      </w:r>
      <w:r w:rsidR="00D8355B" w:rsidRPr="00C905E7">
        <w:rPr>
          <w:rFonts w:ascii="Times New Roman" w:hAnsi="Times New Roman" w:cs="Times New Roman"/>
          <w:sz w:val="28"/>
          <w:szCs w:val="28"/>
        </w:rPr>
        <w:t xml:space="preserve"> </w:t>
      </w:r>
      <w:r w:rsidR="00482140" w:rsidRPr="00C905E7">
        <w:rPr>
          <w:rFonts w:ascii="Times New Roman" w:hAnsi="Times New Roman" w:cs="Times New Roman"/>
          <w:sz w:val="28"/>
          <w:szCs w:val="28"/>
        </w:rPr>
        <w:t>правил внутреннего трудового распорядка работников муниципального бюджетного учреждения культуры «</w:t>
      </w:r>
      <w:proofErr w:type="spellStart"/>
      <w:r w:rsidR="00482140" w:rsidRPr="00C905E7">
        <w:rPr>
          <w:rFonts w:ascii="Times New Roman" w:hAnsi="Times New Roman" w:cs="Times New Roman"/>
          <w:sz w:val="28"/>
          <w:szCs w:val="28"/>
        </w:rPr>
        <w:t>Ведерниковский</w:t>
      </w:r>
      <w:proofErr w:type="spellEnd"/>
      <w:r w:rsidR="00482140" w:rsidRPr="00C905E7">
        <w:rPr>
          <w:rFonts w:ascii="Times New Roman" w:hAnsi="Times New Roman" w:cs="Times New Roman"/>
          <w:sz w:val="28"/>
          <w:szCs w:val="28"/>
        </w:rPr>
        <w:t xml:space="preserve"> сельский дом культуры»  </w:t>
      </w:r>
      <w:r w:rsidRPr="00C905E7">
        <w:rPr>
          <w:rFonts w:ascii="Times New Roman" w:hAnsi="Times New Roman" w:cs="Times New Roman"/>
          <w:sz w:val="28"/>
          <w:szCs w:val="28"/>
        </w:rPr>
        <w:t xml:space="preserve">в проверяемом периоде срок выплаты заработной платы работникам Учреждения за первую половину месяца установлен </w:t>
      </w:r>
      <w:r w:rsidR="000B3457" w:rsidRPr="00C905E7">
        <w:rPr>
          <w:rFonts w:ascii="Times New Roman" w:hAnsi="Times New Roman" w:cs="Times New Roman"/>
          <w:sz w:val="28"/>
          <w:szCs w:val="28"/>
        </w:rPr>
        <w:t>20</w:t>
      </w:r>
      <w:r w:rsidRPr="00C905E7">
        <w:rPr>
          <w:rFonts w:ascii="Times New Roman" w:hAnsi="Times New Roman" w:cs="Times New Roman"/>
          <w:sz w:val="28"/>
          <w:szCs w:val="28"/>
        </w:rPr>
        <w:t xml:space="preserve">-го числа, а за вторую половину </w:t>
      </w:r>
      <w:r w:rsidR="000B3457" w:rsidRPr="00C905E7">
        <w:rPr>
          <w:rFonts w:ascii="Times New Roman" w:hAnsi="Times New Roman" w:cs="Times New Roman"/>
          <w:sz w:val="28"/>
          <w:szCs w:val="28"/>
        </w:rPr>
        <w:t>5</w:t>
      </w:r>
      <w:r w:rsidRPr="00C905E7">
        <w:rPr>
          <w:rFonts w:ascii="Times New Roman" w:hAnsi="Times New Roman" w:cs="Times New Roman"/>
          <w:sz w:val="28"/>
          <w:szCs w:val="28"/>
        </w:rPr>
        <w:t xml:space="preserve">-го числа месяца, следующего </w:t>
      </w:r>
      <w:proofErr w:type="gramStart"/>
      <w:r w:rsidRPr="00C905E7">
        <w:rPr>
          <w:rFonts w:ascii="Times New Roman" w:hAnsi="Times New Roman" w:cs="Times New Roman"/>
          <w:sz w:val="28"/>
          <w:szCs w:val="28"/>
        </w:rPr>
        <w:t>за</w:t>
      </w:r>
      <w:proofErr w:type="gramEnd"/>
      <w:r w:rsidRPr="00C905E7">
        <w:rPr>
          <w:rFonts w:ascii="Times New Roman" w:hAnsi="Times New Roman" w:cs="Times New Roman"/>
          <w:sz w:val="28"/>
          <w:szCs w:val="28"/>
        </w:rPr>
        <w:t xml:space="preserve"> расчетным.</w:t>
      </w:r>
    </w:p>
    <w:p w:rsidR="003B5044" w:rsidRPr="00C905E7" w:rsidRDefault="0013733E" w:rsidP="003B5044">
      <w:pPr>
        <w:spacing w:after="0"/>
        <w:jc w:val="both"/>
        <w:rPr>
          <w:rFonts w:ascii="Times New Roman" w:hAnsi="Times New Roman" w:cs="Times New Roman"/>
          <w:sz w:val="28"/>
          <w:szCs w:val="28"/>
        </w:rPr>
      </w:pPr>
      <w:r w:rsidRPr="00C905E7">
        <w:rPr>
          <w:rFonts w:ascii="Times New Roman" w:hAnsi="Times New Roman" w:cs="Times New Roman"/>
          <w:b/>
          <w:sz w:val="28"/>
          <w:szCs w:val="28"/>
        </w:rPr>
        <w:t xml:space="preserve">        </w:t>
      </w:r>
      <w:r w:rsidR="007264A2" w:rsidRPr="00C905E7">
        <w:rPr>
          <w:rFonts w:ascii="Times New Roman" w:hAnsi="Times New Roman" w:cs="Times New Roman"/>
          <w:sz w:val="28"/>
          <w:szCs w:val="28"/>
        </w:rPr>
        <w:t>Выборочн</w:t>
      </w:r>
      <w:r w:rsidR="00D8355B" w:rsidRPr="00C905E7">
        <w:rPr>
          <w:rFonts w:ascii="Times New Roman" w:hAnsi="Times New Roman" w:cs="Times New Roman"/>
          <w:sz w:val="28"/>
          <w:szCs w:val="28"/>
        </w:rPr>
        <w:t>ой</w:t>
      </w:r>
      <w:r w:rsidR="007264A2" w:rsidRPr="00C905E7">
        <w:rPr>
          <w:rFonts w:ascii="Times New Roman" w:hAnsi="Times New Roman" w:cs="Times New Roman"/>
          <w:sz w:val="28"/>
          <w:szCs w:val="28"/>
        </w:rPr>
        <w:t xml:space="preserve"> проверк</w:t>
      </w:r>
      <w:r w:rsidR="00D8355B" w:rsidRPr="00C905E7">
        <w:rPr>
          <w:rFonts w:ascii="Times New Roman" w:hAnsi="Times New Roman" w:cs="Times New Roman"/>
          <w:sz w:val="28"/>
          <w:szCs w:val="28"/>
        </w:rPr>
        <w:t>ой</w:t>
      </w:r>
      <w:r w:rsidR="007264A2" w:rsidRPr="00C905E7">
        <w:rPr>
          <w:rFonts w:ascii="Times New Roman" w:hAnsi="Times New Roman" w:cs="Times New Roman"/>
          <w:sz w:val="28"/>
          <w:szCs w:val="28"/>
        </w:rPr>
        <w:t xml:space="preserve">  соблюдени</w:t>
      </w:r>
      <w:r w:rsidR="00F8224E" w:rsidRPr="00C905E7">
        <w:rPr>
          <w:rFonts w:ascii="Times New Roman" w:hAnsi="Times New Roman" w:cs="Times New Roman"/>
          <w:sz w:val="28"/>
          <w:szCs w:val="28"/>
        </w:rPr>
        <w:t>я</w:t>
      </w:r>
      <w:r w:rsidR="007264A2" w:rsidRPr="00C905E7">
        <w:rPr>
          <w:rFonts w:ascii="Times New Roman" w:hAnsi="Times New Roman" w:cs="Times New Roman"/>
          <w:sz w:val="28"/>
          <w:szCs w:val="28"/>
        </w:rPr>
        <w:t xml:space="preserve"> сроков выплаты заработной платы и правильност</w:t>
      </w:r>
      <w:r w:rsidR="00D8355B" w:rsidRPr="00C905E7">
        <w:rPr>
          <w:rFonts w:ascii="Times New Roman" w:hAnsi="Times New Roman" w:cs="Times New Roman"/>
          <w:sz w:val="28"/>
          <w:szCs w:val="28"/>
        </w:rPr>
        <w:t>и</w:t>
      </w:r>
      <w:r w:rsidR="007264A2" w:rsidRPr="00C905E7">
        <w:rPr>
          <w:rFonts w:ascii="Times New Roman" w:hAnsi="Times New Roman" w:cs="Times New Roman"/>
          <w:sz w:val="28"/>
          <w:szCs w:val="28"/>
        </w:rPr>
        <w:t xml:space="preserve"> осуществления начислений на оплату труда</w:t>
      </w:r>
      <w:r w:rsidR="00D8355B" w:rsidRPr="00C905E7">
        <w:rPr>
          <w:rFonts w:ascii="Times New Roman" w:hAnsi="Times New Roman" w:cs="Times New Roman"/>
          <w:sz w:val="28"/>
          <w:szCs w:val="28"/>
        </w:rPr>
        <w:t xml:space="preserve"> </w:t>
      </w:r>
      <w:r w:rsidR="00F8224E" w:rsidRPr="00C905E7">
        <w:rPr>
          <w:rFonts w:ascii="Times New Roman" w:hAnsi="Times New Roman" w:cs="Times New Roman"/>
          <w:sz w:val="28"/>
          <w:szCs w:val="28"/>
        </w:rPr>
        <w:t>нарушений не установлено.</w:t>
      </w:r>
    </w:p>
    <w:p w:rsidR="00D07D2A" w:rsidRPr="00C905E7" w:rsidRDefault="00D07D2A" w:rsidP="00D07D2A">
      <w:pPr>
        <w:widowControl w:val="0"/>
        <w:spacing w:after="0"/>
        <w:jc w:val="both"/>
        <w:rPr>
          <w:rFonts w:ascii="Times New Roman" w:hAnsi="Times New Roman" w:cs="Times New Roman"/>
          <w:sz w:val="28"/>
          <w:szCs w:val="28"/>
        </w:rPr>
      </w:pPr>
      <w:r w:rsidRPr="00C905E7">
        <w:rPr>
          <w:szCs w:val="28"/>
        </w:rPr>
        <w:t xml:space="preserve">        </w:t>
      </w:r>
      <w:r w:rsidRPr="00C905E7">
        <w:rPr>
          <w:rFonts w:ascii="Times New Roman" w:hAnsi="Times New Roman" w:cs="Times New Roman"/>
          <w:sz w:val="28"/>
          <w:szCs w:val="28"/>
        </w:rPr>
        <w:t>Проведена выборочная проверка обоснованности установления доплат и надбавок за выполнение функций, не входящих в круг прямых обязанностей работников, а также доплат компенсационного и стимулирующего характера. С</w:t>
      </w:r>
      <w:r w:rsidRPr="00C905E7">
        <w:rPr>
          <w:rFonts w:ascii="Times New Roman" w:hAnsi="Times New Roman" w:cs="Times New Roman"/>
          <w:color w:val="000000" w:themeColor="text1"/>
          <w:sz w:val="28"/>
          <w:szCs w:val="28"/>
        </w:rPr>
        <w:t>огласно Положению об оплате труда выплаты стимулирующего характера устанавливаются: за интенсивность и высокие результаты работы, качество выполняемых работ, за выслугу лет</w:t>
      </w:r>
      <w:r w:rsidRPr="00C905E7">
        <w:rPr>
          <w:rFonts w:ascii="Times New Roman" w:hAnsi="Times New Roman" w:cs="Times New Roman"/>
          <w:i/>
          <w:color w:val="000000" w:themeColor="text1"/>
          <w:sz w:val="28"/>
          <w:szCs w:val="28"/>
        </w:rPr>
        <w:t xml:space="preserve"> </w:t>
      </w:r>
      <w:r w:rsidRPr="00C905E7">
        <w:rPr>
          <w:rFonts w:ascii="Times New Roman" w:hAnsi="Times New Roman" w:cs="Times New Roman"/>
          <w:color w:val="000000" w:themeColor="text1"/>
          <w:sz w:val="28"/>
          <w:szCs w:val="28"/>
        </w:rPr>
        <w:t>и премиальные выплаты по итогам работы.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Выплаты стимулирующего характера устанавливаются работнику с учетом критериев, позволяющих оценить результативность и качество его работы.</w:t>
      </w:r>
      <w:r w:rsidRPr="00C905E7">
        <w:rPr>
          <w:rFonts w:ascii="Times New Roman" w:hAnsi="Times New Roman" w:cs="Times New Roman"/>
          <w:color w:val="FF0000"/>
          <w:sz w:val="28"/>
          <w:szCs w:val="28"/>
        </w:rPr>
        <w:t xml:space="preserve"> </w:t>
      </w:r>
      <w:r w:rsidRPr="00C905E7">
        <w:rPr>
          <w:rFonts w:ascii="Times New Roman" w:hAnsi="Times New Roman" w:cs="Times New Roman"/>
          <w:sz w:val="28"/>
          <w:szCs w:val="28"/>
        </w:rPr>
        <w:t>Аналогичная норма определена Положением по оплате труда. Нарушений не установлено.</w:t>
      </w:r>
    </w:p>
    <w:p w:rsidR="00D07D2A" w:rsidRPr="00C905E7" w:rsidRDefault="00D07D2A" w:rsidP="00D07D2A">
      <w:pPr>
        <w:spacing w:after="0"/>
        <w:ind w:firstLine="709"/>
        <w:jc w:val="both"/>
        <w:rPr>
          <w:rFonts w:ascii="Times New Roman" w:hAnsi="Times New Roman" w:cs="Times New Roman"/>
          <w:sz w:val="28"/>
          <w:szCs w:val="28"/>
        </w:rPr>
      </w:pPr>
      <w:proofErr w:type="gramStart"/>
      <w:r w:rsidRPr="00C905E7">
        <w:rPr>
          <w:rFonts w:ascii="Times New Roman" w:hAnsi="Times New Roman" w:cs="Times New Roman"/>
          <w:sz w:val="28"/>
          <w:szCs w:val="28"/>
        </w:rPr>
        <w:t>Кроме того, в рамках реализации «дорожной карты» директором   МБУК ВС</w:t>
      </w:r>
      <w:r w:rsidR="00F82819" w:rsidRPr="00C905E7">
        <w:rPr>
          <w:rFonts w:ascii="Times New Roman" w:hAnsi="Times New Roman" w:cs="Times New Roman"/>
          <w:sz w:val="28"/>
          <w:szCs w:val="28"/>
        </w:rPr>
        <w:t>ДК</w:t>
      </w:r>
      <w:r w:rsidRPr="00C905E7">
        <w:rPr>
          <w:rFonts w:ascii="Times New Roman" w:hAnsi="Times New Roman" w:cs="Times New Roman"/>
          <w:sz w:val="28"/>
          <w:szCs w:val="28"/>
        </w:rPr>
        <w:t xml:space="preserve"> </w:t>
      </w:r>
      <w:r w:rsidR="00F82819" w:rsidRPr="00C905E7">
        <w:rPr>
          <w:rFonts w:ascii="Times New Roman" w:hAnsi="Times New Roman" w:cs="Times New Roman"/>
          <w:sz w:val="28"/>
          <w:szCs w:val="28"/>
        </w:rPr>
        <w:t xml:space="preserve"> 22.02.2018 года  ут</w:t>
      </w:r>
      <w:r w:rsidRPr="00C905E7">
        <w:rPr>
          <w:rFonts w:ascii="Times New Roman" w:hAnsi="Times New Roman" w:cs="Times New Roman"/>
          <w:sz w:val="28"/>
          <w:szCs w:val="28"/>
        </w:rPr>
        <w:t>верждено Положени</w:t>
      </w:r>
      <w:r w:rsidR="00F82819" w:rsidRPr="00C905E7">
        <w:rPr>
          <w:rFonts w:ascii="Times New Roman" w:hAnsi="Times New Roman" w:cs="Times New Roman"/>
          <w:sz w:val="28"/>
          <w:szCs w:val="28"/>
        </w:rPr>
        <w:t>е</w:t>
      </w:r>
      <w:r w:rsidRPr="00C905E7">
        <w:rPr>
          <w:rFonts w:ascii="Times New Roman" w:hAnsi="Times New Roman" w:cs="Times New Roman"/>
          <w:sz w:val="28"/>
          <w:szCs w:val="28"/>
        </w:rPr>
        <w:t xml:space="preserve"> об оплате труда и материальном стимулировании (премировании) работников </w:t>
      </w:r>
      <w:r w:rsidR="00F82819" w:rsidRPr="00C905E7">
        <w:rPr>
          <w:rFonts w:ascii="Times New Roman" w:hAnsi="Times New Roman" w:cs="Times New Roman"/>
          <w:sz w:val="28"/>
          <w:szCs w:val="28"/>
        </w:rPr>
        <w:t xml:space="preserve">муниципального </w:t>
      </w:r>
      <w:proofErr w:type="spellStart"/>
      <w:r w:rsidR="00F82819" w:rsidRPr="00C905E7">
        <w:rPr>
          <w:rFonts w:ascii="Times New Roman" w:hAnsi="Times New Roman" w:cs="Times New Roman"/>
          <w:sz w:val="28"/>
          <w:szCs w:val="28"/>
        </w:rPr>
        <w:t>бюждетного</w:t>
      </w:r>
      <w:proofErr w:type="spellEnd"/>
      <w:r w:rsidR="00F82819" w:rsidRPr="00C905E7">
        <w:rPr>
          <w:rFonts w:ascii="Times New Roman" w:hAnsi="Times New Roman" w:cs="Times New Roman"/>
          <w:sz w:val="28"/>
          <w:szCs w:val="28"/>
        </w:rPr>
        <w:t xml:space="preserve"> учреждения культуры «</w:t>
      </w:r>
      <w:proofErr w:type="spellStart"/>
      <w:r w:rsidR="00F82819" w:rsidRPr="00C905E7">
        <w:rPr>
          <w:rFonts w:ascii="Times New Roman" w:hAnsi="Times New Roman" w:cs="Times New Roman"/>
          <w:sz w:val="28"/>
          <w:szCs w:val="28"/>
        </w:rPr>
        <w:t>Ведерниковский</w:t>
      </w:r>
      <w:proofErr w:type="spellEnd"/>
      <w:r w:rsidR="00F82819" w:rsidRPr="00C905E7">
        <w:rPr>
          <w:rFonts w:ascii="Times New Roman" w:hAnsi="Times New Roman" w:cs="Times New Roman"/>
          <w:sz w:val="28"/>
          <w:szCs w:val="28"/>
        </w:rPr>
        <w:t xml:space="preserve"> сельский дом культуры</w:t>
      </w:r>
      <w:r w:rsidRPr="00C905E7">
        <w:rPr>
          <w:rFonts w:ascii="Times New Roman" w:hAnsi="Times New Roman" w:cs="Times New Roman"/>
          <w:sz w:val="28"/>
          <w:szCs w:val="28"/>
        </w:rPr>
        <w:t>», содержащие показатели, критерии эффективности и оценки качества выполняемыми работ, в соответствии с Программой поэтапного совершенствования системы оплаты труда в муниципальных учреждениях, утвержденной распоряжением Правительства Российской Федерации от 26.11.2012 № 2190-р.</w:t>
      </w:r>
      <w:proofErr w:type="gramEnd"/>
      <w:r w:rsidRPr="00C905E7">
        <w:rPr>
          <w:rFonts w:ascii="Times New Roman" w:hAnsi="Times New Roman" w:cs="Times New Roman"/>
          <w:sz w:val="28"/>
          <w:szCs w:val="28"/>
        </w:rPr>
        <w:t xml:space="preserve"> С установленной периодичностью  проходили заседания комиссии – представителей администрации МБУК ВС</w:t>
      </w:r>
      <w:r w:rsidR="00CA440C" w:rsidRPr="00C905E7">
        <w:rPr>
          <w:rFonts w:ascii="Times New Roman" w:hAnsi="Times New Roman" w:cs="Times New Roman"/>
          <w:sz w:val="28"/>
          <w:szCs w:val="28"/>
        </w:rPr>
        <w:t>ДК</w:t>
      </w:r>
      <w:r w:rsidRPr="00C905E7">
        <w:rPr>
          <w:rFonts w:ascii="Times New Roman" w:hAnsi="Times New Roman" w:cs="Times New Roman"/>
          <w:sz w:val="28"/>
          <w:szCs w:val="28"/>
        </w:rPr>
        <w:t xml:space="preserve"> и устанавливались показатели эффективности деятельности в баллах с последующей стимулирующей выплатой в размерах, утвержденных  приказами директора.  Проверка проводилась выборочным методом. Нарушений не выявлено.</w:t>
      </w:r>
    </w:p>
    <w:p w:rsidR="00D07D2A" w:rsidRPr="00C905E7" w:rsidRDefault="00D07D2A" w:rsidP="00D07D2A">
      <w:pPr>
        <w:tabs>
          <w:tab w:val="left" w:pos="9214"/>
        </w:tabs>
        <w:ind w:firstLine="708"/>
        <w:jc w:val="both"/>
        <w:rPr>
          <w:rFonts w:ascii="Times New Roman" w:hAnsi="Times New Roman" w:cs="Times New Roman"/>
          <w:sz w:val="28"/>
          <w:szCs w:val="28"/>
        </w:rPr>
      </w:pPr>
      <w:proofErr w:type="gramStart"/>
      <w:r w:rsidRPr="00C905E7">
        <w:rPr>
          <w:rFonts w:ascii="Times New Roman" w:hAnsi="Times New Roman" w:cs="Times New Roman"/>
          <w:sz w:val="28"/>
          <w:szCs w:val="28"/>
        </w:rPr>
        <w:lastRenderedPageBreak/>
        <w:t xml:space="preserve">Согласно данным отчетов формы </w:t>
      </w:r>
      <w:proofErr w:type="spellStart"/>
      <w:r w:rsidRPr="00C905E7">
        <w:rPr>
          <w:rFonts w:ascii="Times New Roman" w:hAnsi="Times New Roman" w:cs="Times New Roman"/>
          <w:sz w:val="28"/>
          <w:szCs w:val="28"/>
        </w:rPr>
        <w:t>ЗП-</w:t>
      </w:r>
      <w:r w:rsidR="001826B0" w:rsidRPr="00C905E7">
        <w:rPr>
          <w:rFonts w:ascii="Times New Roman" w:hAnsi="Times New Roman" w:cs="Times New Roman"/>
          <w:sz w:val="28"/>
          <w:szCs w:val="28"/>
        </w:rPr>
        <w:t>культура</w:t>
      </w:r>
      <w:proofErr w:type="spellEnd"/>
      <w:r w:rsidRPr="00C905E7">
        <w:rPr>
          <w:rFonts w:ascii="Times New Roman" w:hAnsi="Times New Roman" w:cs="Times New Roman"/>
          <w:sz w:val="28"/>
          <w:szCs w:val="28"/>
        </w:rPr>
        <w:t xml:space="preserve"> «Сведения о численности и оплате труда работников сферы </w:t>
      </w:r>
      <w:r w:rsidR="001826B0" w:rsidRPr="00C905E7">
        <w:rPr>
          <w:rFonts w:ascii="Times New Roman" w:hAnsi="Times New Roman" w:cs="Times New Roman"/>
          <w:sz w:val="28"/>
          <w:szCs w:val="28"/>
        </w:rPr>
        <w:t>культуры</w:t>
      </w:r>
      <w:r w:rsidRPr="00C905E7">
        <w:rPr>
          <w:rFonts w:ascii="Times New Roman" w:hAnsi="Times New Roman" w:cs="Times New Roman"/>
          <w:sz w:val="28"/>
          <w:szCs w:val="28"/>
        </w:rPr>
        <w:t xml:space="preserve"> по категориям персонала» среднемесячная заработная плата работников </w:t>
      </w:r>
      <w:r w:rsidR="001826B0" w:rsidRPr="00C905E7">
        <w:rPr>
          <w:rFonts w:ascii="Times New Roman" w:hAnsi="Times New Roman" w:cs="Times New Roman"/>
          <w:sz w:val="28"/>
          <w:szCs w:val="28"/>
        </w:rPr>
        <w:t>МБУК В</w:t>
      </w:r>
      <w:r w:rsidR="00F1273C" w:rsidRPr="00C905E7">
        <w:rPr>
          <w:rFonts w:ascii="Times New Roman" w:hAnsi="Times New Roman" w:cs="Times New Roman"/>
          <w:sz w:val="28"/>
          <w:szCs w:val="28"/>
        </w:rPr>
        <w:t xml:space="preserve">СДК </w:t>
      </w:r>
      <w:r w:rsidRPr="00C905E7">
        <w:rPr>
          <w:rFonts w:ascii="Times New Roman" w:hAnsi="Times New Roman" w:cs="Times New Roman"/>
          <w:sz w:val="28"/>
          <w:szCs w:val="28"/>
        </w:rPr>
        <w:t>за проверяемый период  достигла</w:t>
      </w:r>
      <w:r w:rsidRPr="00C905E7">
        <w:rPr>
          <w:rFonts w:ascii="Times New Roman" w:hAnsi="Times New Roman" w:cs="Times New Roman"/>
          <w:color w:val="000000" w:themeColor="text1"/>
          <w:sz w:val="28"/>
          <w:szCs w:val="28"/>
        </w:rPr>
        <w:t xml:space="preserve"> средней заработной платы, установленной в сфере </w:t>
      </w:r>
      <w:r w:rsidR="001826B0" w:rsidRPr="00C905E7">
        <w:rPr>
          <w:rFonts w:ascii="Times New Roman" w:hAnsi="Times New Roman" w:cs="Times New Roman"/>
          <w:color w:val="000000" w:themeColor="text1"/>
          <w:sz w:val="28"/>
          <w:szCs w:val="28"/>
        </w:rPr>
        <w:t>культуры</w:t>
      </w:r>
      <w:r w:rsidR="008122F3" w:rsidRPr="00C905E7">
        <w:rPr>
          <w:rFonts w:ascii="Times New Roman" w:hAnsi="Times New Roman" w:cs="Times New Roman"/>
          <w:color w:val="000000" w:themeColor="text1"/>
          <w:sz w:val="28"/>
          <w:szCs w:val="28"/>
        </w:rPr>
        <w:t xml:space="preserve"> по Ростовской области</w:t>
      </w:r>
      <w:r w:rsidRPr="00C905E7">
        <w:rPr>
          <w:rFonts w:ascii="Times New Roman" w:hAnsi="Times New Roman" w:cs="Times New Roman"/>
          <w:color w:val="000000" w:themeColor="text1"/>
          <w:sz w:val="28"/>
          <w:szCs w:val="28"/>
        </w:rPr>
        <w:t xml:space="preserve">, </w:t>
      </w:r>
      <w:r w:rsidR="001826B0" w:rsidRPr="00C905E7">
        <w:rPr>
          <w:rFonts w:ascii="Times New Roman" w:hAnsi="Times New Roman" w:cs="Times New Roman"/>
          <w:color w:val="000000" w:themeColor="text1"/>
          <w:sz w:val="28"/>
          <w:szCs w:val="28"/>
        </w:rPr>
        <w:t xml:space="preserve"> </w:t>
      </w:r>
      <w:r w:rsidRPr="00C905E7">
        <w:rPr>
          <w:rFonts w:ascii="Times New Roman" w:hAnsi="Times New Roman" w:cs="Times New Roman"/>
          <w:color w:val="000000" w:themeColor="text1"/>
          <w:sz w:val="28"/>
          <w:szCs w:val="28"/>
        </w:rPr>
        <w:t xml:space="preserve">это  </w:t>
      </w:r>
      <w:r w:rsidR="001826B0" w:rsidRPr="00C905E7">
        <w:rPr>
          <w:rFonts w:ascii="Times New Roman" w:hAnsi="Times New Roman" w:cs="Times New Roman"/>
          <w:color w:val="000000" w:themeColor="text1"/>
          <w:sz w:val="28"/>
          <w:szCs w:val="28"/>
        </w:rPr>
        <w:t xml:space="preserve">2019 </w:t>
      </w:r>
      <w:r w:rsidRPr="00C905E7">
        <w:rPr>
          <w:rFonts w:ascii="Times New Roman" w:hAnsi="Times New Roman" w:cs="Times New Roman"/>
          <w:sz w:val="28"/>
          <w:szCs w:val="28"/>
        </w:rPr>
        <w:t xml:space="preserve"> год – </w:t>
      </w:r>
      <w:r w:rsidR="001826B0" w:rsidRPr="00C905E7">
        <w:rPr>
          <w:rFonts w:ascii="Times New Roman" w:hAnsi="Times New Roman" w:cs="Times New Roman"/>
          <w:sz w:val="28"/>
          <w:szCs w:val="28"/>
        </w:rPr>
        <w:t>28 927,6</w:t>
      </w:r>
      <w:r w:rsidRPr="00C905E7">
        <w:rPr>
          <w:rFonts w:ascii="Times New Roman" w:hAnsi="Times New Roman" w:cs="Times New Roman"/>
          <w:sz w:val="28"/>
          <w:szCs w:val="28"/>
        </w:rPr>
        <w:t xml:space="preserve"> </w:t>
      </w:r>
      <w:r w:rsidRPr="00C905E7">
        <w:rPr>
          <w:rFonts w:ascii="Times New Roman" w:eastAsia="Calibri" w:hAnsi="Times New Roman" w:cs="Times New Roman"/>
          <w:sz w:val="28"/>
          <w:szCs w:val="28"/>
        </w:rPr>
        <w:t xml:space="preserve"> руб</w:t>
      </w:r>
      <w:r w:rsidR="00D75397" w:rsidRPr="00C905E7">
        <w:rPr>
          <w:rFonts w:ascii="Times New Roman" w:eastAsia="Calibri" w:hAnsi="Times New Roman" w:cs="Times New Roman"/>
          <w:sz w:val="28"/>
          <w:szCs w:val="28"/>
        </w:rPr>
        <w:t>лей</w:t>
      </w:r>
      <w:r w:rsidRPr="00C905E7">
        <w:rPr>
          <w:rFonts w:ascii="Times New Roman" w:hAnsi="Times New Roman" w:cs="Times New Roman"/>
          <w:sz w:val="28"/>
          <w:szCs w:val="28"/>
        </w:rPr>
        <w:t xml:space="preserve">, </w:t>
      </w:r>
      <w:r w:rsidR="001826B0" w:rsidRPr="00C905E7">
        <w:rPr>
          <w:rFonts w:ascii="Times New Roman" w:hAnsi="Times New Roman" w:cs="Times New Roman"/>
          <w:sz w:val="28"/>
          <w:szCs w:val="28"/>
        </w:rPr>
        <w:t>2020</w:t>
      </w:r>
      <w:r w:rsidRPr="00C905E7">
        <w:rPr>
          <w:rFonts w:ascii="Times New Roman" w:hAnsi="Times New Roman" w:cs="Times New Roman"/>
          <w:sz w:val="28"/>
          <w:szCs w:val="28"/>
        </w:rPr>
        <w:t xml:space="preserve"> – </w:t>
      </w:r>
      <w:r w:rsidR="001826B0" w:rsidRPr="00C905E7">
        <w:rPr>
          <w:rFonts w:ascii="Times New Roman" w:hAnsi="Times New Roman" w:cs="Times New Roman"/>
          <w:sz w:val="28"/>
          <w:szCs w:val="28"/>
        </w:rPr>
        <w:t>28 658,2</w:t>
      </w:r>
      <w:r w:rsidRPr="00C905E7">
        <w:rPr>
          <w:rFonts w:ascii="Times New Roman" w:hAnsi="Times New Roman" w:cs="Times New Roman"/>
          <w:sz w:val="28"/>
          <w:szCs w:val="28"/>
        </w:rPr>
        <w:t xml:space="preserve"> </w:t>
      </w:r>
      <w:r w:rsidRPr="00C905E7">
        <w:rPr>
          <w:rFonts w:ascii="Times New Roman" w:eastAsia="Calibri" w:hAnsi="Times New Roman" w:cs="Times New Roman"/>
          <w:sz w:val="28"/>
          <w:szCs w:val="28"/>
        </w:rPr>
        <w:t>руб</w:t>
      </w:r>
      <w:r w:rsidR="00D75397" w:rsidRPr="00C905E7">
        <w:rPr>
          <w:rFonts w:ascii="Times New Roman" w:eastAsia="Calibri" w:hAnsi="Times New Roman" w:cs="Times New Roman"/>
          <w:sz w:val="28"/>
          <w:szCs w:val="28"/>
        </w:rPr>
        <w:t>лей</w:t>
      </w:r>
      <w:r w:rsidRPr="00C905E7">
        <w:rPr>
          <w:rFonts w:ascii="Times New Roman" w:hAnsi="Times New Roman" w:cs="Times New Roman"/>
          <w:sz w:val="28"/>
          <w:szCs w:val="28"/>
        </w:rPr>
        <w:t>,  что очевидно при проведении анализа средней заработной платы по годам:</w:t>
      </w:r>
      <w:proofErr w:type="gramEnd"/>
    </w:p>
    <w:p w:rsidR="00D07D2A" w:rsidRPr="00C905E7" w:rsidRDefault="00D07D2A" w:rsidP="00D07D2A">
      <w:pPr>
        <w:tabs>
          <w:tab w:val="left" w:pos="9214"/>
        </w:tabs>
        <w:ind w:firstLine="708"/>
        <w:jc w:val="right"/>
        <w:rPr>
          <w:rFonts w:ascii="Times New Roman" w:hAnsi="Times New Roman" w:cs="Times New Roman"/>
          <w:sz w:val="28"/>
          <w:szCs w:val="28"/>
        </w:rPr>
      </w:pPr>
      <w:r w:rsidRPr="00C905E7">
        <w:rPr>
          <w:rFonts w:ascii="Times New Roman" w:hAnsi="Times New Roman" w:cs="Times New Roman"/>
          <w:sz w:val="28"/>
          <w:szCs w:val="28"/>
        </w:rPr>
        <w:t xml:space="preserve">                           Таблица 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693"/>
        <w:gridCol w:w="2268"/>
      </w:tblGrid>
      <w:tr w:rsidR="00D07D2A" w:rsidRPr="00C905E7" w:rsidTr="00D75397">
        <w:tc>
          <w:tcPr>
            <w:tcW w:w="4361" w:type="dxa"/>
          </w:tcPr>
          <w:p w:rsidR="00D07D2A" w:rsidRPr="00C905E7" w:rsidRDefault="00D07D2A" w:rsidP="00D75397">
            <w:pPr>
              <w:tabs>
                <w:tab w:val="left" w:pos="463"/>
                <w:tab w:val="center" w:pos="1854"/>
              </w:tabs>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Категория  персонала</w:t>
            </w:r>
          </w:p>
        </w:tc>
        <w:tc>
          <w:tcPr>
            <w:tcW w:w="2693" w:type="dxa"/>
          </w:tcPr>
          <w:p w:rsidR="00D07D2A" w:rsidRPr="00C905E7" w:rsidRDefault="00D75397" w:rsidP="00D75397">
            <w:pPr>
              <w:rPr>
                <w:rFonts w:ascii="Times New Roman" w:hAnsi="Times New Roman" w:cs="Times New Roman"/>
                <w:sz w:val="28"/>
                <w:szCs w:val="28"/>
              </w:rPr>
            </w:pPr>
            <w:r w:rsidRPr="00C905E7">
              <w:rPr>
                <w:rFonts w:ascii="Times New Roman" w:eastAsia="Calibri" w:hAnsi="Times New Roman" w:cs="Times New Roman"/>
                <w:sz w:val="28"/>
                <w:szCs w:val="28"/>
              </w:rPr>
              <w:t xml:space="preserve">          </w:t>
            </w:r>
            <w:r w:rsidR="001826B0" w:rsidRPr="00C905E7">
              <w:rPr>
                <w:rFonts w:ascii="Times New Roman" w:eastAsia="Calibri" w:hAnsi="Times New Roman" w:cs="Times New Roman"/>
                <w:sz w:val="28"/>
                <w:szCs w:val="28"/>
              </w:rPr>
              <w:t>2019</w:t>
            </w:r>
            <w:r w:rsidR="00D07D2A" w:rsidRPr="00C905E7">
              <w:rPr>
                <w:rFonts w:ascii="Times New Roman" w:eastAsia="Calibri" w:hAnsi="Times New Roman" w:cs="Times New Roman"/>
                <w:sz w:val="28"/>
                <w:szCs w:val="28"/>
              </w:rPr>
              <w:t xml:space="preserve"> год</w:t>
            </w:r>
          </w:p>
          <w:p w:rsidR="00D07D2A" w:rsidRPr="00C905E7" w:rsidRDefault="00D07D2A" w:rsidP="00702B70">
            <w:pPr>
              <w:ind w:left="567"/>
              <w:rPr>
                <w:rFonts w:ascii="Times New Roman" w:eastAsia="Calibri" w:hAnsi="Times New Roman" w:cs="Times New Roman"/>
                <w:sz w:val="28"/>
                <w:szCs w:val="28"/>
              </w:rPr>
            </w:pPr>
            <w:r w:rsidRPr="00C905E7">
              <w:rPr>
                <w:rFonts w:ascii="Times New Roman" w:eastAsia="Calibri" w:hAnsi="Times New Roman" w:cs="Times New Roman"/>
                <w:sz w:val="28"/>
                <w:szCs w:val="28"/>
              </w:rPr>
              <w:t>(</w:t>
            </w:r>
            <w:r w:rsidR="00702B70" w:rsidRPr="00C905E7">
              <w:rPr>
                <w:rFonts w:ascii="Times New Roman" w:eastAsia="Calibri" w:hAnsi="Times New Roman" w:cs="Times New Roman"/>
                <w:sz w:val="28"/>
                <w:szCs w:val="28"/>
              </w:rPr>
              <w:t>рублей</w:t>
            </w:r>
            <w:r w:rsidRPr="00C905E7">
              <w:rPr>
                <w:rFonts w:ascii="Times New Roman" w:eastAsia="Calibri" w:hAnsi="Times New Roman" w:cs="Times New Roman"/>
                <w:sz w:val="28"/>
                <w:szCs w:val="28"/>
              </w:rPr>
              <w:t>)</w:t>
            </w:r>
          </w:p>
        </w:tc>
        <w:tc>
          <w:tcPr>
            <w:tcW w:w="2268" w:type="dxa"/>
          </w:tcPr>
          <w:p w:rsidR="00D07D2A" w:rsidRPr="00C905E7" w:rsidRDefault="00D75397" w:rsidP="00D75397">
            <w:pPr>
              <w:rPr>
                <w:rFonts w:ascii="Times New Roman" w:hAnsi="Times New Roman" w:cs="Times New Roman"/>
                <w:sz w:val="28"/>
                <w:szCs w:val="28"/>
              </w:rPr>
            </w:pPr>
            <w:r w:rsidRPr="00C905E7">
              <w:rPr>
                <w:rFonts w:ascii="Times New Roman" w:eastAsia="Calibri" w:hAnsi="Times New Roman" w:cs="Times New Roman"/>
                <w:sz w:val="28"/>
                <w:szCs w:val="28"/>
              </w:rPr>
              <w:t xml:space="preserve">          </w:t>
            </w:r>
            <w:r w:rsidR="001826B0" w:rsidRPr="00C905E7">
              <w:rPr>
                <w:rFonts w:ascii="Times New Roman" w:eastAsia="Calibri" w:hAnsi="Times New Roman" w:cs="Times New Roman"/>
                <w:sz w:val="28"/>
                <w:szCs w:val="28"/>
              </w:rPr>
              <w:t xml:space="preserve">2020 </w:t>
            </w:r>
            <w:r w:rsidR="00D07D2A" w:rsidRPr="00C905E7">
              <w:rPr>
                <w:rFonts w:ascii="Times New Roman" w:eastAsia="Calibri" w:hAnsi="Times New Roman" w:cs="Times New Roman"/>
                <w:sz w:val="28"/>
                <w:szCs w:val="28"/>
              </w:rPr>
              <w:t xml:space="preserve"> год</w:t>
            </w:r>
          </w:p>
          <w:p w:rsidR="00D07D2A" w:rsidRPr="00C905E7" w:rsidRDefault="00D07D2A" w:rsidP="00702B70">
            <w:pPr>
              <w:ind w:left="567"/>
              <w:rPr>
                <w:rFonts w:ascii="Times New Roman" w:eastAsia="Calibri" w:hAnsi="Times New Roman" w:cs="Times New Roman"/>
                <w:sz w:val="28"/>
                <w:szCs w:val="28"/>
              </w:rPr>
            </w:pPr>
            <w:r w:rsidRPr="00C905E7">
              <w:rPr>
                <w:rFonts w:ascii="Times New Roman" w:eastAsia="Calibri" w:hAnsi="Times New Roman" w:cs="Times New Roman"/>
                <w:sz w:val="28"/>
                <w:szCs w:val="28"/>
              </w:rPr>
              <w:t>(</w:t>
            </w:r>
            <w:r w:rsidR="00702B70" w:rsidRPr="00C905E7">
              <w:rPr>
                <w:rFonts w:ascii="Times New Roman" w:eastAsia="Calibri" w:hAnsi="Times New Roman" w:cs="Times New Roman"/>
                <w:sz w:val="28"/>
                <w:szCs w:val="28"/>
              </w:rPr>
              <w:t>рублей</w:t>
            </w:r>
            <w:r w:rsidRPr="00C905E7">
              <w:rPr>
                <w:rFonts w:ascii="Times New Roman" w:eastAsia="Calibri" w:hAnsi="Times New Roman" w:cs="Times New Roman"/>
                <w:sz w:val="28"/>
                <w:szCs w:val="28"/>
              </w:rPr>
              <w:t>)</w:t>
            </w:r>
          </w:p>
        </w:tc>
      </w:tr>
      <w:tr w:rsidR="00D07D2A" w:rsidRPr="00C905E7" w:rsidTr="00D75397">
        <w:tc>
          <w:tcPr>
            <w:tcW w:w="4361" w:type="dxa"/>
          </w:tcPr>
          <w:p w:rsidR="00D07D2A" w:rsidRPr="00C905E7" w:rsidRDefault="00D07D2A" w:rsidP="00D75397">
            <w:pPr>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Руководитель</w:t>
            </w:r>
          </w:p>
        </w:tc>
        <w:tc>
          <w:tcPr>
            <w:tcW w:w="2693" w:type="dxa"/>
          </w:tcPr>
          <w:p w:rsidR="00D07D2A" w:rsidRPr="00C905E7" w:rsidRDefault="00E92F65" w:rsidP="00702B70">
            <w:pPr>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49366,66</w:t>
            </w:r>
          </w:p>
        </w:tc>
        <w:tc>
          <w:tcPr>
            <w:tcW w:w="2268" w:type="dxa"/>
          </w:tcPr>
          <w:p w:rsidR="00D07D2A" w:rsidRPr="00C905E7" w:rsidRDefault="006358A2" w:rsidP="00702B70">
            <w:pPr>
              <w:ind w:left="567"/>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47225,00</w:t>
            </w:r>
          </w:p>
        </w:tc>
      </w:tr>
      <w:tr w:rsidR="00D07D2A" w:rsidRPr="00C905E7" w:rsidTr="00D75397">
        <w:tc>
          <w:tcPr>
            <w:tcW w:w="4361" w:type="dxa"/>
          </w:tcPr>
          <w:p w:rsidR="00D07D2A" w:rsidRPr="00C905E7" w:rsidRDefault="00CA440C" w:rsidP="006358A2">
            <w:pPr>
              <w:spacing w:after="0"/>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Руководители структурных подразделений</w:t>
            </w:r>
          </w:p>
        </w:tc>
        <w:tc>
          <w:tcPr>
            <w:tcW w:w="2693" w:type="dxa"/>
          </w:tcPr>
          <w:p w:rsidR="00D07D2A" w:rsidRPr="00C905E7" w:rsidRDefault="00CA440C" w:rsidP="00702B70">
            <w:pPr>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30241,66</w:t>
            </w:r>
          </w:p>
        </w:tc>
        <w:tc>
          <w:tcPr>
            <w:tcW w:w="2268" w:type="dxa"/>
          </w:tcPr>
          <w:p w:rsidR="00D07D2A" w:rsidRPr="00C905E7" w:rsidRDefault="00CA440C" w:rsidP="00702B70">
            <w:pPr>
              <w:ind w:left="567"/>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31285,42</w:t>
            </w:r>
          </w:p>
        </w:tc>
      </w:tr>
      <w:tr w:rsidR="006358A2" w:rsidRPr="00C905E7" w:rsidTr="00D75397">
        <w:tc>
          <w:tcPr>
            <w:tcW w:w="4361" w:type="dxa"/>
          </w:tcPr>
          <w:p w:rsidR="006358A2" w:rsidRPr="00C905E7" w:rsidRDefault="006358A2" w:rsidP="006358A2">
            <w:pPr>
              <w:spacing w:after="0"/>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 xml:space="preserve">Художественный     </w:t>
            </w:r>
          </w:p>
          <w:p w:rsidR="006358A2" w:rsidRPr="00C905E7" w:rsidRDefault="006358A2" w:rsidP="006358A2">
            <w:pPr>
              <w:spacing w:after="0"/>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 xml:space="preserve"> персонал</w:t>
            </w:r>
          </w:p>
        </w:tc>
        <w:tc>
          <w:tcPr>
            <w:tcW w:w="2693" w:type="dxa"/>
          </w:tcPr>
          <w:p w:rsidR="006358A2" w:rsidRPr="00C905E7" w:rsidRDefault="00CA440C" w:rsidP="00E92F65">
            <w:pPr>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23958,33</w:t>
            </w:r>
          </w:p>
        </w:tc>
        <w:tc>
          <w:tcPr>
            <w:tcW w:w="2268" w:type="dxa"/>
          </w:tcPr>
          <w:p w:rsidR="006358A2" w:rsidRPr="00C905E7" w:rsidRDefault="006358A2" w:rsidP="00702B70">
            <w:pPr>
              <w:ind w:left="567"/>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23391,16</w:t>
            </w:r>
          </w:p>
        </w:tc>
      </w:tr>
      <w:tr w:rsidR="00E92F65" w:rsidRPr="00C905E7" w:rsidTr="00D75397">
        <w:tc>
          <w:tcPr>
            <w:tcW w:w="4361" w:type="dxa"/>
          </w:tcPr>
          <w:p w:rsidR="00E92F65" w:rsidRPr="00C905E7" w:rsidRDefault="00E92F65" w:rsidP="00D75397">
            <w:pPr>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Специалисты</w:t>
            </w:r>
          </w:p>
        </w:tc>
        <w:tc>
          <w:tcPr>
            <w:tcW w:w="2693" w:type="dxa"/>
          </w:tcPr>
          <w:p w:rsidR="00E92F65" w:rsidRPr="00C905E7" w:rsidRDefault="00E92F65" w:rsidP="00E92F65">
            <w:pPr>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36925,00</w:t>
            </w:r>
          </w:p>
        </w:tc>
        <w:tc>
          <w:tcPr>
            <w:tcW w:w="2268" w:type="dxa"/>
          </w:tcPr>
          <w:p w:rsidR="00E92F65" w:rsidRPr="00C905E7" w:rsidRDefault="006358A2" w:rsidP="00702B70">
            <w:pPr>
              <w:ind w:left="567"/>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38008,33</w:t>
            </w:r>
          </w:p>
        </w:tc>
      </w:tr>
      <w:tr w:rsidR="00D07D2A" w:rsidRPr="00C905E7" w:rsidTr="00D75397">
        <w:tc>
          <w:tcPr>
            <w:tcW w:w="4361" w:type="dxa"/>
          </w:tcPr>
          <w:p w:rsidR="00D07D2A" w:rsidRPr="00C905E7" w:rsidRDefault="00D07D2A" w:rsidP="00D75397">
            <w:pPr>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Прочий персонал</w:t>
            </w:r>
          </w:p>
        </w:tc>
        <w:tc>
          <w:tcPr>
            <w:tcW w:w="2693" w:type="dxa"/>
          </w:tcPr>
          <w:p w:rsidR="00D07D2A" w:rsidRPr="00C905E7" w:rsidRDefault="00E92F65" w:rsidP="00E92F65">
            <w:pPr>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24 716,66</w:t>
            </w:r>
          </w:p>
        </w:tc>
        <w:tc>
          <w:tcPr>
            <w:tcW w:w="2268" w:type="dxa"/>
          </w:tcPr>
          <w:p w:rsidR="00D07D2A" w:rsidRPr="00C905E7" w:rsidRDefault="006358A2" w:rsidP="00702B70">
            <w:pPr>
              <w:ind w:left="567"/>
              <w:jc w:val="center"/>
              <w:rPr>
                <w:rFonts w:ascii="Times New Roman" w:eastAsia="Calibri" w:hAnsi="Times New Roman" w:cs="Times New Roman"/>
                <w:sz w:val="28"/>
                <w:szCs w:val="28"/>
              </w:rPr>
            </w:pPr>
            <w:r w:rsidRPr="00C905E7">
              <w:rPr>
                <w:rFonts w:ascii="Times New Roman" w:eastAsia="Calibri" w:hAnsi="Times New Roman" w:cs="Times New Roman"/>
                <w:sz w:val="28"/>
                <w:szCs w:val="28"/>
              </w:rPr>
              <w:t>24866,66</w:t>
            </w:r>
          </w:p>
        </w:tc>
      </w:tr>
      <w:tr w:rsidR="00D07D2A" w:rsidRPr="00C905E7" w:rsidTr="00D75397">
        <w:tc>
          <w:tcPr>
            <w:tcW w:w="4361" w:type="dxa"/>
          </w:tcPr>
          <w:p w:rsidR="00D07D2A" w:rsidRPr="00C905E7" w:rsidRDefault="00D07D2A" w:rsidP="00D75397">
            <w:pPr>
              <w:ind w:left="567" w:firstLine="709"/>
              <w:rPr>
                <w:rFonts w:ascii="Times New Roman" w:eastAsia="Calibri" w:hAnsi="Times New Roman" w:cs="Times New Roman"/>
                <w:sz w:val="28"/>
                <w:szCs w:val="28"/>
              </w:rPr>
            </w:pPr>
            <w:r w:rsidRPr="00C905E7">
              <w:rPr>
                <w:rFonts w:ascii="Times New Roman" w:eastAsia="Calibri" w:hAnsi="Times New Roman" w:cs="Times New Roman"/>
                <w:sz w:val="28"/>
                <w:szCs w:val="28"/>
              </w:rPr>
              <w:t>Итого по учреждению:</w:t>
            </w:r>
          </w:p>
        </w:tc>
        <w:tc>
          <w:tcPr>
            <w:tcW w:w="2693" w:type="dxa"/>
          </w:tcPr>
          <w:p w:rsidR="00D07D2A" w:rsidRPr="00C905E7" w:rsidRDefault="006358A2" w:rsidP="00702B70">
            <w:pPr>
              <w:rPr>
                <w:rFonts w:ascii="Times New Roman" w:eastAsia="Calibri" w:hAnsi="Times New Roman" w:cs="Times New Roman"/>
                <w:sz w:val="28"/>
                <w:szCs w:val="28"/>
              </w:rPr>
            </w:pPr>
            <w:r w:rsidRPr="00C905E7">
              <w:rPr>
                <w:rFonts w:ascii="Times New Roman" w:eastAsia="Calibri" w:hAnsi="Times New Roman" w:cs="Times New Roman"/>
                <w:sz w:val="28"/>
                <w:szCs w:val="28"/>
              </w:rPr>
              <w:t xml:space="preserve">         30411,62</w:t>
            </w:r>
          </w:p>
        </w:tc>
        <w:tc>
          <w:tcPr>
            <w:tcW w:w="2268" w:type="dxa"/>
          </w:tcPr>
          <w:p w:rsidR="00D07D2A" w:rsidRPr="00C905E7" w:rsidRDefault="00CA440C" w:rsidP="00702B70">
            <w:pPr>
              <w:ind w:left="567"/>
              <w:rPr>
                <w:rFonts w:ascii="Times New Roman" w:eastAsia="Calibri" w:hAnsi="Times New Roman" w:cs="Times New Roman"/>
                <w:sz w:val="28"/>
                <w:szCs w:val="28"/>
              </w:rPr>
            </w:pPr>
            <w:r w:rsidRPr="00C905E7">
              <w:rPr>
                <w:rFonts w:ascii="Times New Roman" w:eastAsia="Calibri" w:hAnsi="Times New Roman" w:cs="Times New Roman"/>
                <w:sz w:val="28"/>
                <w:szCs w:val="28"/>
              </w:rPr>
              <w:t xml:space="preserve">  30130,95</w:t>
            </w:r>
          </w:p>
        </w:tc>
      </w:tr>
    </w:tbl>
    <w:p w:rsidR="00D07D2A" w:rsidRPr="00C905E7" w:rsidRDefault="00D07D2A" w:rsidP="00D07D2A">
      <w:pPr>
        <w:jc w:val="both"/>
        <w:rPr>
          <w:rFonts w:ascii="Times New Roman" w:hAnsi="Times New Roman" w:cs="Times New Roman"/>
          <w:sz w:val="28"/>
          <w:szCs w:val="28"/>
        </w:rPr>
      </w:pPr>
    </w:p>
    <w:p w:rsidR="00D07D2A" w:rsidRPr="00C905E7" w:rsidRDefault="00D07D2A" w:rsidP="00D07D2A">
      <w:pPr>
        <w:jc w:val="both"/>
        <w:rPr>
          <w:rFonts w:ascii="Times New Roman" w:hAnsi="Times New Roman" w:cs="Times New Roman"/>
          <w:sz w:val="28"/>
          <w:szCs w:val="28"/>
        </w:rPr>
      </w:pPr>
      <w:r w:rsidRPr="00C905E7">
        <w:rPr>
          <w:rFonts w:ascii="Times New Roman" w:hAnsi="Times New Roman" w:cs="Times New Roman"/>
          <w:sz w:val="28"/>
          <w:szCs w:val="28"/>
        </w:rPr>
        <w:t xml:space="preserve">        Выборочной проверкой правильности начисления отпускных и компенсаций за неиспользованный отпуск в соответствии  с требованиями Постановления правительства Российской Федерации от 24.12.2007 г. № 922  «Об особенностях порядка исчисления средней заработной платы» нарушений не выявлено. </w:t>
      </w:r>
    </w:p>
    <w:p w:rsidR="007264A2" w:rsidRPr="00C905E7" w:rsidRDefault="007264A2" w:rsidP="007264A2">
      <w:pPr>
        <w:pStyle w:val="a9"/>
        <w:spacing w:after="0"/>
        <w:ind w:firstLine="567"/>
        <w:jc w:val="both"/>
        <w:rPr>
          <w:rFonts w:ascii="Times New Roman" w:hAnsi="Times New Roman" w:cs="Times New Roman"/>
          <w:sz w:val="28"/>
          <w:szCs w:val="28"/>
        </w:rPr>
      </w:pPr>
    </w:p>
    <w:p w:rsidR="008B5FE6" w:rsidRPr="00C905E7" w:rsidRDefault="008B5FE6" w:rsidP="008B5FE6">
      <w:pPr>
        <w:pStyle w:val="Postan"/>
        <w:tabs>
          <w:tab w:val="left" w:pos="709"/>
          <w:tab w:val="right" w:pos="7938"/>
          <w:tab w:val="right" w:pos="9639"/>
        </w:tabs>
        <w:ind w:firstLine="567"/>
        <w:jc w:val="both"/>
        <w:rPr>
          <w:b/>
          <w:bCs/>
          <w:i/>
        </w:rPr>
      </w:pPr>
      <w:r w:rsidRPr="00C905E7">
        <w:rPr>
          <w:b/>
          <w:bCs/>
          <w:i/>
        </w:rPr>
        <w:t>Проверка законности, эффективности и результат</w:t>
      </w:r>
      <w:r w:rsidR="000B1E76" w:rsidRPr="00C905E7">
        <w:rPr>
          <w:b/>
          <w:bCs/>
          <w:i/>
        </w:rPr>
        <w:t>и</w:t>
      </w:r>
      <w:r w:rsidRPr="00C905E7">
        <w:rPr>
          <w:b/>
          <w:bCs/>
          <w:i/>
        </w:rPr>
        <w:t>вности</w:t>
      </w:r>
      <w:r w:rsidR="000B1E76" w:rsidRPr="00C905E7">
        <w:rPr>
          <w:b/>
          <w:bCs/>
          <w:i/>
        </w:rPr>
        <w:t xml:space="preserve"> </w:t>
      </w:r>
      <w:r w:rsidRPr="00C905E7">
        <w:rPr>
          <w:b/>
          <w:bCs/>
          <w:i/>
        </w:rPr>
        <w:t>использования субсидий на финансовое обеспечение выполнения муниципального задания. Способ проведения выборочный.</w:t>
      </w:r>
    </w:p>
    <w:p w:rsidR="00A445AC" w:rsidRPr="00C905E7" w:rsidRDefault="008B5FE6" w:rsidP="00FF6A37">
      <w:pPr>
        <w:tabs>
          <w:tab w:val="left" w:pos="709"/>
          <w:tab w:val="left" w:pos="993"/>
        </w:tabs>
        <w:autoSpaceDE w:val="0"/>
        <w:autoSpaceDN w:val="0"/>
        <w:adjustRightInd w:val="0"/>
        <w:spacing w:after="0" w:line="226" w:lineRule="auto"/>
        <w:jc w:val="both"/>
        <w:rPr>
          <w:rFonts w:ascii="Times New Roman" w:hAnsi="Times New Roman" w:cs="Times New Roman"/>
          <w:kern w:val="2"/>
          <w:sz w:val="28"/>
          <w:szCs w:val="28"/>
        </w:rPr>
      </w:pPr>
      <w:r w:rsidRPr="00C905E7">
        <w:rPr>
          <w:rFonts w:ascii="Times New Roman" w:hAnsi="Times New Roman" w:cs="Times New Roman"/>
          <w:color w:val="FF0000"/>
          <w:sz w:val="28"/>
          <w:szCs w:val="28"/>
        </w:rPr>
        <w:t xml:space="preserve"> </w:t>
      </w:r>
      <w:r w:rsidRPr="00C905E7">
        <w:rPr>
          <w:rFonts w:ascii="Times New Roman" w:hAnsi="Times New Roman" w:cs="Times New Roman"/>
          <w:i/>
          <w:color w:val="FF0000"/>
          <w:sz w:val="28"/>
          <w:szCs w:val="28"/>
        </w:rPr>
        <w:t xml:space="preserve"> </w:t>
      </w:r>
      <w:r w:rsidRPr="00C905E7">
        <w:rPr>
          <w:rFonts w:ascii="Times New Roman" w:hAnsi="Times New Roman" w:cs="Times New Roman"/>
          <w:color w:val="FF0000"/>
          <w:sz w:val="28"/>
          <w:szCs w:val="28"/>
        </w:rPr>
        <w:tab/>
      </w:r>
      <w:r w:rsidR="00692A5A" w:rsidRPr="00C905E7">
        <w:rPr>
          <w:rFonts w:ascii="Times New Roman" w:hAnsi="Times New Roman" w:cs="Times New Roman"/>
          <w:sz w:val="28"/>
          <w:szCs w:val="28"/>
        </w:rPr>
        <w:t>Согласно п. 3.</w:t>
      </w:r>
      <w:r w:rsidR="002D63FD" w:rsidRPr="00C905E7">
        <w:rPr>
          <w:rFonts w:ascii="Times New Roman" w:hAnsi="Times New Roman" w:cs="Times New Roman"/>
          <w:sz w:val="28"/>
          <w:szCs w:val="28"/>
        </w:rPr>
        <w:t>24</w:t>
      </w:r>
      <w:r w:rsidR="00692A5A" w:rsidRPr="00C905E7">
        <w:rPr>
          <w:rFonts w:ascii="Times New Roman" w:hAnsi="Times New Roman" w:cs="Times New Roman"/>
          <w:sz w:val="28"/>
          <w:szCs w:val="28"/>
        </w:rPr>
        <w:t xml:space="preserve"> </w:t>
      </w:r>
      <w:r w:rsidR="002D63FD" w:rsidRPr="00C905E7">
        <w:rPr>
          <w:rFonts w:ascii="Times New Roman" w:hAnsi="Times New Roman" w:cs="Times New Roman"/>
          <w:sz w:val="28"/>
          <w:szCs w:val="28"/>
        </w:rPr>
        <w:t>п</w:t>
      </w:r>
      <w:r w:rsidR="00692A5A" w:rsidRPr="00C905E7">
        <w:rPr>
          <w:rFonts w:ascii="Times New Roman" w:hAnsi="Times New Roman" w:cs="Times New Roman"/>
          <w:sz w:val="28"/>
          <w:szCs w:val="28"/>
        </w:rPr>
        <w:t xml:space="preserve">остановления </w:t>
      </w:r>
      <w:r w:rsidR="002D63FD" w:rsidRPr="00C905E7">
        <w:rPr>
          <w:rFonts w:ascii="Times New Roman" w:hAnsi="Times New Roman" w:cs="Times New Roman"/>
          <w:sz w:val="28"/>
          <w:szCs w:val="28"/>
        </w:rPr>
        <w:t>Администрации Константиновского городского поселения от 13.10.2015 № 688 «</w:t>
      </w:r>
      <w:r w:rsidR="002D63FD" w:rsidRPr="00C905E7">
        <w:rPr>
          <w:rFonts w:ascii="Times New Roman" w:hAnsi="Times New Roman" w:cs="Times New Roman"/>
          <w:bCs/>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Константиновского городского поселения  и финансового обеспечения выполнения муниципального задания</w:t>
      </w:r>
      <w:r w:rsidR="00FF6A37" w:rsidRPr="00C905E7">
        <w:rPr>
          <w:rFonts w:ascii="Times New Roman" w:hAnsi="Times New Roman" w:cs="Times New Roman"/>
          <w:bCs/>
          <w:kern w:val="2"/>
          <w:sz w:val="28"/>
          <w:szCs w:val="28"/>
        </w:rPr>
        <w:t xml:space="preserve"> </w:t>
      </w:r>
      <w:proofErr w:type="gramStart"/>
      <w:r w:rsidR="002D63FD" w:rsidRPr="00C905E7">
        <w:rPr>
          <w:rFonts w:ascii="Times New Roman" w:hAnsi="Times New Roman" w:cs="Times New Roman"/>
          <w:bCs/>
          <w:kern w:val="2"/>
          <w:sz w:val="28"/>
          <w:szCs w:val="28"/>
        </w:rPr>
        <w:t xml:space="preserve">( </w:t>
      </w:r>
      <w:proofErr w:type="gramEnd"/>
      <w:r w:rsidR="002D63FD" w:rsidRPr="00C905E7">
        <w:rPr>
          <w:rFonts w:ascii="Times New Roman" w:hAnsi="Times New Roman" w:cs="Times New Roman"/>
          <w:bCs/>
          <w:kern w:val="2"/>
          <w:sz w:val="28"/>
          <w:szCs w:val="28"/>
        </w:rPr>
        <w:t xml:space="preserve">в ред. от 30.12.2020 № 850) </w:t>
      </w:r>
      <w:r w:rsidR="00692A5A" w:rsidRPr="00C905E7">
        <w:rPr>
          <w:rFonts w:ascii="Times New Roman" w:hAnsi="Times New Roman" w:cs="Times New Roman"/>
          <w:sz w:val="28"/>
          <w:szCs w:val="28"/>
        </w:rPr>
        <w:t>, п</w:t>
      </w:r>
      <w:r w:rsidR="00692A5A" w:rsidRPr="00C905E7">
        <w:rPr>
          <w:rFonts w:ascii="Times New Roman" w:hAnsi="Times New Roman" w:cs="Times New Roman"/>
          <w:kern w:val="2"/>
          <w:sz w:val="28"/>
          <w:szCs w:val="28"/>
        </w:rPr>
        <w:t xml:space="preserve">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муниципального бюджетного </w:t>
      </w:r>
      <w:r w:rsidR="00692A5A" w:rsidRPr="00C905E7">
        <w:rPr>
          <w:rFonts w:ascii="Times New Roman" w:hAnsi="Times New Roman" w:cs="Times New Roman"/>
          <w:kern w:val="2"/>
          <w:sz w:val="28"/>
          <w:szCs w:val="28"/>
        </w:rPr>
        <w:lastRenderedPageBreak/>
        <w:t xml:space="preserve">учреждения, с муниципальным бюджетным учреждением (далее – Соглашение). </w:t>
      </w:r>
      <w:r w:rsidR="00692A5A" w:rsidRPr="00C905E7">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692A5A" w:rsidRPr="00C905E7">
        <w:rPr>
          <w:rFonts w:ascii="Times New Roman" w:hAnsi="Times New Roman" w:cs="Times New Roman"/>
          <w:kern w:val="2"/>
          <w:sz w:val="28"/>
          <w:szCs w:val="28"/>
        </w:rPr>
        <w:t xml:space="preserve">     </w:t>
      </w:r>
    </w:p>
    <w:p w:rsidR="00A445AC" w:rsidRPr="00C905E7" w:rsidRDefault="00692A5A" w:rsidP="00A445AC">
      <w:pPr>
        <w:autoSpaceDE w:val="0"/>
        <w:autoSpaceDN w:val="0"/>
        <w:adjustRightInd w:val="0"/>
        <w:spacing w:after="0"/>
        <w:ind w:firstLine="709"/>
        <w:jc w:val="both"/>
        <w:rPr>
          <w:rFonts w:ascii="Times New Roman" w:hAnsi="Times New Roman" w:cs="Times New Roman"/>
          <w:sz w:val="28"/>
          <w:szCs w:val="28"/>
        </w:rPr>
      </w:pPr>
      <w:r w:rsidRPr="00C905E7">
        <w:rPr>
          <w:rFonts w:ascii="Times New Roman" w:hAnsi="Times New Roman" w:cs="Times New Roman"/>
          <w:kern w:val="2"/>
          <w:sz w:val="28"/>
          <w:szCs w:val="28"/>
        </w:rPr>
        <w:t xml:space="preserve">    </w:t>
      </w:r>
      <w:r w:rsidRPr="00C905E7">
        <w:rPr>
          <w:rFonts w:ascii="Times New Roman" w:hAnsi="Times New Roman" w:cs="Times New Roman"/>
          <w:sz w:val="28"/>
          <w:szCs w:val="28"/>
        </w:rPr>
        <w:t xml:space="preserve">   </w:t>
      </w:r>
      <w:proofErr w:type="gramStart"/>
      <w:r w:rsidR="00A445AC" w:rsidRPr="00C905E7">
        <w:rPr>
          <w:rFonts w:ascii="Times New Roman" w:hAnsi="Times New Roman" w:cs="Times New Roman"/>
          <w:sz w:val="28"/>
          <w:szCs w:val="28"/>
        </w:rPr>
        <w:t>09.01.2019 года между Администрацией Константиновского городского поселения и МБУК ВС</w:t>
      </w:r>
      <w:r w:rsidR="00CC6221" w:rsidRPr="00C905E7">
        <w:rPr>
          <w:rFonts w:ascii="Times New Roman" w:hAnsi="Times New Roman" w:cs="Times New Roman"/>
          <w:sz w:val="28"/>
          <w:szCs w:val="28"/>
        </w:rPr>
        <w:t>ДК</w:t>
      </w:r>
      <w:r w:rsidR="00A445AC" w:rsidRPr="00C905E7">
        <w:rPr>
          <w:rFonts w:ascii="Times New Roman" w:hAnsi="Times New Roman" w:cs="Times New Roman"/>
          <w:bCs/>
          <w:sz w:val="28"/>
          <w:szCs w:val="28"/>
        </w:rPr>
        <w:t xml:space="preserve"> было заключено</w:t>
      </w:r>
      <w:r w:rsidR="00A445AC" w:rsidRPr="00C905E7">
        <w:rPr>
          <w:rFonts w:ascii="Times New Roman" w:hAnsi="Times New Roman" w:cs="Times New Roman"/>
          <w:sz w:val="28"/>
          <w:szCs w:val="28"/>
        </w:rPr>
        <w:t xml:space="preserve"> Соглашение № </w:t>
      </w:r>
      <w:r w:rsidR="00CC6221" w:rsidRPr="00C905E7">
        <w:rPr>
          <w:rFonts w:ascii="Times New Roman" w:hAnsi="Times New Roman" w:cs="Times New Roman"/>
          <w:sz w:val="28"/>
          <w:szCs w:val="28"/>
        </w:rPr>
        <w:t>1</w:t>
      </w:r>
      <w:r w:rsidR="00A445AC" w:rsidRPr="00C905E7">
        <w:rPr>
          <w:rFonts w:ascii="Times New Roman" w:hAnsi="Times New Roman" w:cs="Times New Roman"/>
          <w:sz w:val="28"/>
          <w:szCs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на 2019 год на сумму </w:t>
      </w:r>
      <w:r w:rsidR="00CC6221" w:rsidRPr="00C905E7">
        <w:rPr>
          <w:rFonts w:ascii="Times New Roman" w:hAnsi="Times New Roman" w:cs="Times New Roman"/>
          <w:sz w:val="28"/>
          <w:szCs w:val="28"/>
        </w:rPr>
        <w:t>7676,0</w:t>
      </w:r>
      <w:r w:rsidR="00A445AC" w:rsidRPr="00C905E7">
        <w:rPr>
          <w:rFonts w:ascii="Times New Roman" w:hAnsi="Times New Roman" w:cs="Times New Roman"/>
          <w:sz w:val="28"/>
          <w:szCs w:val="28"/>
        </w:rPr>
        <w:t xml:space="preserve"> тысяч рублей (и плановый период 2020-2021 годов), согласно которому </w:t>
      </w:r>
      <w:r w:rsidR="00A445AC" w:rsidRPr="00C905E7">
        <w:rPr>
          <w:rFonts w:ascii="Times New Roman" w:hAnsi="Times New Roman" w:cs="Times New Roman"/>
          <w:bCs/>
          <w:sz w:val="28"/>
          <w:szCs w:val="28"/>
        </w:rPr>
        <w:t xml:space="preserve">учреждение </w:t>
      </w:r>
      <w:r w:rsidR="00A445AC" w:rsidRPr="00C905E7">
        <w:rPr>
          <w:rFonts w:ascii="Times New Roman" w:hAnsi="Times New Roman" w:cs="Times New Roman"/>
          <w:sz w:val="28"/>
          <w:szCs w:val="28"/>
        </w:rPr>
        <w:t>обязуется осуществлять использование субсидии на финансовое обеспечение выполнения муниципального задания в целях оказания муниципальных</w:t>
      </w:r>
      <w:proofErr w:type="gramEnd"/>
      <w:r w:rsidR="00A445AC" w:rsidRPr="00C905E7">
        <w:rPr>
          <w:rFonts w:ascii="Times New Roman" w:hAnsi="Times New Roman" w:cs="Times New Roman"/>
          <w:sz w:val="28"/>
          <w:szCs w:val="28"/>
        </w:rPr>
        <w:t xml:space="preserve"> услуг в соответствии с требованиями к качеству и (или) объему (содержанию), порядку оказания муниципальных услуг, определенными в муниципальном задании. Перечисление Администрацией Константиновского городского поселения субсидии на финансовое обеспечение выполнения муниципального задания на оказание муниципальных услуг (выполнение работ) в течение 2019 года осуществлялось в сроки определенные графиком – приложением к соглашению с учетом внесенных изменений</w:t>
      </w:r>
      <w:r w:rsidR="00CC6221" w:rsidRPr="00C905E7">
        <w:rPr>
          <w:rFonts w:ascii="Times New Roman" w:hAnsi="Times New Roman" w:cs="Times New Roman"/>
          <w:sz w:val="28"/>
          <w:szCs w:val="28"/>
        </w:rPr>
        <w:t xml:space="preserve">. </w:t>
      </w:r>
      <w:r w:rsidR="00A445AC" w:rsidRPr="00C905E7">
        <w:rPr>
          <w:rFonts w:ascii="Times New Roman" w:hAnsi="Times New Roman" w:cs="Times New Roman"/>
          <w:sz w:val="28"/>
          <w:szCs w:val="28"/>
        </w:rPr>
        <w:t xml:space="preserve">Увеличение суммы субсидий на </w:t>
      </w:r>
      <w:r w:rsidR="00CC6221" w:rsidRPr="00C905E7">
        <w:rPr>
          <w:rFonts w:ascii="Times New Roman" w:hAnsi="Times New Roman" w:cs="Times New Roman"/>
          <w:sz w:val="28"/>
          <w:szCs w:val="28"/>
        </w:rPr>
        <w:t>454,7</w:t>
      </w:r>
      <w:r w:rsidR="00A445AC" w:rsidRPr="00C905E7">
        <w:rPr>
          <w:rFonts w:ascii="Times New Roman" w:hAnsi="Times New Roman" w:cs="Times New Roman"/>
          <w:sz w:val="28"/>
          <w:szCs w:val="28"/>
        </w:rPr>
        <w:t xml:space="preserve"> тысяч рублей или </w:t>
      </w:r>
      <w:r w:rsidR="009E2147" w:rsidRPr="00C905E7">
        <w:rPr>
          <w:rFonts w:ascii="Times New Roman" w:hAnsi="Times New Roman" w:cs="Times New Roman"/>
          <w:sz w:val="28"/>
          <w:szCs w:val="28"/>
        </w:rPr>
        <w:t>5,9</w:t>
      </w:r>
      <w:r w:rsidR="00A445AC" w:rsidRPr="00C905E7">
        <w:rPr>
          <w:rFonts w:ascii="Times New Roman" w:hAnsi="Times New Roman" w:cs="Times New Roman"/>
          <w:sz w:val="28"/>
          <w:szCs w:val="28"/>
        </w:rPr>
        <w:t xml:space="preserve">% отражено в соглашениях </w:t>
      </w:r>
      <w:r w:rsidR="00CC6221" w:rsidRPr="00C905E7">
        <w:rPr>
          <w:rFonts w:ascii="Times New Roman" w:hAnsi="Times New Roman" w:cs="Times New Roman"/>
          <w:sz w:val="28"/>
          <w:szCs w:val="28"/>
        </w:rPr>
        <w:t>б/</w:t>
      </w:r>
      <w:proofErr w:type="spellStart"/>
      <w:r w:rsidR="00CC6221" w:rsidRPr="00C905E7">
        <w:rPr>
          <w:rFonts w:ascii="Times New Roman" w:hAnsi="Times New Roman" w:cs="Times New Roman"/>
          <w:sz w:val="28"/>
          <w:szCs w:val="28"/>
        </w:rPr>
        <w:t>н</w:t>
      </w:r>
      <w:proofErr w:type="spellEnd"/>
      <w:r w:rsidR="00CC6221" w:rsidRPr="00C905E7">
        <w:rPr>
          <w:rFonts w:ascii="Times New Roman" w:hAnsi="Times New Roman" w:cs="Times New Roman"/>
          <w:sz w:val="28"/>
          <w:szCs w:val="28"/>
        </w:rPr>
        <w:t xml:space="preserve"> от 18.04.2019г., б/</w:t>
      </w:r>
      <w:proofErr w:type="spellStart"/>
      <w:r w:rsidR="00CC6221" w:rsidRPr="00C905E7">
        <w:rPr>
          <w:rFonts w:ascii="Times New Roman" w:hAnsi="Times New Roman" w:cs="Times New Roman"/>
          <w:sz w:val="28"/>
          <w:szCs w:val="28"/>
        </w:rPr>
        <w:t>н</w:t>
      </w:r>
      <w:proofErr w:type="spellEnd"/>
      <w:r w:rsidR="00CC6221" w:rsidRPr="00C905E7">
        <w:rPr>
          <w:rFonts w:ascii="Times New Roman" w:hAnsi="Times New Roman" w:cs="Times New Roman"/>
          <w:sz w:val="28"/>
          <w:szCs w:val="28"/>
        </w:rPr>
        <w:t xml:space="preserve">  от 29.05.2019г., б/</w:t>
      </w:r>
      <w:proofErr w:type="spellStart"/>
      <w:r w:rsidR="00CC6221" w:rsidRPr="00C905E7">
        <w:rPr>
          <w:rFonts w:ascii="Times New Roman" w:hAnsi="Times New Roman" w:cs="Times New Roman"/>
          <w:sz w:val="28"/>
          <w:szCs w:val="28"/>
        </w:rPr>
        <w:t>н</w:t>
      </w:r>
      <w:proofErr w:type="spellEnd"/>
      <w:r w:rsidR="00CC6221" w:rsidRPr="00C905E7">
        <w:rPr>
          <w:rFonts w:ascii="Times New Roman" w:hAnsi="Times New Roman" w:cs="Times New Roman"/>
          <w:sz w:val="28"/>
          <w:szCs w:val="28"/>
        </w:rPr>
        <w:t xml:space="preserve"> от 31.07.2019г.</w:t>
      </w:r>
      <w:proofErr w:type="gramStart"/>
      <w:r w:rsidR="00CC6221" w:rsidRPr="00C905E7">
        <w:rPr>
          <w:rFonts w:ascii="Times New Roman" w:hAnsi="Times New Roman" w:cs="Times New Roman"/>
          <w:sz w:val="28"/>
          <w:szCs w:val="28"/>
        </w:rPr>
        <w:t>,б</w:t>
      </w:r>
      <w:proofErr w:type="gramEnd"/>
      <w:r w:rsidR="00CC6221" w:rsidRPr="00C905E7">
        <w:rPr>
          <w:rFonts w:ascii="Times New Roman" w:hAnsi="Times New Roman" w:cs="Times New Roman"/>
          <w:sz w:val="28"/>
          <w:szCs w:val="28"/>
        </w:rPr>
        <w:t>/</w:t>
      </w:r>
      <w:proofErr w:type="spellStart"/>
      <w:r w:rsidR="00CC6221" w:rsidRPr="00C905E7">
        <w:rPr>
          <w:rFonts w:ascii="Times New Roman" w:hAnsi="Times New Roman" w:cs="Times New Roman"/>
          <w:sz w:val="28"/>
          <w:szCs w:val="28"/>
        </w:rPr>
        <w:t>н</w:t>
      </w:r>
      <w:proofErr w:type="spellEnd"/>
      <w:r w:rsidR="00CC6221" w:rsidRPr="00C905E7">
        <w:rPr>
          <w:rFonts w:ascii="Times New Roman" w:hAnsi="Times New Roman" w:cs="Times New Roman"/>
          <w:sz w:val="28"/>
          <w:szCs w:val="28"/>
        </w:rPr>
        <w:t xml:space="preserve"> от 29.11.2019г.</w:t>
      </w:r>
      <w:r w:rsidR="00A445AC" w:rsidRPr="00C905E7">
        <w:rPr>
          <w:rFonts w:ascii="Times New Roman" w:hAnsi="Times New Roman" w:cs="Times New Roman"/>
          <w:sz w:val="28"/>
          <w:szCs w:val="28"/>
        </w:rPr>
        <w:t xml:space="preserve">  по причине увеличения размера нормативных затрат на оказание услуг  по постановлению учредителя Администрации Константиновского городского поселения</w:t>
      </w:r>
      <w:r w:rsidR="00A445AC" w:rsidRPr="00C905E7">
        <w:rPr>
          <w:rFonts w:ascii="Times New Roman" w:hAnsi="Times New Roman" w:cs="Times New Roman"/>
          <w:color w:val="000000" w:themeColor="text1"/>
          <w:sz w:val="28"/>
          <w:szCs w:val="28"/>
        </w:rPr>
        <w:t xml:space="preserve"> </w:t>
      </w:r>
      <w:r w:rsidR="00A445AC" w:rsidRPr="00C905E7">
        <w:rPr>
          <w:rFonts w:ascii="Times New Roman" w:hAnsi="Times New Roman" w:cs="Times New Roman"/>
          <w:sz w:val="28"/>
          <w:szCs w:val="28"/>
        </w:rPr>
        <w:t>№ 95 от 28.02.2019, № 296 от 29.05.2019 года.</w:t>
      </w:r>
    </w:p>
    <w:p w:rsidR="00692A5A" w:rsidRPr="00C905E7" w:rsidRDefault="00A445AC" w:rsidP="00A445AC">
      <w:pPr>
        <w:tabs>
          <w:tab w:val="left" w:pos="709"/>
          <w:tab w:val="left" w:pos="993"/>
        </w:tabs>
        <w:autoSpaceDE w:val="0"/>
        <w:autoSpaceDN w:val="0"/>
        <w:adjustRightInd w:val="0"/>
        <w:spacing w:after="0" w:line="226" w:lineRule="auto"/>
        <w:jc w:val="both"/>
        <w:rPr>
          <w:rFonts w:ascii="Times New Roman" w:hAnsi="Times New Roman" w:cs="Times New Roman"/>
          <w:sz w:val="28"/>
          <w:szCs w:val="28"/>
        </w:rPr>
      </w:pPr>
      <w:r w:rsidRPr="00C905E7">
        <w:rPr>
          <w:rFonts w:ascii="Times New Roman" w:hAnsi="Times New Roman" w:cs="Times New Roman"/>
          <w:sz w:val="28"/>
          <w:szCs w:val="28"/>
        </w:rPr>
        <w:t>Остатки субсидии на финансовое обеспечение выполнения муниципального задания в МБУК ВС</w:t>
      </w:r>
      <w:r w:rsidR="00D9386B" w:rsidRPr="00C905E7">
        <w:rPr>
          <w:rFonts w:ascii="Times New Roman" w:hAnsi="Times New Roman" w:cs="Times New Roman"/>
          <w:sz w:val="28"/>
          <w:szCs w:val="28"/>
        </w:rPr>
        <w:t>ДК</w:t>
      </w:r>
      <w:r w:rsidRPr="00C905E7">
        <w:rPr>
          <w:rFonts w:ascii="Times New Roman" w:hAnsi="Times New Roman" w:cs="Times New Roman"/>
          <w:sz w:val="28"/>
          <w:szCs w:val="28"/>
        </w:rPr>
        <w:t xml:space="preserve"> по состоянию на 01.01.2020 года отсутствовали.</w:t>
      </w:r>
      <w:r w:rsidR="00692A5A" w:rsidRPr="00C905E7">
        <w:rPr>
          <w:rFonts w:ascii="Times New Roman" w:hAnsi="Times New Roman" w:cs="Times New Roman"/>
          <w:sz w:val="28"/>
          <w:szCs w:val="28"/>
        </w:rPr>
        <w:t xml:space="preserve">        </w:t>
      </w:r>
    </w:p>
    <w:p w:rsidR="00692A5A" w:rsidRPr="00C905E7" w:rsidRDefault="00692A5A" w:rsidP="00FF6A37">
      <w:pPr>
        <w:autoSpaceDE w:val="0"/>
        <w:autoSpaceDN w:val="0"/>
        <w:adjustRightInd w:val="0"/>
        <w:spacing w:after="0"/>
        <w:ind w:firstLine="709"/>
        <w:jc w:val="both"/>
        <w:rPr>
          <w:rFonts w:ascii="Times New Roman" w:hAnsi="Times New Roman" w:cs="Times New Roman"/>
          <w:b/>
          <w:color w:val="000000" w:themeColor="text1"/>
          <w:sz w:val="28"/>
          <w:szCs w:val="28"/>
        </w:rPr>
      </w:pPr>
      <w:proofErr w:type="gramStart"/>
      <w:r w:rsidRPr="00C905E7">
        <w:rPr>
          <w:rFonts w:ascii="Times New Roman" w:hAnsi="Times New Roman" w:cs="Times New Roman"/>
          <w:sz w:val="28"/>
          <w:szCs w:val="28"/>
        </w:rPr>
        <w:t>09</w:t>
      </w:r>
      <w:r w:rsidR="00AB07C9" w:rsidRPr="00C905E7">
        <w:rPr>
          <w:rFonts w:ascii="Times New Roman" w:hAnsi="Times New Roman" w:cs="Times New Roman"/>
          <w:sz w:val="28"/>
          <w:szCs w:val="28"/>
        </w:rPr>
        <w:t>.01.2020</w:t>
      </w:r>
      <w:r w:rsidRPr="00C905E7">
        <w:rPr>
          <w:rFonts w:ascii="Times New Roman" w:hAnsi="Times New Roman" w:cs="Times New Roman"/>
          <w:sz w:val="28"/>
          <w:szCs w:val="28"/>
        </w:rPr>
        <w:t xml:space="preserve"> </w:t>
      </w:r>
      <w:r w:rsidR="00AB07C9" w:rsidRPr="00C905E7">
        <w:rPr>
          <w:rFonts w:ascii="Times New Roman" w:hAnsi="Times New Roman" w:cs="Times New Roman"/>
          <w:sz w:val="28"/>
          <w:szCs w:val="28"/>
        </w:rPr>
        <w:t xml:space="preserve"> </w:t>
      </w:r>
      <w:r w:rsidRPr="00C905E7">
        <w:rPr>
          <w:rFonts w:ascii="Times New Roman" w:hAnsi="Times New Roman" w:cs="Times New Roman"/>
          <w:sz w:val="28"/>
          <w:szCs w:val="28"/>
        </w:rPr>
        <w:t xml:space="preserve">года между </w:t>
      </w:r>
      <w:r w:rsidR="00AB07C9" w:rsidRPr="00C905E7">
        <w:rPr>
          <w:rFonts w:ascii="Times New Roman" w:hAnsi="Times New Roman" w:cs="Times New Roman"/>
          <w:sz w:val="28"/>
          <w:szCs w:val="28"/>
        </w:rPr>
        <w:t xml:space="preserve">Администрацией Константиновского городского поселения </w:t>
      </w:r>
      <w:r w:rsidRPr="00C905E7">
        <w:rPr>
          <w:rFonts w:ascii="Times New Roman" w:hAnsi="Times New Roman" w:cs="Times New Roman"/>
          <w:sz w:val="28"/>
          <w:szCs w:val="28"/>
        </w:rPr>
        <w:t xml:space="preserve"> и</w:t>
      </w:r>
      <w:r w:rsidR="00AB07C9" w:rsidRPr="00C905E7">
        <w:rPr>
          <w:rFonts w:ascii="Times New Roman" w:hAnsi="Times New Roman" w:cs="Times New Roman"/>
          <w:sz w:val="28"/>
          <w:szCs w:val="28"/>
        </w:rPr>
        <w:t xml:space="preserve"> МБУК ВС</w:t>
      </w:r>
      <w:r w:rsidR="009E2147" w:rsidRPr="00C905E7">
        <w:rPr>
          <w:rFonts w:ascii="Times New Roman" w:hAnsi="Times New Roman" w:cs="Times New Roman"/>
          <w:sz w:val="28"/>
          <w:szCs w:val="28"/>
        </w:rPr>
        <w:t>ДК</w:t>
      </w:r>
      <w:r w:rsidRPr="00C905E7">
        <w:rPr>
          <w:rFonts w:ascii="Times New Roman" w:hAnsi="Times New Roman" w:cs="Times New Roman"/>
          <w:bCs/>
          <w:sz w:val="28"/>
          <w:szCs w:val="28"/>
        </w:rPr>
        <w:t xml:space="preserve"> было заключено</w:t>
      </w:r>
      <w:r w:rsidRPr="00C905E7">
        <w:rPr>
          <w:rFonts w:ascii="Times New Roman" w:hAnsi="Times New Roman" w:cs="Times New Roman"/>
          <w:sz w:val="28"/>
          <w:szCs w:val="28"/>
        </w:rPr>
        <w:t xml:space="preserve"> Соглашение № </w:t>
      </w:r>
      <w:r w:rsidR="009E2147" w:rsidRPr="00C905E7">
        <w:rPr>
          <w:rFonts w:ascii="Times New Roman" w:hAnsi="Times New Roman" w:cs="Times New Roman"/>
          <w:sz w:val="28"/>
          <w:szCs w:val="28"/>
        </w:rPr>
        <w:t>1</w:t>
      </w:r>
      <w:r w:rsidRPr="00C905E7">
        <w:rPr>
          <w:rFonts w:ascii="Times New Roman" w:hAnsi="Times New Roman" w:cs="Times New Roman"/>
          <w:sz w:val="28"/>
          <w:szCs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на </w:t>
      </w:r>
      <w:r w:rsidR="00AB07C9" w:rsidRPr="00C905E7">
        <w:rPr>
          <w:rFonts w:ascii="Times New Roman" w:hAnsi="Times New Roman" w:cs="Times New Roman"/>
          <w:sz w:val="28"/>
          <w:szCs w:val="28"/>
        </w:rPr>
        <w:t>2020</w:t>
      </w:r>
      <w:r w:rsidRPr="00C905E7">
        <w:rPr>
          <w:rFonts w:ascii="Times New Roman" w:hAnsi="Times New Roman" w:cs="Times New Roman"/>
          <w:sz w:val="28"/>
          <w:szCs w:val="28"/>
        </w:rPr>
        <w:t xml:space="preserve"> год на сумму </w:t>
      </w:r>
      <w:r w:rsidR="009E2147" w:rsidRPr="00C905E7">
        <w:rPr>
          <w:rFonts w:ascii="Times New Roman" w:hAnsi="Times New Roman" w:cs="Times New Roman"/>
          <w:sz w:val="28"/>
          <w:szCs w:val="28"/>
        </w:rPr>
        <w:t>9722,3</w:t>
      </w:r>
      <w:r w:rsidRPr="00C905E7">
        <w:rPr>
          <w:rFonts w:ascii="Times New Roman" w:hAnsi="Times New Roman" w:cs="Times New Roman"/>
          <w:sz w:val="28"/>
          <w:szCs w:val="28"/>
        </w:rPr>
        <w:t xml:space="preserve"> тысяч рублей (и плановый период </w:t>
      </w:r>
      <w:r w:rsidR="00AB07C9" w:rsidRPr="00C905E7">
        <w:rPr>
          <w:rFonts w:ascii="Times New Roman" w:hAnsi="Times New Roman" w:cs="Times New Roman"/>
          <w:sz w:val="28"/>
          <w:szCs w:val="28"/>
        </w:rPr>
        <w:t>2021</w:t>
      </w:r>
      <w:r w:rsidRPr="00C905E7">
        <w:rPr>
          <w:rFonts w:ascii="Times New Roman" w:hAnsi="Times New Roman" w:cs="Times New Roman"/>
          <w:sz w:val="28"/>
          <w:szCs w:val="28"/>
        </w:rPr>
        <w:t>-</w:t>
      </w:r>
      <w:r w:rsidR="00AB07C9" w:rsidRPr="00C905E7">
        <w:rPr>
          <w:rFonts w:ascii="Times New Roman" w:hAnsi="Times New Roman" w:cs="Times New Roman"/>
          <w:sz w:val="28"/>
          <w:szCs w:val="28"/>
        </w:rPr>
        <w:t>2022</w:t>
      </w:r>
      <w:r w:rsidRPr="00C905E7">
        <w:rPr>
          <w:rFonts w:ascii="Times New Roman" w:hAnsi="Times New Roman" w:cs="Times New Roman"/>
          <w:sz w:val="28"/>
          <w:szCs w:val="28"/>
        </w:rPr>
        <w:t xml:space="preserve"> годов), согласно которому </w:t>
      </w:r>
      <w:r w:rsidRPr="00C905E7">
        <w:rPr>
          <w:rFonts w:ascii="Times New Roman" w:hAnsi="Times New Roman" w:cs="Times New Roman"/>
          <w:bCs/>
          <w:sz w:val="28"/>
          <w:szCs w:val="28"/>
        </w:rPr>
        <w:t xml:space="preserve">учреждение </w:t>
      </w:r>
      <w:r w:rsidRPr="00C905E7">
        <w:rPr>
          <w:rFonts w:ascii="Times New Roman" w:hAnsi="Times New Roman" w:cs="Times New Roman"/>
          <w:sz w:val="28"/>
          <w:szCs w:val="28"/>
        </w:rPr>
        <w:t>обязуется осуществлять использование субсидии на финансовое обеспечение выполнения муниципального задания в целях оказания муниципальных</w:t>
      </w:r>
      <w:proofErr w:type="gramEnd"/>
      <w:r w:rsidRPr="00C905E7">
        <w:rPr>
          <w:rFonts w:ascii="Times New Roman" w:hAnsi="Times New Roman" w:cs="Times New Roman"/>
          <w:sz w:val="28"/>
          <w:szCs w:val="28"/>
        </w:rPr>
        <w:t xml:space="preserve"> услуг в соответствии с требованиями к качеству и (или) объему (содержанию), порядку оказания муниципальных услуг, определенными в муниципальном задании. Перечисление </w:t>
      </w:r>
      <w:r w:rsidR="00AB07C9" w:rsidRPr="00C905E7">
        <w:rPr>
          <w:rFonts w:ascii="Times New Roman" w:hAnsi="Times New Roman" w:cs="Times New Roman"/>
          <w:sz w:val="28"/>
          <w:szCs w:val="28"/>
        </w:rPr>
        <w:t>Администрацией Константиновского городского поселения</w:t>
      </w:r>
      <w:r w:rsidRPr="00C905E7">
        <w:rPr>
          <w:rFonts w:ascii="Times New Roman" w:hAnsi="Times New Roman" w:cs="Times New Roman"/>
          <w:sz w:val="28"/>
          <w:szCs w:val="28"/>
        </w:rPr>
        <w:t xml:space="preserve"> субсидии на финансовое обеспечение выполнения муниципального задания на оказание муниципальных услуг (выполнение работ) в течение </w:t>
      </w:r>
      <w:r w:rsidR="00AB07C9" w:rsidRPr="00C905E7">
        <w:rPr>
          <w:rFonts w:ascii="Times New Roman" w:hAnsi="Times New Roman" w:cs="Times New Roman"/>
          <w:sz w:val="28"/>
          <w:szCs w:val="28"/>
        </w:rPr>
        <w:t>2020</w:t>
      </w:r>
      <w:r w:rsidRPr="00C905E7">
        <w:rPr>
          <w:rFonts w:ascii="Times New Roman" w:hAnsi="Times New Roman" w:cs="Times New Roman"/>
          <w:sz w:val="28"/>
          <w:szCs w:val="28"/>
        </w:rPr>
        <w:t xml:space="preserve"> года осуществлялось в сроки определенные графиком – приложением к соглашению</w:t>
      </w:r>
      <w:r w:rsidR="009E2147" w:rsidRPr="00C905E7">
        <w:rPr>
          <w:rFonts w:ascii="Times New Roman" w:hAnsi="Times New Roman" w:cs="Times New Roman"/>
          <w:sz w:val="28"/>
          <w:szCs w:val="28"/>
        </w:rPr>
        <w:t>.</w:t>
      </w:r>
    </w:p>
    <w:p w:rsidR="00692A5A" w:rsidRPr="00C905E7" w:rsidRDefault="00692A5A" w:rsidP="00692A5A">
      <w:pPr>
        <w:pStyle w:val="ConsPlusNormal"/>
        <w:ind w:firstLine="709"/>
        <w:jc w:val="both"/>
        <w:rPr>
          <w:rFonts w:ascii="Times New Roman" w:hAnsi="Times New Roman" w:cs="Times New Roman"/>
          <w:sz w:val="28"/>
          <w:szCs w:val="28"/>
        </w:rPr>
      </w:pPr>
      <w:r w:rsidRPr="00C905E7">
        <w:rPr>
          <w:rFonts w:ascii="Times New Roman" w:hAnsi="Times New Roman" w:cs="Times New Roman"/>
          <w:sz w:val="28"/>
          <w:szCs w:val="28"/>
        </w:rPr>
        <w:t xml:space="preserve">Остатки субсидии на финансовое обеспечение выполнения </w:t>
      </w:r>
      <w:r w:rsidRPr="00C905E7">
        <w:rPr>
          <w:rFonts w:ascii="Times New Roman" w:hAnsi="Times New Roman" w:cs="Times New Roman"/>
          <w:sz w:val="28"/>
          <w:szCs w:val="28"/>
        </w:rPr>
        <w:lastRenderedPageBreak/>
        <w:t xml:space="preserve">муниципального задания в </w:t>
      </w:r>
      <w:bookmarkStart w:id="0" w:name="_Hlk505352853"/>
      <w:r w:rsidRPr="00C905E7">
        <w:rPr>
          <w:rFonts w:ascii="Times New Roman" w:hAnsi="Times New Roman" w:cs="Times New Roman"/>
          <w:sz w:val="28"/>
          <w:szCs w:val="28"/>
        </w:rPr>
        <w:t>МБУ</w:t>
      </w:r>
      <w:r w:rsidR="00AB07C9" w:rsidRPr="00C905E7">
        <w:rPr>
          <w:rFonts w:ascii="Times New Roman" w:hAnsi="Times New Roman" w:cs="Times New Roman"/>
          <w:sz w:val="28"/>
          <w:szCs w:val="28"/>
        </w:rPr>
        <w:t>К</w:t>
      </w:r>
      <w:r w:rsidRPr="00C905E7">
        <w:rPr>
          <w:rFonts w:ascii="Times New Roman" w:hAnsi="Times New Roman" w:cs="Times New Roman"/>
          <w:sz w:val="28"/>
          <w:szCs w:val="28"/>
        </w:rPr>
        <w:t xml:space="preserve"> </w:t>
      </w:r>
      <w:bookmarkEnd w:id="0"/>
      <w:r w:rsidR="00AB07C9" w:rsidRPr="00C905E7">
        <w:rPr>
          <w:rFonts w:ascii="Times New Roman" w:hAnsi="Times New Roman" w:cs="Times New Roman"/>
          <w:sz w:val="28"/>
          <w:szCs w:val="28"/>
        </w:rPr>
        <w:t>ВС</w:t>
      </w:r>
      <w:r w:rsidR="009E2147" w:rsidRPr="00C905E7">
        <w:rPr>
          <w:rFonts w:ascii="Times New Roman" w:hAnsi="Times New Roman" w:cs="Times New Roman"/>
          <w:sz w:val="28"/>
          <w:szCs w:val="28"/>
        </w:rPr>
        <w:t>ДК</w:t>
      </w:r>
      <w:r w:rsidRPr="00C905E7">
        <w:rPr>
          <w:rFonts w:ascii="Times New Roman" w:hAnsi="Times New Roman" w:cs="Times New Roman"/>
          <w:sz w:val="28"/>
          <w:szCs w:val="28"/>
        </w:rPr>
        <w:t xml:space="preserve"> по состоянию на 01.01.</w:t>
      </w:r>
      <w:r w:rsidR="00AB07C9" w:rsidRPr="00C905E7">
        <w:rPr>
          <w:rFonts w:ascii="Times New Roman" w:hAnsi="Times New Roman" w:cs="Times New Roman"/>
          <w:sz w:val="28"/>
          <w:szCs w:val="28"/>
        </w:rPr>
        <w:t>2021</w:t>
      </w:r>
      <w:r w:rsidRPr="00C905E7">
        <w:rPr>
          <w:rFonts w:ascii="Times New Roman" w:hAnsi="Times New Roman" w:cs="Times New Roman"/>
          <w:sz w:val="28"/>
          <w:szCs w:val="28"/>
        </w:rPr>
        <w:t xml:space="preserve"> года отсутствовали.</w:t>
      </w:r>
    </w:p>
    <w:p w:rsidR="008B5FE6" w:rsidRPr="00C905E7" w:rsidRDefault="00191070" w:rsidP="00692A5A">
      <w:pPr>
        <w:pStyle w:val="a7"/>
        <w:widowControl w:val="0"/>
        <w:tabs>
          <w:tab w:val="left" w:pos="567"/>
        </w:tabs>
        <w:spacing w:before="0" w:beforeAutospacing="0" w:after="0" w:afterAutospacing="0"/>
        <w:jc w:val="both"/>
        <w:rPr>
          <w:sz w:val="28"/>
          <w:szCs w:val="28"/>
        </w:rPr>
      </w:pPr>
      <w:r w:rsidRPr="00C905E7">
        <w:rPr>
          <w:sz w:val="28"/>
          <w:szCs w:val="28"/>
        </w:rPr>
        <w:t xml:space="preserve">       </w:t>
      </w:r>
      <w:proofErr w:type="gramStart"/>
      <w:r w:rsidRPr="00C905E7">
        <w:rPr>
          <w:sz w:val="28"/>
          <w:szCs w:val="28"/>
        </w:rPr>
        <w:t>Пунктом 3.5 постановления Администрации Константиновского городского поселения от 13.10.2015 № 688 «</w:t>
      </w:r>
      <w:r w:rsidRPr="00C905E7">
        <w:rPr>
          <w:bCs/>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Константиновского городского поселения  и финансового обеспечения выполнения муниципального задания (в ред. от 30.12.2020 № 850) предусмотрен  базовый норматив затрат, непосредственно связанный с оказанием услуги (оплата труда, приобретение материальных запасов, иные затраты) и базовый норматив затрат на</w:t>
      </w:r>
      <w:proofErr w:type="gramEnd"/>
      <w:r w:rsidRPr="00C905E7">
        <w:rPr>
          <w:bCs/>
          <w:kern w:val="2"/>
          <w:sz w:val="28"/>
          <w:szCs w:val="28"/>
        </w:rPr>
        <w:t xml:space="preserve"> общехозяйственные нужды на оказание муниципальной услуги </w:t>
      </w:r>
      <w:proofErr w:type="gramStart"/>
      <w:r w:rsidRPr="00C905E7">
        <w:rPr>
          <w:bCs/>
          <w:kern w:val="2"/>
          <w:sz w:val="28"/>
          <w:szCs w:val="28"/>
        </w:rPr>
        <w:t xml:space="preserve">( </w:t>
      </w:r>
      <w:proofErr w:type="gramEnd"/>
      <w:r w:rsidRPr="00C905E7">
        <w:rPr>
          <w:bCs/>
          <w:kern w:val="2"/>
          <w:sz w:val="28"/>
          <w:szCs w:val="28"/>
        </w:rPr>
        <w:t>коммунальные услуги, содержание недвижимого имущества, услуги связи и т.д.). Проверкой расходования средств на выполнение муниципального задания в соответствии с базовыми нормативами затрат нарушений не установлено.</w:t>
      </w:r>
    </w:p>
    <w:p w:rsidR="00CE2822" w:rsidRPr="00C905E7" w:rsidRDefault="00CE2822" w:rsidP="00352E6C">
      <w:pPr>
        <w:widowControl w:val="0"/>
        <w:shd w:val="clear" w:color="auto" w:fill="FFFFFF"/>
        <w:tabs>
          <w:tab w:val="left" w:pos="2984"/>
        </w:tabs>
        <w:suppressAutoHyphens/>
        <w:ind w:firstLine="567"/>
        <w:jc w:val="both"/>
        <w:rPr>
          <w:rFonts w:ascii="Times New Roman" w:hAnsi="Times New Roman" w:cs="Times New Roman"/>
          <w:b/>
          <w:bCs/>
          <w:i/>
          <w:sz w:val="28"/>
          <w:szCs w:val="28"/>
        </w:rPr>
      </w:pPr>
    </w:p>
    <w:p w:rsidR="00352E6C" w:rsidRPr="00C905E7" w:rsidRDefault="00352E6C" w:rsidP="00352E6C">
      <w:pPr>
        <w:widowControl w:val="0"/>
        <w:shd w:val="clear" w:color="auto" w:fill="FFFFFF"/>
        <w:tabs>
          <w:tab w:val="left" w:pos="2984"/>
        </w:tabs>
        <w:suppressAutoHyphens/>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 xml:space="preserve">Проверка исполнения муниципальных заданий и отчетов о реализации мероприятий муниципальной программы </w:t>
      </w:r>
      <w:r w:rsidRPr="00C905E7">
        <w:rPr>
          <w:rFonts w:ascii="Times New Roman" w:hAnsi="Times New Roman" w:cs="Times New Roman"/>
          <w:b/>
          <w:i/>
          <w:sz w:val="28"/>
          <w:szCs w:val="28"/>
        </w:rPr>
        <w:t>Константиновского городского поселения</w:t>
      </w:r>
      <w:r w:rsidRPr="00C905E7">
        <w:rPr>
          <w:rFonts w:ascii="Times New Roman" w:hAnsi="Times New Roman" w:cs="Times New Roman"/>
          <w:b/>
          <w:bCs/>
          <w:i/>
          <w:sz w:val="28"/>
          <w:szCs w:val="28"/>
        </w:rPr>
        <w:t xml:space="preserve"> «Развитие культуры в Константиновском городском поселении». Способ проведения </w:t>
      </w:r>
      <w:proofErr w:type="gramStart"/>
      <w:r w:rsidRPr="00C905E7">
        <w:rPr>
          <w:rFonts w:ascii="Times New Roman" w:hAnsi="Times New Roman" w:cs="Times New Roman"/>
          <w:b/>
          <w:bCs/>
          <w:i/>
          <w:sz w:val="28"/>
          <w:szCs w:val="28"/>
        </w:rPr>
        <w:t>-в</w:t>
      </w:r>
      <w:proofErr w:type="gramEnd"/>
      <w:r w:rsidRPr="00C905E7">
        <w:rPr>
          <w:rFonts w:ascii="Times New Roman" w:hAnsi="Times New Roman" w:cs="Times New Roman"/>
          <w:b/>
          <w:bCs/>
          <w:i/>
          <w:sz w:val="28"/>
          <w:szCs w:val="28"/>
        </w:rPr>
        <w:t>ыборочный.</w:t>
      </w:r>
    </w:p>
    <w:p w:rsidR="000E2E4E" w:rsidRPr="00C905E7" w:rsidRDefault="00D371E2" w:rsidP="00352E6C">
      <w:pPr>
        <w:pStyle w:val="Postan"/>
        <w:tabs>
          <w:tab w:val="left" w:pos="567"/>
          <w:tab w:val="right" w:pos="7938"/>
          <w:tab w:val="right" w:pos="9639"/>
        </w:tabs>
        <w:jc w:val="both"/>
      </w:pPr>
      <w:r w:rsidRPr="00C905E7">
        <w:t xml:space="preserve">      Постановлением Администрации Константиновского городского поселения от 26.12.2018 № </w:t>
      </w:r>
      <w:r w:rsidR="000E2E4E" w:rsidRPr="00C905E7">
        <w:t>184</w:t>
      </w:r>
      <w:r w:rsidRPr="00C905E7">
        <w:t xml:space="preserve"> муниципальному бюджетному учреждению « </w:t>
      </w:r>
      <w:proofErr w:type="spellStart"/>
      <w:r w:rsidR="000E2E4E" w:rsidRPr="00C905E7">
        <w:t>Ведерниковский</w:t>
      </w:r>
      <w:proofErr w:type="spellEnd"/>
      <w:r w:rsidR="000E2E4E" w:rsidRPr="00C905E7">
        <w:t xml:space="preserve"> сельский дом культуры</w:t>
      </w:r>
      <w:r w:rsidRPr="00C905E7">
        <w:t>» доведено муниципальное задание на 2019 год и на плановый период 2020-2021 год по</w:t>
      </w:r>
      <w:r w:rsidR="000E2E4E" w:rsidRPr="00C905E7">
        <w:t xml:space="preserve"> 2</w:t>
      </w:r>
      <w:r w:rsidRPr="00C905E7">
        <w:t xml:space="preserve"> муниципальн</w:t>
      </w:r>
      <w:r w:rsidR="000E2E4E" w:rsidRPr="00C905E7">
        <w:t>ым</w:t>
      </w:r>
      <w:r w:rsidRPr="00C905E7">
        <w:t xml:space="preserve"> услуг</w:t>
      </w:r>
      <w:r w:rsidR="000E2E4E" w:rsidRPr="00C905E7">
        <w:t>ам в т.ч.</w:t>
      </w:r>
      <w:proofErr w:type="gramStart"/>
      <w:r w:rsidR="000E2E4E" w:rsidRPr="00C905E7">
        <w:t xml:space="preserve"> :</w:t>
      </w:r>
      <w:proofErr w:type="gramEnd"/>
    </w:p>
    <w:p w:rsidR="000E2E4E" w:rsidRPr="00C905E7" w:rsidRDefault="00D371E2" w:rsidP="00352E6C">
      <w:pPr>
        <w:pStyle w:val="Postan"/>
        <w:tabs>
          <w:tab w:val="left" w:pos="567"/>
          <w:tab w:val="right" w:pos="7938"/>
          <w:tab w:val="right" w:pos="9639"/>
        </w:tabs>
        <w:jc w:val="both"/>
      </w:pPr>
      <w:r w:rsidRPr="00C905E7">
        <w:t xml:space="preserve"> </w:t>
      </w:r>
      <w:r w:rsidR="000E2E4E" w:rsidRPr="00C905E7">
        <w:t>- организация деятельности клубных формирований и формирований самодеятельного народного творчества;</w:t>
      </w:r>
    </w:p>
    <w:p w:rsidR="00D371E2" w:rsidRPr="00C905E7" w:rsidRDefault="000E2E4E" w:rsidP="00352E6C">
      <w:pPr>
        <w:pStyle w:val="Postan"/>
        <w:tabs>
          <w:tab w:val="left" w:pos="567"/>
          <w:tab w:val="right" w:pos="7938"/>
          <w:tab w:val="right" w:pos="9639"/>
        </w:tabs>
        <w:jc w:val="both"/>
      </w:pPr>
      <w:r w:rsidRPr="00C905E7">
        <w:t>- организация и проведение мероприятий</w:t>
      </w:r>
      <w:r w:rsidR="00D371E2" w:rsidRPr="00C905E7">
        <w:t>.</w:t>
      </w:r>
    </w:p>
    <w:p w:rsidR="00E17935" w:rsidRPr="00C905E7" w:rsidRDefault="00E17935" w:rsidP="00352E6C">
      <w:pPr>
        <w:pStyle w:val="Postan"/>
        <w:tabs>
          <w:tab w:val="left" w:pos="567"/>
          <w:tab w:val="right" w:pos="7938"/>
          <w:tab w:val="right" w:pos="9639"/>
        </w:tabs>
        <w:jc w:val="both"/>
      </w:pPr>
      <w:r w:rsidRPr="00C905E7">
        <w:t xml:space="preserve">     </w:t>
      </w:r>
      <w:r w:rsidR="001C1282" w:rsidRPr="00C905E7">
        <w:t xml:space="preserve">  </w:t>
      </w:r>
      <w:r w:rsidR="00D371E2" w:rsidRPr="00C905E7">
        <w:t>Анализ выполнения муниципального задания</w:t>
      </w:r>
      <w:r w:rsidRPr="00C905E7">
        <w:t xml:space="preserve"> по показателям объема и качества муниципальной услуги в 2019 году характеризуется данными таблицы. Категория потребителей  муниципальной услуги – физические лица.</w:t>
      </w:r>
    </w:p>
    <w:p w:rsidR="00E17935" w:rsidRPr="00C905E7" w:rsidRDefault="00E17935" w:rsidP="00352E6C">
      <w:pPr>
        <w:pStyle w:val="Postan"/>
        <w:tabs>
          <w:tab w:val="left" w:pos="567"/>
          <w:tab w:val="right" w:pos="7938"/>
          <w:tab w:val="right" w:pos="9639"/>
        </w:tabs>
        <w:jc w:val="both"/>
      </w:pPr>
    </w:p>
    <w:tbl>
      <w:tblPr>
        <w:tblStyle w:val="a4"/>
        <w:tblW w:w="10173" w:type="dxa"/>
        <w:tblInd w:w="-318" w:type="dxa"/>
        <w:tblLayout w:type="fixed"/>
        <w:tblLook w:val="04A0"/>
      </w:tblPr>
      <w:tblGrid>
        <w:gridCol w:w="540"/>
        <w:gridCol w:w="2262"/>
        <w:gridCol w:w="596"/>
        <w:gridCol w:w="1275"/>
        <w:gridCol w:w="1531"/>
        <w:gridCol w:w="1531"/>
        <w:gridCol w:w="1304"/>
        <w:gridCol w:w="1134"/>
      </w:tblGrid>
      <w:tr w:rsidR="00153D22" w:rsidRPr="00C905E7" w:rsidTr="00153D22">
        <w:tc>
          <w:tcPr>
            <w:tcW w:w="540" w:type="dxa"/>
          </w:tcPr>
          <w:p w:rsidR="00153D22" w:rsidRPr="00C905E7" w:rsidRDefault="00153D22" w:rsidP="00BE3BA2">
            <w:pPr>
              <w:pStyle w:val="ConsPlusNonformat"/>
              <w:jc w:val="center"/>
              <w:rPr>
                <w:rFonts w:ascii="Times New Roman" w:hAnsi="Times New Roman" w:cs="Times New Roman"/>
                <w:sz w:val="22"/>
                <w:szCs w:val="22"/>
              </w:rPr>
            </w:pPr>
            <w:r w:rsidRPr="00C905E7">
              <w:t xml:space="preserve"> </w:t>
            </w:r>
            <w:r w:rsidRPr="00C905E7">
              <w:rPr>
                <w:rFonts w:ascii="Times New Roman" w:hAnsi="Times New Roman" w:cs="Times New Roman"/>
                <w:sz w:val="22"/>
                <w:szCs w:val="22"/>
              </w:rPr>
              <w:t xml:space="preserve">№ </w:t>
            </w:r>
            <w:proofErr w:type="spellStart"/>
            <w:proofErr w:type="gramStart"/>
            <w:r w:rsidRPr="00C905E7">
              <w:rPr>
                <w:rFonts w:ascii="Times New Roman" w:hAnsi="Times New Roman" w:cs="Times New Roman"/>
                <w:sz w:val="22"/>
                <w:szCs w:val="22"/>
              </w:rPr>
              <w:t>п</w:t>
            </w:r>
            <w:proofErr w:type="spellEnd"/>
            <w:proofErr w:type="gramEnd"/>
            <w:r w:rsidRPr="00C905E7">
              <w:rPr>
                <w:rFonts w:ascii="Times New Roman" w:hAnsi="Times New Roman" w:cs="Times New Roman"/>
                <w:sz w:val="22"/>
                <w:szCs w:val="22"/>
              </w:rPr>
              <w:t>/</w:t>
            </w:r>
            <w:proofErr w:type="spellStart"/>
            <w:r w:rsidRPr="00C905E7">
              <w:rPr>
                <w:rFonts w:ascii="Times New Roman" w:hAnsi="Times New Roman" w:cs="Times New Roman"/>
                <w:sz w:val="22"/>
                <w:szCs w:val="22"/>
              </w:rPr>
              <w:t>п</w:t>
            </w:r>
            <w:proofErr w:type="spellEnd"/>
          </w:p>
        </w:tc>
        <w:tc>
          <w:tcPr>
            <w:tcW w:w="2262" w:type="dxa"/>
          </w:tcPr>
          <w:p w:rsidR="00153D22" w:rsidRPr="00C905E7" w:rsidRDefault="00153D22" w:rsidP="00BE3BA2">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Наименование показателя качества и объема муниципальной услуги</w:t>
            </w:r>
          </w:p>
        </w:tc>
        <w:tc>
          <w:tcPr>
            <w:tcW w:w="596" w:type="dxa"/>
          </w:tcPr>
          <w:p w:rsidR="00153D22" w:rsidRPr="00C905E7" w:rsidRDefault="00153D22" w:rsidP="00BE3BA2">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Единица измерения</w:t>
            </w:r>
          </w:p>
        </w:tc>
        <w:tc>
          <w:tcPr>
            <w:tcW w:w="1275" w:type="dxa"/>
          </w:tcPr>
          <w:p w:rsidR="00153D22" w:rsidRPr="00C905E7" w:rsidRDefault="00153D22" w:rsidP="00BE3BA2">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Утверждено в муниципальном задании на 2019 год</w:t>
            </w:r>
          </w:p>
        </w:tc>
        <w:tc>
          <w:tcPr>
            <w:tcW w:w="1531" w:type="dxa"/>
          </w:tcPr>
          <w:p w:rsidR="00153D22" w:rsidRPr="00C905E7" w:rsidRDefault="00153D22" w:rsidP="007D088A">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Утверждено по данным отчета по состоянию на 01.01.2020 г.</w:t>
            </w:r>
          </w:p>
        </w:tc>
        <w:tc>
          <w:tcPr>
            <w:tcW w:w="1531" w:type="dxa"/>
          </w:tcPr>
          <w:p w:rsidR="00153D22" w:rsidRPr="00C905E7" w:rsidRDefault="00153D22" w:rsidP="00BE3BA2">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Исполнено по данным отчета на 31.12.2019 г.</w:t>
            </w:r>
          </w:p>
          <w:p w:rsidR="00153D22" w:rsidRPr="00C905E7" w:rsidRDefault="00153D22" w:rsidP="00BE3BA2">
            <w:pPr>
              <w:pStyle w:val="ConsPlusNonformat"/>
              <w:jc w:val="center"/>
              <w:rPr>
                <w:rFonts w:ascii="Times New Roman" w:hAnsi="Times New Roman" w:cs="Times New Roman"/>
                <w:sz w:val="22"/>
                <w:szCs w:val="22"/>
              </w:rPr>
            </w:pPr>
          </w:p>
        </w:tc>
        <w:tc>
          <w:tcPr>
            <w:tcW w:w="1304" w:type="dxa"/>
          </w:tcPr>
          <w:p w:rsidR="00153D22" w:rsidRPr="00C905E7" w:rsidRDefault="00153D22" w:rsidP="00153D22">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 xml:space="preserve">Допустимые (возможные) отклонения от установленных показателей объема (качества) муниципальной </w:t>
            </w:r>
            <w:r w:rsidRPr="00C905E7">
              <w:rPr>
                <w:rFonts w:ascii="Times New Roman" w:hAnsi="Times New Roman" w:cs="Times New Roman"/>
                <w:sz w:val="22"/>
                <w:szCs w:val="22"/>
              </w:rPr>
              <w:lastRenderedPageBreak/>
              <w:t>услуги</w:t>
            </w:r>
          </w:p>
        </w:tc>
        <w:tc>
          <w:tcPr>
            <w:tcW w:w="1134" w:type="dxa"/>
          </w:tcPr>
          <w:p w:rsidR="00153D22" w:rsidRPr="00C905E7" w:rsidRDefault="00153D22" w:rsidP="00153D22">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lastRenderedPageBreak/>
              <w:t>Отклонение исполнения от утвержденного показателя</w:t>
            </w:r>
          </w:p>
          <w:p w:rsidR="00153D22" w:rsidRPr="00C905E7" w:rsidRDefault="00153D22" w:rsidP="00BE3BA2">
            <w:pPr>
              <w:pStyle w:val="ConsPlusNonformat"/>
              <w:jc w:val="center"/>
              <w:rPr>
                <w:rFonts w:ascii="Times New Roman" w:hAnsi="Times New Roman" w:cs="Times New Roman"/>
                <w:sz w:val="22"/>
                <w:szCs w:val="22"/>
              </w:rPr>
            </w:pPr>
          </w:p>
        </w:tc>
      </w:tr>
      <w:tr w:rsidR="00153D22" w:rsidRPr="00C905E7" w:rsidTr="00153D22">
        <w:tc>
          <w:tcPr>
            <w:tcW w:w="9039" w:type="dxa"/>
            <w:gridSpan w:val="7"/>
          </w:tcPr>
          <w:p w:rsidR="00153D22" w:rsidRPr="00C905E7" w:rsidRDefault="00153D22" w:rsidP="00153D22">
            <w:pPr>
              <w:pStyle w:val="ConsPlusNonformat"/>
              <w:jc w:val="center"/>
              <w:rPr>
                <w:rFonts w:ascii="Times New Roman" w:hAnsi="Times New Roman" w:cs="Times New Roman"/>
                <w:b/>
                <w:sz w:val="22"/>
                <w:szCs w:val="22"/>
              </w:rPr>
            </w:pPr>
            <w:r w:rsidRPr="00C905E7">
              <w:rPr>
                <w:rFonts w:ascii="Times New Roman" w:hAnsi="Times New Roman" w:cs="Times New Roman"/>
                <w:b/>
                <w:sz w:val="22"/>
                <w:szCs w:val="22"/>
              </w:rPr>
              <w:lastRenderedPageBreak/>
              <w:t>Муниципальная услуга «О</w:t>
            </w:r>
            <w:r w:rsidRPr="00C905E7">
              <w:rPr>
                <w:rFonts w:ascii="Times New Roman" w:hAnsi="Times New Roman" w:cs="Times New Roman"/>
                <w:b/>
              </w:rPr>
              <w:t>рганизация деятельности клубных формирований и формирований самодеятельного народного творчества»</w:t>
            </w:r>
          </w:p>
        </w:tc>
        <w:tc>
          <w:tcPr>
            <w:tcW w:w="1134" w:type="dxa"/>
          </w:tcPr>
          <w:p w:rsidR="00153D22" w:rsidRPr="00C905E7" w:rsidRDefault="00153D22" w:rsidP="00153D22">
            <w:pPr>
              <w:pStyle w:val="ConsPlusNonformat"/>
              <w:jc w:val="center"/>
              <w:rPr>
                <w:rFonts w:ascii="Times New Roman" w:hAnsi="Times New Roman" w:cs="Times New Roman"/>
                <w:b/>
                <w:sz w:val="22"/>
                <w:szCs w:val="22"/>
              </w:rPr>
            </w:pPr>
          </w:p>
        </w:tc>
      </w:tr>
      <w:tr w:rsidR="00153D22" w:rsidRPr="00C905E7" w:rsidTr="00153D22">
        <w:tc>
          <w:tcPr>
            <w:tcW w:w="540" w:type="dxa"/>
          </w:tcPr>
          <w:p w:rsidR="00153D22" w:rsidRPr="00C905E7" w:rsidRDefault="00153D22" w:rsidP="00BE3BA2">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1.</w:t>
            </w:r>
          </w:p>
        </w:tc>
        <w:tc>
          <w:tcPr>
            <w:tcW w:w="2262" w:type="dxa"/>
          </w:tcPr>
          <w:p w:rsidR="00153D22" w:rsidRPr="00C905E7" w:rsidRDefault="00153D22" w:rsidP="00BE3BA2">
            <w:pPr>
              <w:pStyle w:val="ConsPlusNonformat"/>
              <w:rPr>
                <w:rFonts w:ascii="Times New Roman" w:hAnsi="Times New Roman" w:cs="Times New Roman"/>
                <w:sz w:val="22"/>
                <w:szCs w:val="22"/>
              </w:rPr>
            </w:pPr>
            <w:r w:rsidRPr="00C905E7">
              <w:rPr>
                <w:rFonts w:ascii="Times New Roman" w:hAnsi="Times New Roman" w:cs="Times New Roman"/>
                <w:bCs/>
                <w:sz w:val="22"/>
                <w:szCs w:val="22"/>
              </w:rPr>
              <w:t>Доля клубных формирований для детей и подростков от общего числа клубных формирований</w:t>
            </w:r>
          </w:p>
        </w:tc>
        <w:tc>
          <w:tcPr>
            <w:tcW w:w="596" w:type="dxa"/>
          </w:tcPr>
          <w:p w:rsidR="00153D22" w:rsidRPr="00C905E7" w:rsidRDefault="00153D22" w:rsidP="00BE3BA2">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w:t>
            </w:r>
          </w:p>
        </w:tc>
        <w:tc>
          <w:tcPr>
            <w:tcW w:w="1275"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72,7</w:t>
            </w:r>
          </w:p>
        </w:tc>
        <w:tc>
          <w:tcPr>
            <w:tcW w:w="1531"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72,7</w:t>
            </w:r>
          </w:p>
        </w:tc>
        <w:tc>
          <w:tcPr>
            <w:tcW w:w="1531"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74,5</w:t>
            </w:r>
          </w:p>
        </w:tc>
        <w:tc>
          <w:tcPr>
            <w:tcW w:w="1304"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w:t>
            </w:r>
          </w:p>
        </w:tc>
        <w:tc>
          <w:tcPr>
            <w:tcW w:w="113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r w:rsidR="00153D22" w:rsidRPr="00C905E7">
              <w:rPr>
                <w:rFonts w:ascii="Times New Roman" w:hAnsi="Times New Roman" w:cs="Times New Roman"/>
                <w:sz w:val="26"/>
                <w:szCs w:val="26"/>
              </w:rPr>
              <w:t>2,5</w:t>
            </w:r>
          </w:p>
        </w:tc>
      </w:tr>
      <w:tr w:rsidR="00153D22" w:rsidRPr="00C905E7" w:rsidTr="00153D22">
        <w:tc>
          <w:tcPr>
            <w:tcW w:w="540" w:type="dxa"/>
          </w:tcPr>
          <w:p w:rsidR="00153D22" w:rsidRPr="00C905E7" w:rsidRDefault="00153D22" w:rsidP="00BE3BA2">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2.</w:t>
            </w:r>
          </w:p>
        </w:tc>
        <w:tc>
          <w:tcPr>
            <w:tcW w:w="2262" w:type="dxa"/>
          </w:tcPr>
          <w:p w:rsidR="00153D22" w:rsidRPr="00C905E7" w:rsidRDefault="00153D22" w:rsidP="00153D22">
            <w:pPr>
              <w:pStyle w:val="ConsPlusNonformat"/>
              <w:rPr>
                <w:rFonts w:ascii="Times New Roman" w:hAnsi="Times New Roman" w:cs="Times New Roman"/>
                <w:sz w:val="24"/>
                <w:szCs w:val="24"/>
              </w:rPr>
            </w:pPr>
            <w:r w:rsidRPr="00C905E7">
              <w:rPr>
                <w:rFonts w:ascii="Times New Roman" w:hAnsi="Times New Roman" w:cs="Times New Roman"/>
                <w:sz w:val="24"/>
                <w:szCs w:val="24"/>
              </w:rPr>
              <w:t>Количество клубных формирований</w:t>
            </w:r>
          </w:p>
        </w:tc>
        <w:tc>
          <w:tcPr>
            <w:tcW w:w="596" w:type="dxa"/>
          </w:tcPr>
          <w:p w:rsidR="00153D22" w:rsidRPr="00C905E7" w:rsidRDefault="00153D22" w:rsidP="00BE3BA2">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Ед.</w:t>
            </w:r>
          </w:p>
        </w:tc>
        <w:tc>
          <w:tcPr>
            <w:tcW w:w="1275"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55</w:t>
            </w:r>
          </w:p>
        </w:tc>
        <w:tc>
          <w:tcPr>
            <w:tcW w:w="1531"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55</w:t>
            </w:r>
          </w:p>
        </w:tc>
        <w:tc>
          <w:tcPr>
            <w:tcW w:w="1531"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55</w:t>
            </w:r>
          </w:p>
        </w:tc>
        <w:tc>
          <w:tcPr>
            <w:tcW w:w="1304"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2</w:t>
            </w:r>
          </w:p>
        </w:tc>
        <w:tc>
          <w:tcPr>
            <w:tcW w:w="1134"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p>
        </w:tc>
      </w:tr>
      <w:tr w:rsidR="00153D22" w:rsidRPr="00C905E7" w:rsidTr="00153D22">
        <w:tc>
          <w:tcPr>
            <w:tcW w:w="540" w:type="dxa"/>
          </w:tcPr>
          <w:p w:rsidR="00153D22" w:rsidRPr="00C905E7" w:rsidRDefault="00153D22" w:rsidP="00BE3BA2">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3.</w:t>
            </w:r>
          </w:p>
        </w:tc>
        <w:tc>
          <w:tcPr>
            <w:tcW w:w="2262" w:type="dxa"/>
          </w:tcPr>
          <w:p w:rsidR="00153D22" w:rsidRPr="00C905E7" w:rsidRDefault="00153D22" w:rsidP="00BE3BA2">
            <w:pPr>
              <w:pStyle w:val="ConsPlusNonformat"/>
              <w:rPr>
                <w:rFonts w:ascii="Times New Roman" w:hAnsi="Times New Roman" w:cs="Times New Roman"/>
                <w:sz w:val="24"/>
                <w:szCs w:val="24"/>
              </w:rPr>
            </w:pPr>
            <w:r w:rsidRPr="00C905E7">
              <w:rPr>
                <w:rFonts w:ascii="Times New Roman" w:hAnsi="Times New Roman" w:cs="Times New Roman"/>
                <w:sz w:val="24"/>
                <w:szCs w:val="24"/>
              </w:rPr>
              <w:t>Количество посещений</w:t>
            </w:r>
          </w:p>
        </w:tc>
        <w:tc>
          <w:tcPr>
            <w:tcW w:w="596" w:type="dxa"/>
          </w:tcPr>
          <w:p w:rsidR="00153D22" w:rsidRPr="00C905E7" w:rsidRDefault="00153D22" w:rsidP="00BE3BA2">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Чел.</w:t>
            </w:r>
          </w:p>
        </w:tc>
        <w:tc>
          <w:tcPr>
            <w:tcW w:w="1275"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1006</w:t>
            </w:r>
          </w:p>
        </w:tc>
        <w:tc>
          <w:tcPr>
            <w:tcW w:w="1531"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1006</w:t>
            </w:r>
          </w:p>
        </w:tc>
        <w:tc>
          <w:tcPr>
            <w:tcW w:w="1531"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1022</w:t>
            </w:r>
          </w:p>
        </w:tc>
        <w:tc>
          <w:tcPr>
            <w:tcW w:w="1304" w:type="dxa"/>
          </w:tcPr>
          <w:p w:rsidR="00153D22" w:rsidRPr="00C905E7" w:rsidRDefault="00153D22"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30</w:t>
            </w:r>
          </w:p>
        </w:tc>
        <w:tc>
          <w:tcPr>
            <w:tcW w:w="113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r w:rsidR="00153D22" w:rsidRPr="00C905E7">
              <w:rPr>
                <w:rFonts w:ascii="Times New Roman" w:hAnsi="Times New Roman" w:cs="Times New Roman"/>
                <w:sz w:val="26"/>
                <w:szCs w:val="26"/>
              </w:rPr>
              <w:t>16</w:t>
            </w:r>
          </w:p>
        </w:tc>
      </w:tr>
      <w:tr w:rsidR="00153D22" w:rsidRPr="00C905E7" w:rsidTr="00FF5ACF">
        <w:tc>
          <w:tcPr>
            <w:tcW w:w="10173" w:type="dxa"/>
            <w:gridSpan w:val="8"/>
          </w:tcPr>
          <w:p w:rsidR="00153D22" w:rsidRPr="00C905E7" w:rsidRDefault="00153D22" w:rsidP="00153D22">
            <w:pPr>
              <w:pStyle w:val="ConsPlusNonformat"/>
              <w:jc w:val="center"/>
              <w:rPr>
                <w:rFonts w:ascii="Times New Roman" w:hAnsi="Times New Roman" w:cs="Times New Roman"/>
                <w:sz w:val="26"/>
                <w:szCs w:val="26"/>
              </w:rPr>
            </w:pPr>
            <w:r w:rsidRPr="00C905E7">
              <w:rPr>
                <w:rFonts w:ascii="Times New Roman" w:hAnsi="Times New Roman" w:cs="Times New Roman"/>
                <w:b/>
                <w:sz w:val="22"/>
                <w:szCs w:val="22"/>
              </w:rPr>
              <w:t>Муниципальная услуга «Организация и проведение мероприятий»</w:t>
            </w:r>
          </w:p>
        </w:tc>
      </w:tr>
      <w:tr w:rsidR="00153D22" w:rsidRPr="00C905E7" w:rsidTr="00153D22">
        <w:tc>
          <w:tcPr>
            <w:tcW w:w="540" w:type="dxa"/>
          </w:tcPr>
          <w:p w:rsidR="00153D22" w:rsidRPr="00C905E7" w:rsidRDefault="00833D29" w:rsidP="00BE3BA2">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1.</w:t>
            </w:r>
          </w:p>
        </w:tc>
        <w:tc>
          <w:tcPr>
            <w:tcW w:w="2262" w:type="dxa"/>
          </w:tcPr>
          <w:p w:rsidR="00153D22" w:rsidRPr="00C905E7" w:rsidRDefault="00833D29" w:rsidP="00BE3BA2">
            <w:pPr>
              <w:pStyle w:val="ConsPlusNonformat"/>
              <w:rPr>
                <w:rFonts w:ascii="Times New Roman" w:hAnsi="Times New Roman" w:cs="Times New Roman"/>
                <w:sz w:val="24"/>
                <w:szCs w:val="24"/>
              </w:rPr>
            </w:pPr>
            <w:r w:rsidRPr="00C905E7">
              <w:rPr>
                <w:rFonts w:ascii="Times New Roman" w:hAnsi="Times New Roman" w:cs="Times New Roman"/>
                <w:sz w:val="24"/>
                <w:szCs w:val="24"/>
              </w:rPr>
              <w:t>Динамика количества мероприятий</w:t>
            </w:r>
          </w:p>
        </w:tc>
        <w:tc>
          <w:tcPr>
            <w:tcW w:w="596" w:type="dxa"/>
          </w:tcPr>
          <w:p w:rsidR="00153D22" w:rsidRPr="00C905E7" w:rsidRDefault="00833D29" w:rsidP="00BE3BA2">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w:t>
            </w:r>
          </w:p>
        </w:tc>
        <w:tc>
          <w:tcPr>
            <w:tcW w:w="1275"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100,7</w:t>
            </w:r>
          </w:p>
        </w:tc>
        <w:tc>
          <w:tcPr>
            <w:tcW w:w="1531"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100,7</w:t>
            </w:r>
          </w:p>
        </w:tc>
        <w:tc>
          <w:tcPr>
            <w:tcW w:w="1531"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117,0</w:t>
            </w:r>
          </w:p>
        </w:tc>
        <w:tc>
          <w:tcPr>
            <w:tcW w:w="130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w:t>
            </w:r>
          </w:p>
        </w:tc>
        <w:tc>
          <w:tcPr>
            <w:tcW w:w="113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+16,3</w:t>
            </w:r>
          </w:p>
        </w:tc>
      </w:tr>
      <w:tr w:rsidR="00153D22" w:rsidRPr="00C905E7" w:rsidTr="00153D22">
        <w:tc>
          <w:tcPr>
            <w:tcW w:w="540" w:type="dxa"/>
          </w:tcPr>
          <w:p w:rsidR="00153D22" w:rsidRPr="00C905E7" w:rsidRDefault="00833D29" w:rsidP="00BE3BA2">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2.</w:t>
            </w:r>
          </w:p>
        </w:tc>
        <w:tc>
          <w:tcPr>
            <w:tcW w:w="2262" w:type="dxa"/>
          </w:tcPr>
          <w:p w:rsidR="00153D22" w:rsidRPr="00C905E7" w:rsidRDefault="00833D29" w:rsidP="00BE3BA2">
            <w:pPr>
              <w:pStyle w:val="ConsPlusNonformat"/>
              <w:rPr>
                <w:rFonts w:ascii="Times New Roman" w:hAnsi="Times New Roman" w:cs="Times New Roman"/>
                <w:sz w:val="24"/>
                <w:szCs w:val="24"/>
              </w:rPr>
            </w:pPr>
            <w:r w:rsidRPr="00C905E7">
              <w:rPr>
                <w:rFonts w:ascii="Times New Roman" w:hAnsi="Times New Roman" w:cs="Times New Roman"/>
                <w:sz w:val="24"/>
                <w:szCs w:val="24"/>
              </w:rPr>
              <w:t>Динамика количества участников</w:t>
            </w:r>
          </w:p>
        </w:tc>
        <w:tc>
          <w:tcPr>
            <w:tcW w:w="596" w:type="dxa"/>
          </w:tcPr>
          <w:p w:rsidR="00153D22" w:rsidRPr="00C905E7" w:rsidRDefault="00833D29" w:rsidP="00BE3BA2">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w:t>
            </w:r>
          </w:p>
        </w:tc>
        <w:tc>
          <w:tcPr>
            <w:tcW w:w="1275"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100,2</w:t>
            </w:r>
          </w:p>
        </w:tc>
        <w:tc>
          <w:tcPr>
            <w:tcW w:w="1531"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100,2</w:t>
            </w:r>
          </w:p>
        </w:tc>
        <w:tc>
          <w:tcPr>
            <w:tcW w:w="1531"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141,2</w:t>
            </w:r>
          </w:p>
        </w:tc>
        <w:tc>
          <w:tcPr>
            <w:tcW w:w="130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w:t>
            </w:r>
          </w:p>
        </w:tc>
        <w:tc>
          <w:tcPr>
            <w:tcW w:w="113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+41,0</w:t>
            </w:r>
          </w:p>
        </w:tc>
      </w:tr>
      <w:tr w:rsidR="00153D22" w:rsidRPr="00C905E7" w:rsidTr="00153D22">
        <w:tc>
          <w:tcPr>
            <w:tcW w:w="540" w:type="dxa"/>
          </w:tcPr>
          <w:p w:rsidR="00153D22" w:rsidRPr="00C905E7" w:rsidRDefault="00833D29" w:rsidP="00BE3BA2">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 xml:space="preserve">3. </w:t>
            </w:r>
          </w:p>
        </w:tc>
        <w:tc>
          <w:tcPr>
            <w:tcW w:w="2262" w:type="dxa"/>
          </w:tcPr>
          <w:p w:rsidR="00153D22" w:rsidRPr="00C905E7" w:rsidRDefault="00833D29" w:rsidP="00BE3BA2">
            <w:pPr>
              <w:pStyle w:val="ConsPlusNonformat"/>
              <w:rPr>
                <w:rFonts w:ascii="Times New Roman" w:hAnsi="Times New Roman" w:cs="Times New Roman"/>
                <w:sz w:val="24"/>
                <w:szCs w:val="24"/>
              </w:rPr>
            </w:pPr>
            <w:r w:rsidRPr="00C905E7">
              <w:rPr>
                <w:rFonts w:ascii="Times New Roman" w:hAnsi="Times New Roman" w:cs="Times New Roman"/>
                <w:sz w:val="24"/>
                <w:szCs w:val="24"/>
              </w:rPr>
              <w:t>Количество проведенных мероприятий</w:t>
            </w:r>
          </w:p>
        </w:tc>
        <w:tc>
          <w:tcPr>
            <w:tcW w:w="596" w:type="dxa"/>
          </w:tcPr>
          <w:p w:rsidR="00153D22" w:rsidRPr="00C905E7" w:rsidRDefault="00833D29" w:rsidP="00BE3BA2">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Ед.</w:t>
            </w:r>
          </w:p>
        </w:tc>
        <w:tc>
          <w:tcPr>
            <w:tcW w:w="1275"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1390</w:t>
            </w:r>
          </w:p>
        </w:tc>
        <w:tc>
          <w:tcPr>
            <w:tcW w:w="1531"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1390</w:t>
            </w:r>
          </w:p>
        </w:tc>
        <w:tc>
          <w:tcPr>
            <w:tcW w:w="1531"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1626</w:t>
            </w:r>
          </w:p>
        </w:tc>
        <w:tc>
          <w:tcPr>
            <w:tcW w:w="130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42</w:t>
            </w:r>
          </w:p>
        </w:tc>
        <w:tc>
          <w:tcPr>
            <w:tcW w:w="1134" w:type="dxa"/>
          </w:tcPr>
          <w:p w:rsidR="00153D22"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+236</w:t>
            </w:r>
          </w:p>
        </w:tc>
      </w:tr>
      <w:tr w:rsidR="00833D29" w:rsidRPr="00C905E7" w:rsidTr="00153D22">
        <w:tc>
          <w:tcPr>
            <w:tcW w:w="540" w:type="dxa"/>
          </w:tcPr>
          <w:p w:rsidR="00833D29" w:rsidRPr="00C905E7" w:rsidRDefault="00833D29" w:rsidP="00BE3BA2">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4.</w:t>
            </w:r>
          </w:p>
        </w:tc>
        <w:tc>
          <w:tcPr>
            <w:tcW w:w="2262" w:type="dxa"/>
          </w:tcPr>
          <w:p w:rsidR="00833D29" w:rsidRPr="00C905E7" w:rsidRDefault="00833D29" w:rsidP="00BE3BA2">
            <w:pPr>
              <w:pStyle w:val="ConsPlusNonformat"/>
              <w:rPr>
                <w:rFonts w:ascii="Times New Roman" w:hAnsi="Times New Roman" w:cs="Times New Roman"/>
                <w:sz w:val="24"/>
                <w:szCs w:val="24"/>
              </w:rPr>
            </w:pPr>
            <w:r w:rsidRPr="00C905E7">
              <w:rPr>
                <w:rFonts w:ascii="Times New Roman" w:hAnsi="Times New Roman" w:cs="Times New Roman"/>
                <w:sz w:val="24"/>
                <w:szCs w:val="24"/>
              </w:rPr>
              <w:t>Количество участников</w:t>
            </w:r>
          </w:p>
        </w:tc>
        <w:tc>
          <w:tcPr>
            <w:tcW w:w="596" w:type="dxa"/>
          </w:tcPr>
          <w:p w:rsidR="00833D29" w:rsidRPr="00C905E7" w:rsidRDefault="00833D29" w:rsidP="00BE3BA2">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Чел.</w:t>
            </w:r>
          </w:p>
        </w:tc>
        <w:tc>
          <w:tcPr>
            <w:tcW w:w="1275" w:type="dxa"/>
          </w:tcPr>
          <w:p w:rsidR="00833D29"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51306</w:t>
            </w:r>
          </w:p>
        </w:tc>
        <w:tc>
          <w:tcPr>
            <w:tcW w:w="1531" w:type="dxa"/>
          </w:tcPr>
          <w:p w:rsidR="00833D29"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51306</w:t>
            </w:r>
          </w:p>
        </w:tc>
        <w:tc>
          <w:tcPr>
            <w:tcW w:w="1531" w:type="dxa"/>
          </w:tcPr>
          <w:p w:rsidR="00833D29"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72423</w:t>
            </w:r>
          </w:p>
        </w:tc>
        <w:tc>
          <w:tcPr>
            <w:tcW w:w="1304" w:type="dxa"/>
          </w:tcPr>
          <w:p w:rsidR="00833D29"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1536</w:t>
            </w:r>
          </w:p>
        </w:tc>
        <w:tc>
          <w:tcPr>
            <w:tcW w:w="1134" w:type="dxa"/>
          </w:tcPr>
          <w:p w:rsidR="00833D29" w:rsidRPr="00C905E7" w:rsidRDefault="00833D29" w:rsidP="00BE3BA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+21117</w:t>
            </w:r>
          </w:p>
        </w:tc>
      </w:tr>
    </w:tbl>
    <w:p w:rsidR="00153D22" w:rsidRPr="00C905E7" w:rsidRDefault="00E17935" w:rsidP="007D088A">
      <w:pPr>
        <w:pStyle w:val="Postan"/>
        <w:tabs>
          <w:tab w:val="left" w:pos="567"/>
          <w:tab w:val="right" w:pos="7938"/>
          <w:tab w:val="right" w:pos="9639"/>
        </w:tabs>
        <w:jc w:val="both"/>
      </w:pPr>
      <w:r w:rsidRPr="00C905E7">
        <w:t xml:space="preserve"> </w:t>
      </w:r>
      <w:r w:rsidR="00D371E2" w:rsidRPr="00C905E7">
        <w:t xml:space="preserve"> </w:t>
      </w:r>
      <w:r w:rsidR="001C1282" w:rsidRPr="00C905E7">
        <w:t xml:space="preserve">     </w:t>
      </w:r>
      <w:r w:rsidR="007D088A" w:rsidRPr="00C905E7">
        <w:t xml:space="preserve">      </w:t>
      </w:r>
    </w:p>
    <w:p w:rsidR="00833D29" w:rsidRPr="00C905E7" w:rsidRDefault="00833D29" w:rsidP="00833D29">
      <w:pPr>
        <w:pStyle w:val="Postan"/>
        <w:tabs>
          <w:tab w:val="left" w:pos="567"/>
          <w:tab w:val="right" w:pos="7938"/>
          <w:tab w:val="right" w:pos="9639"/>
        </w:tabs>
        <w:jc w:val="both"/>
      </w:pPr>
      <w:r w:rsidRPr="00C905E7">
        <w:t xml:space="preserve">    </w:t>
      </w:r>
      <w:r w:rsidR="007D088A" w:rsidRPr="00C905E7">
        <w:t xml:space="preserve">Постановлением Администрации Константиновского городского поселения от 26.12.2019 № </w:t>
      </w:r>
      <w:r w:rsidRPr="00C905E7">
        <w:t xml:space="preserve">973 </w:t>
      </w:r>
      <w:r w:rsidR="007D088A" w:rsidRPr="00C905E7">
        <w:t xml:space="preserve"> муниципальному бюджетному учреждению « </w:t>
      </w:r>
      <w:proofErr w:type="spellStart"/>
      <w:r w:rsidRPr="00C905E7">
        <w:t>Ведерниковский</w:t>
      </w:r>
      <w:proofErr w:type="spellEnd"/>
      <w:r w:rsidRPr="00C905E7">
        <w:t xml:space="preserve"> сельский дом культуры</w:t>
      </w:r>
      <w:r w:rsidR="007D088A" w:rsidRPr="00C905E7">
        <w:t>» доведено муниципальное задание на 2020 год и на плановый период 2021-2022 годов</w:t>
      </w:r>
      <w:r w:rsidRPr="00C905E7">
        <w:t xml:space="preserve"> по 2 муниципальным услугам в т.ч.</w:t>
      </w:r>
      <w:proofErr w:type="gramStart"/>
      <w:r w:rsidRPr="00C905E7">
        <w:t xml:space="preserve"> :</w:t>
      </w:r>
      <w:proofErr w:type="gramEnd"/>
    </w:p>
    <w:p w:rsidR="00833D29" w:rsidRPr="00C905E7" w:rsidRDefault="00833D29" w:rsidP="00833D29">
      <w:pPr>
        <w:pStyle w:val="Postan"/>
        <w:tabs>
          <w:tab w:val="left" w:pos="567"/>
          <w:tab w:val="right" w:pos="7938"/>
          <w:tab w:val="right" w:pos="9639"/>
        </w:tabs>
        <w:jc w:val="both"/>
      </w:pPr>
      <w:r w:rsidRPr="00C905E7">
        <w:t xml:space="preserve"> - организация деятельности клубных формирований и формирований самодеятельного народного творчества;</w:t>
      </w:r>
    </w:p>
    <w:p w:rsidR="00833D29" w:rsidRPr="00C905E7" w:rsidRDefault="00833D29" w:rsidP="00833D29">
      <w:pPr>
        <w:pStyle w:val="Postan"/>
        <w:tabs>
          <w:tab w:val="left" w:pos="567"/>
          <w:tab w:val="right" w:pos="7938"/>
          <w:tab w:val="right" w:pos="9639"/>
        </w:tabs>
        <w:jc w:val="both"/>
      </w:pPr>
      <w:r w:rsidRPr="00C905E7">
        <w:t>- организация и проведение мероприятий.</w:t>
      </w:r>
    </w:p>
    <w:p w:rsidR="007D088A" w:rsidRPr="00C905E7" w:rsidRDefault="00833D29" w:rsidP="007D088A">
      <w:pPr>
        <w:pStyle w:val="Postan"/>
        <w:tabs>
          <w:tab w:val="left" w:pos="567"/>
          <w:tab w:val="right" w:pos="7938"/>
          <w:tab w:val="right" w:pos="9639"/>
        </w:tabs>
        <w:jc w:val="both"/>
      </w:pPr>
      <w:r w:rsidRPr="00C905E7">
        <w:t xml:space="preserve"> </w:t>
      </w:r>
      <w:r w:rsidR="007D088A" w:rsidRPr="00C905E7">
        <w:t xml:space="preserve">         Анализ выполнения муниципального задания по показателям объема и качества муниципальной услуги в 2020 году характеризуется данными таблицы. Категория потребителей  муниципальной услуги – физические лица.</w:t>
      </w:r>
    </w:p>
    <w:tbl>
      <w:tblPr>
        <w:tblStyle w:val="a4"/>
        <w:tblW w:w="10173" w:type="dxa"/>
        <w:tblInd w:w="-318" w:type="dxa"/>
        <w:tblLayout w:type="fixed"/>
        <w:tblLook w:val="04A0"/>
      </w:tblPr>
      <w:tblGrid>
        <w:gridCol w:w="540"/>
        <w:gridCol w:w="2262"/>
        <w:gridCol w:w="596"/>
        <w:gridCol w:w="1275"/>
        <w:gridCol w:w="1531"/>
        <w:gridCol w:w="1531"/>
        <w:gridCol w:w="1304"/>
        <w:gridCol w:w="1134"/>
      </w:tblGrid>
      <w:tr w:rsidR="00833D29" w:rsidRPr="00C905E7" w:rsidTr="00FF5ACF">
        <w:tc>
          <w:tcPr>
            <w:tcW w:w="540" w:type="dxa"/>
          </w:tcPr>
          <w:p w:rsidR="00833D29" w:rsidRPr="00C905E7" w:rsidRDefault="00833D29" w:rsidP="00FF5ACF">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 xml:space="preserve">№ </w:t>
            </w:r>
            <w:proofErr w:type="spellStart"/>
            <w:proofErr w:type="gramStart"/>
            <w:r w:rsidRPr="00C905E7">
              <w:rPr>
                <w:rFonts w:ascii="Times New Roman" w:hAnsi="Times New Roman" w:cs="Times New Roman"/>
                <w:sz w:val="22"/>
                <w:szCs w:val="22"/>
              </w:rPr>
              <w:t>п</w:t>
            </w:r>
            <w:proofErr w:type="spellEnd"/>
            <w:proofErr w:type="gramEnd"/>
            <w:r w:rsidRPr="00C905E7">
              <w:rPr>
                <w:rFonts w:ascii="Times New Roman" w:hAnsi="Times New Roman" w:cs="Times New Roman"/>
                <w:sz w:val="22"/>
                <w:szCs w:val="22"/>
              </w:rPr>
              <w:t>/</w:t>
            </w:r>
            <w:proofErr w:type="spellStart"/>
            <w:r w:rsidRPr="00C905E7">
              <w:rPr>
                <w:rFonts w:ascii="Times New Roman" w:hAnsi="Times New Roman" w:cs="Times New Roman"/>
                <w:sz w:val="22"/>
                <w:szCs w:val="22"/>
              </w:rPr>
              <w:t>п</w:t>
            </w:r>
            <w:proofErr w:type="spellEnd"/>
          </w:p>
        </w:tc>
        <w:tc>
          <w:tcPr>
            <w:tcW w:w="2262" w:type="dxa"/>
          </w:tcPr>
          <w:p w:rsidR="00833D29" w:rsidRPr="00C905E7" w:rsidRDefault="00833D29" w:rsidP="00FF5ACF">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Наименование показателя качества и объема муниципальной услуги</w:t>
            </w:r>
          </w:p>
        </w:tc>
        <w:tc>
          <w:tcPr>
            <w:tcW w:w="596" w:type="dxa"/>
          </w:tcPr>
          <w:p w:rsidR="00833D29" w:rsidRPr="00C905E7" w:rsidRDefault="00833D29" w:rsidP="00FF5ACF">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Единица измерения</w:t>
            </w:r>
          </w:p>
        </w:tc>
        <w:tc>
          <w:tcPr>
            <w:tcW w:w="1275" w:type="dxa"/>
          </w:tcPr>
          <w:p w:rsidR="00833D29" w:rsidRPr="00C905E7" w:rsidRDefault="00833D29" w:rsidP="00833D29">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Утверждено в муниципальном задании на 2020 год</w:t>
            </w:r>
          </w:p>
        </w:tc>
        <w:tc>
          <w:tcPr>
            <w:tcW w:w="1531" w:type="dxa"/>
          </w:tcPr>
          <w:p w:rsidR="00833D29" w:rsidRPr="00C905E7" w:rsidRDefault="00833D29" w:rsidP="00833D29">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Утверждено по данным отчета по состоянию на 01.01.2021 г.</w:t>
            </w:r>
          </w:p>
        </w:tc>
        <w:tc>
          <w:tcPr>
            <w:tcW w:w="1531" w:type="dxa"/>
          </w:tcPr>
          <w:p w:rsidR="00833D29" w:rsidRPr="00C905E7" w:rsidRDefault="00833D29" w:rsidP="00FF5ACF">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Исполнено по данным отчета на 31.12.2020 г.</w:t>
            </w:r>
          </w:p>
          <w:p w:rsidR="00833D29" w:rsidRPr="00C905E7" w:rsidRDefault="00833D29" w:rsidP="00FF5ACF">
            <w:pPr>
              <w:pStyle w:val="ConsPlusNonformat"/>
              <w:jc w:val="center"/>
              <w:rPr>
                <w:rFonts w:ascii="Times New Roman" w:hAnsi="Times New Roman" w:cs="Times New Roman"/>
                <w:sz w:val="22"/>
                <w:szCs w:val="22"/>
              </w:rPr>
            </w:pPr>
          </w:p>
        </w:tc>
        <w:tc>
          <w:tcPr>
            <w:tcW w:w="1304" w:type="dxa"/>
          </w:tcPr>
          <w:p w:rsidR="00833D29" w:rsidRPr="00C905E7" w:rsidRDefault="00833D29" w:rsidP="00FF5ACF">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t xml:space="preserve">Допустимые (возможные) отклонения от установленных показателей объема (качества) муниципальной </w:t>
            </w:r>
            <w:r w:rsidRPr="00C905E7">
              <w:rPr>
                <w:rFonts w:ascii="Times New Roman" w:hAnsi="Times New Roman" w:cs="Times New Roman"/>
                <w:sz w:val="22"/>
                <w:szCs w:val="22"/>
              </w:rPr>
              <w:lastRenderedPageBreak/>
              <w:t>услуги</w:t>
            </w:r>
          </w:p>
        </w:tc>
        <w:tc>
          <w:tcPr>
            <w:tcW w:w="1134" w:type="dxa"/>
          </w:tcPr>
          <w:p w:rsidR="00833D29" w:rsidRPr="00C905E7" w:rsidRDefault="00833D29" w:rsidP="00FF5ACF">
            <w:pPr>
              <w:pStyle w:val="ConsPlusNonformat"/>
              <w:jc w:val="center"/>
              <w:rPr>
                <w:rFonts w:ascii="Times New Roman" w:hAnsi="Times New Roman" w:cs="Times New Roman"/>
                <w:sz w:val="22"/>
                <w:szCs w:val="22"/>
              </w:rPr>
            </w:pPr>
            <w:r w:rsidRPr="00C905E7">
              <w:rPr>
                <w:rFonts w:ascii="Times New Roman" w:hAnsi="Times New Roman" w:cs="Times New Roman"/>
                <w:sz w:val="22"/>
                <w:szCs w:val="22"/>
              </w:rPr>
              <w:lastRenderedPageBreak/>
              <w:t>Отклонение исполнения от утвержденного показателя</w:t>
            </w:r>
          </w:p>
          <w:p w:rsidR="00833D29" w:rsidRPr="00C905E7" w:rsidRDefault="00833D29" w:rsidP="00FF5ACF">
            <w:pPr>
              <w:pStyle w:val="ConsPlusNonformat"/>
              <w:jc w:val="center"/>
              <w:rPr>
                <w:rFonts w:ascii="Times New Roman" w:hAnsi="Times New Roman" w:cs="Times New Roman"/>
                <w:sz w:val="22"/>
                <w:szCs w:val="22"/>
              </w:rPr>
            </w:pPr>
          </w:p>
        </w:tc>
      </w:tr>
      <w:tr w:rsidR="00833D29" w:rsidRPr="00C905E7" w:rsidTr="00FF5ACF">
        <w:tc>
          <w:tcPr>
            <w:tcW w:w="9039" w:type="dxa"/>
            <w:gridSpan w:val="7"/>
          </w:tcPr>
          <w:p w:rsidR="00833D29" w:rsidRPr="00C905E7" w:rsidRDefault="00833D29" w:rsidP="00833D29">
            <w:pPr>
              <w:pStyle w:val="ConsPlusNonformat"/>
              <w:jc w:val="center"/>
              <w:rPr>
                <w:rFonts w:ascii="Times New Roman" w:hAnsi="Times New Roman" w:cs="Times New Roman"/>
                <w:b/>
                <w:sz w:val="22"/>
                <w:szCs w:val="22"/>
              </w:rPr>
            </w:pPr>
            <w:r w:rsidRPr="00C905E7">
              <w:rPr>
                <w:rFonts w:ascii="Times New Roman" w:hAnsi="Times New Roman" w:cs="Times New Roman"/>
                <w:b/>
                <w:sz w:val="22"/>
                <w:szCs w:val="22"/>
              </w:rPr>
              <w:lastRenderedPageBreak/>
              <w:t>Муниципальная услуга «О</w:t>
            </w:r>
            <w:r w:rsidRPr="00C905E7">
              <w:rPr>
                <w:rFonts w:ascii="Times New Roman" w:hAnsi="Times New Roman" w:cs="Times New Roman"/>
                <w:b/>
              </w:rPr>
              <w:t>рганизация деятельности клубных формирований и формирований самодеятельного народного творчества»</w:t>
            </w:r>
          </w:p>
        </w:tc>
        <w:tc>
          <w:tcPr>
            <w:tcW w:w="1134" w:type="dxa"/>
          </w:tcPr>
          <w:p w:rsidR="00833D29" w:rsidRPr="00C905E7" w:rsidRDefault="00833D29" w:rsidP="00FF5ACF">
            <w:pPr>
              <w:pStyle w:val="ConsPlusNonformat"/>
              <w:jc w:val="center"/>
              <w:rPr>
                <w:rFonts w:ascii="Times New Roman" w:hAnsi="Times New Roman" w:cs="Times New Roman"/>
                <w:b/>
                <w:sz w:val="22"/>
                <w:szCs w:val="22"/>
              </w:rPr>
            </w:pPr>
          </w:p>
        </w:tc>
      </w:tr>
      <w:tr w:rsidR="00833D29" w:rsidRPr="00C905E7" w:rsidTr="00FF5ACF">
        <w:tc>
          <w:tcPr>
            <w:tcW w:w="540" w:type="dxa"/>
          </w:tcPr>
          <w:p w:rsidR="00833D29" w:rsidRPr="00C905E7" w:rsidRDefault="00833D29" w:rsidP="00FF5ACF">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1.</w:t>
            </w:r>
          </w:p>
        </w:tc>
        <w:tc>
          <w:tcPr>
            <w:tcW w:w="2262" w:type="dxa"/>
          </w:tcPr>
          <w:p w:rsidR="00833D29" w:rsidRPr="00C905E7" w:rsidRDefault="00833D29" w:rsidP="00FF5ACF">
            <w:pPr>
              <w:pStyle w:val="ConsPlusNonformat"/>
              <w:rPr>
                <w:rFonts w:ascii="Times New Roman" w:hAnsi="Times New Roman" w:cs="Times New Roman"/>
                <w:sz w:val="22"/>
                <w:szCs w:val="22"/>
              </w:rPr>
            </w:pPr>
            <w:r w:rsidRPr="00C905E7">
              <w:rPr>
                <w:rFonts w:ascii="Times New Roman" w:hAnsi="Times New Roman" w:cs="Times New Roman"/>
                <w:bCs/>
                <w:sz w:val="22"/>
                <w:szCs w:val="22"/>
              </w:rPr>
              <w:t>Доля клубных формирований для детей и подростков от общего числа клубных формирований</w:t>
            </w:r>
          </w:p>
        </w:tc>
        <w:tc>
          <w:tcPr>
            <w:tcW w:w="596" w:type="dxa"/>
          </w:tcPr>
          <w:p w:rsidR="00833D29" w:rsidRPr="00C905E7" w:rsidRDefault="00833D29" w:rsidP="00FF5ACF">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w:t>
            </w:r>
          </w:p>
        </w:tc>
        <w:tc>
          <w:tcPr>
            <w:tcW w:w="1275"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74,5</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74,5</w:t>
            </w:r>
          </w:p>
        </w:tc>
        <w:tc>
          <w:tcPr>
            <w:tcW w:w="1531"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74,5</w:t>
            </w:r>
          </w:p>
        </w:tc>
        <w:tc>
          <w:tcPr>
            <w:tcW w:w="1304"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w:t>
            </w:r>
          </w:p>
        </w:tc>
        <w:tc>
          <w:tcPr>
            <w:tcW w:w="1134"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p>
        </w:tc>
      </w:tr>
      <w:tr w:rsidR="00833D29" w:rsidRPr="00C905E7" w:rsidTr="00FF5ACF">
        <w:tc>
          <w:tcPr>
            <w:tcW w:w="540" w:type="dxa"/>
          </w:tcPr>
          <w:p w:rsidR="00833D29" w:rsidRPr="00C905E7" w:rsidRDefault="00833D29" w:rsidP="00FF5ACF">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2.</w:t>
            </w:r>
          </w:p>
        </w:tc>
        <w:tc>
          <w:tcPr>
            <w:tcW w:w="2262" w:type="dxa"/>
          </w:tcPr>
          <w:p w:rsidR="00833D29" w:rsidRPr="00C905E7" w:rsidRDefault="00833D29" w:rsidP="00FF5ACF">
            <w:pPr>
              <w:pStyle w:val="ConsPlusNonformat"/>
              <w:rPr>
                <w:rFonts w:ascii="Times New Roman" w:hAnsi="Times New Roman" w:cs="Times New Roman"/>
                <w:sz w:val="24"/>
                <w:szCs w:val="24"/>
              </w:rPr>
            </w:pPr>
            <w:r w:rsidRPr="00C905E7">
              <w:rPr>
                <w:rFonts w:ascii="Times New Roman" w:hAnsi="Times New Roman" w:cs="Times New Roman"/>
                <w:sz w:val="24"/>
                <w:szCs w:val="24"/>
              </w:rPr>
              <w:t>Количество клубных формирований</w:t>
            </w:r>
          </w:p>
        </w:tc>
        <w:tc>
          <w:tcPr>
            <w:tcW w:w="596" w:type="dxa"/>
          </w:tcPr>
          <w:p w:rsidR="00833D29" w:rsidRPr="00C905E7" w:rsidRDefault="00833D29" w:rsidP="00FF5ACF">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Ед.</w:t>
            </w:r>
          </w:p>
        </w:tc>
        <w:tc>
          <w:tcPr>
            <w:tcW w:w="1275"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55</w:t>
            </w:r>
          </w:p>
        </w:tc>
        <w:tc>
          <w:tcPr>
            <w:tcW w:w="1531"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55</w:t>
            </w:r>
          </w:p>
        </w:tc>
        <w:tc>
          <w:tcPr>
            <w:tcW w:w="1531"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55</w:t>
            </w:r>
          </w:p>
        </w:tc>
        <w:tc>
          <w:tcPr>
            <w:tcW w:w="1304"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2</w:t>
            </w:r>
          </w:p>
        </w:tc>
        <w:tc>
          <w:tcPr>
            <w:tcW w:w="1134"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p>
        </w:tc>
      </w:tr>
      <w:tr w:rsidR="00833D29" w:rsidRPr="00C905E7" w:rsidTr="00FF5ACF">
        <w:tc>
          <w:tcPr>
            <w:tcW w:w="540" w:type="dxa"/>
          </w:tcPr>
          <w:p w:rsidR="00833D29" w:rsidRPr="00C905E7" w:rsidRDefault="00833D29" w:rsidP="00FF5ACF">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3.</w:t>
            </w:r>
          </w:p>
        </w:tc>
        <w:tc>
          <w:tcPr>
            <w:tcW w:w="2262" w:type="dxa"/>
          </w:tcPr>
          <w:p w:rsidR="00833D29" w:rsidRPr="00C905E7" w:rsidRDefault="00833D29" w:rsidP="00467271">
            <w:pPr>
              <w:pStyle w:val="ConsPlusNonformat"/>
              <w:rPr>
                <w:rFonts w:ascii="Times New Roman" w:hAnsi="Times New Roman" w:cs="Times New Roman"/>
                <w:sz w:val="24"/>
                <w:szCs w:val="24"/>
              </w:rPr>
            </w:pPr>
            <w:r w:rsidRPr="00C905E7">
              <w:rPr>
                <w:rFonts w:ascii="Times New Roman" w:hAnsi="Times New Roman" w:cs="Times New Roman"/>
                <w:sz w:val="24"/>
                <w:szCs w:val="24"/>
              </w:rPr>
              <w:t xml:space="preserve">Количество </w:t>
            </w:r>
            <w:r w:rsidR="00467271" w:rsidRPr="00C905E7">
              <w:rPr>
                <w:rFonts w:ascii="Times New Roman" w:hAnsi="Times New Roman" w:cs="Times New Roman"/>
                <w:sz w:val="24"/>
                <w:szCs w:val="24"/>
              </w:rPr>
              <w:t>участников в клубных формированиях</w:t>
            </w:r>
          </w:p>
        </w:tc>
        <w:tc>
          <w:tcPr>
            <w:tcW w:w="596" w:type="dxa"/>
          </w:tcPr>
          <w:p w:rsidR="00833D29" w:rsidRPr="00C905E7" w:rsidRDefault="00833D29" w:rsidP="00FF5ACF">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Чел.</w:t>
            </w:r>
          </w:p>
        </w:tc>
        <w:tc>
          <w:tcPr>
            <w:tcW w:w="1275"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1020</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1020</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1024</w:t>
            </w:r>
          </w:p>
        </w:tc>
        <w:tc>
          <w:tcPr>
            <w:tcW w:w="1304"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31</w:t>
            </w:r>
          </w:p>
        </w:tc>
        <w:tc>
          <w:tcPr>
            <w:tcW w:w="1134" w:type="dxa"/>
          </w:tcPr>
          <w:p w:rsidR="00833D29" w:rsidRPr="00C905E7" w:rsidRDefault="00833D29" w:rsidP="00467271">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r w:rsidR="00467271" w:rsidRPr="00C905E7">
              <w:rPr>
                <w:rFonts w:ascii="Times New Roman" w:hAnsi="Times New Roman" w:cs="Times New Roman"/>
                <w:sz w:val="26"/>
                <w:szCs w:val="26"/>
              </w:rPr>
              <w:t>4</w:t>
            </w:r>
          </w:p>
        </w:tc>
      </w:tr>
      <w:tr w:rsidR="00833D29" w:rsidRPr="00C905E7" w:rsidTr="00FF5ACF">
        <w:tc>
          <w:tcPr>
            <w:tcW w:w="10173" w:type="dxa"/>
            <w:gridSpan w:val="8"/>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b/>
                <w:sz w:val="22"/>
                <w:szCs w:val="22"/>
              </w:rPr>
              <w:t>Муниципальная услуга «Организация и проведение мероприятий»</w:t>
            </w:r>
          </w:p>
        </w:tc>
      </w:tr>
      <w:tr w:rsidR="00833D29" w:rsidRPr="00C905E7" w:rsidTr="00FF5ACF">
        <w:tc>
          <w:tcPr>
            <w:tcW w:w="540" w:type="dxa"/>
          </w:tcPr>
          <w:p w:rsidR="00833D29" w:rsidRPr="00C905E7" w:rsidRDefault="00833D29" w:rsidP="00FF5ACF">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1.</w:t>
            </w:r>
          </w:p>
        </w:tc>
        <w:tc>
          <w:tcPr>
            <w:tcW w:w="2262" w:type="dxa"/>
          </w:tcPr>
          <w:p w:rsidR="00833D29" w:rsidRPr="00C905E7" w:rsidRDefault="00833D29" w:rsidP="00FF5ACF">
            <w:pPr>
              <w:pStyle w:val="ConsPlusNonformat"/>
              <w:rPr>
                <w:rFonts w:ascii="Times New Roman" w:hAnsi="Times New Roman" w:cs="Times New Roman"/>
                <w:sz w:val="24"/>
                <w:szCs w:val="24"/>
              </w:rPr>
            </w:pPr>
            <w:r w:rsidRPr="00C905E7">
              <w:rPr>
                <w:rFonts w:ascii="Times New Roman" w:hAnsi="Times New Roman" w:cs="Times New Roman"/>
                <w:sz w:val="24"/>
                <w:szCs w:val="24"/>
              </w:rPr>
              <w:t>Динамика количества мероприятий</w:t>
            </w:r>
          </w:p>
        </w:tc>
        <w:tc>
          <w:tcPr>
            <w:tcW w:w="596" w:type="dxa"/>
          </w:tcPr>
          <w:p w:rsidR="00833D29" w:rsidRPr="00C905E7" w:rsidRDefault="00833D29" w:rsidP="00FF5ACF">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w:t>
            </w:r>
          </w:p>
        </w:tc>
        <w:tc>
          <w:tcPr>
            <w:tcW w:w="1275" w:type="dxa"/>
          </w:tcPr>
          <w:p w:rsidR="00833D29" w:rsidRPr="00C905E7" w:rsidRDefault="00833D29" w:rsidP="00467271">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w:t>
            </w:r>
            <w:r w:rsidR="00467271" w:rsidRPr="00C905E7">
              <w:rPr>
                <w:rFonts w:ascii="Times New Roman" w:hAnsi="Times New Roman" w:cs="Times New Roman"/>
                <w:sz w:val="26"/>
                <w:szCs w:val="26"/>
              </w:rPr>
              <w:t>2</w:t>
            </w:r>
          </w:p>
        </w:tc>
        <w:tc>
          <w:tcPr>
            <w:tcW w:w="1531" w:type="dxa"/>
          </w:tcPr>
          <w:p w:rsidR="00833D29" w:rsidRPr="00C905E7" w:rsidRDefault="00833D29" w:rsidP="00467271">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w:t>
            </w:r>
            <w:r w:rsidR="00467271" w:rsidRPr="00C905E7">
              <w:rPr>
                <w:rFonts w:ascii="Times New Roman" w:hAnsi="Times New Roman" w:cs="Times New Roman"/>
                <w:sz w:val="26"/>
                <w:szCs w:val="26"/>
              </w:rPr>
              <w:t>2</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100,2</w:t>
            </w:r>
          </w:p>
        </w:tc>
        <w:tc>
          <w:tcPr>
            <w:tcW w:w="1304"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w:t>
            </w:r>
          </w:p>
        </w:tc>
        <w:tc>
          <w:tcPr>
            <w:tcW w:w="1134"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p>
        </w:tc>
      </w:tr>
      <w:tr w:rsidR="00833D29" w:rsidRPr="00C905E7" w:rsidTr="00FF5ACF">
        <w:tc>
          <w:tcPr>
            <w:tcW w:w="540" w:type="dxa"/>
          </w:tcPr>
          <w:p w:rsidR="00833D29" w:rsidRPr="00C905E7" w:rsidRDefault="00833D29" w:rsidP="00FF5ACF">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2.</w:t>
            </w:r>
          </w:p>
        </w:tc>
        <w:tc>
          <w:tcPr>
            <w:tcW w:w="2262" w:type="dxa"/>
          </w:tcPr>
          <w:p w:rsidR="00833D29" w:rsidRPr="00C905E7" w:rsidRDefault="00833D29" w:rsidP="00FF5ACF">
            <w:pPr>
              <w:pStyle w:val="ConsPlusNonformat"/>
              <w:rPr>
                <w:rFonts w:ascii="Times New Roman" w:hAnsi="Times New Roman" w:cs="Times New Roman"/>
                <w:sz w:val="24"/>
                <w:szCs w:val="24"/>
              </w:rPr>
            </w:pPr>
            <w:r w:rsidRPr="00C905E7">
              <w:rPr>
                <w:rFonts w:ascii="Times New Roman" w:hAnsi="Times New Roman" w:cs="Times New Roman"/>
                <w:sz w:val="24"/>
                <w:szCs w:val="24"/>
              </w:rPr>
              <w:t>Динамика количества участников</w:t>
            </w:r>
          </w:p>
        </w:tc>
        <w:tc>
          <w:tcPr>
            <w:tcW w:w="596" w:type="dxa"/>
          </w:tcPr>
          <w:p w:rsidR="00833D29" w:rsidRPr="00C905E7" w:rsidRDefault="00833D29" w:rsidP="00FF5ACF">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w:t>
            </w:r>
          </w:p>
        </w:tc>
        <w:tc>
          <w:tcPr>
            <w:tcW w:w="1275"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100,2</w:t>
            </w:r>
          </w:p>
        </w:tc>
        <w:tc>
          <w:tcPr>
            <w:tcW w:w="1531"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100,2</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103,0</w:t>
            </w:r>
          </w:p>
        </w:tc>
        <w:tc>
          <w:tcPr>
            <w:tcW w:w="1304" w:type="dxa"/>
          </w:tcPr>
          <w:p w:rsidR="00833D29" w:rsidRPr="00C905E7" w:rsidRDefault="00833D29"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3</w:t>
            </w:r>
          </w:p>
        </w:tc>
        <w:tc>
          <w:tcPr>
            <w:tcW w:w="1134" w:type="dxa"/>
          </w:tcPr>
          <w:p w:rsidR="00833D29" w:rsidRPr="00C905E7" w:rsidRDefault="00833D29" w:rsidP="00467271">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r w:rsidR="00467271" w:rsidRPr="00C905E7">
              <w:rPr>
                <w:rFonts w:ascii="Times New Roman" w:hAnsi="Times New Roman" w:cs="Times New Roman"/>
                <w:sz w:val="26"/>
                <w:szCs w:val="26"/>
              </w:rPr>
              <w:t>2,8</w:t>
            </w:r>
          </w:p>
        </w:tc>
      </w:tr>
      <w:tr w:rsidR="00833D29" w:rsidRPr="00C905E7" w:rsidTr="00FF5ACF">
        <w:tc>
          <w:tcPr>
            <w:tcW w:w="540" w:type="dxa"/>
          </w:tcPr>
          <w:p w:rsidR="00833D29" w:rsidRPr="00C905E7" w:rsidRDefault="00833D29" w:rsidP="00FF5ACF">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 xml:space="preserve">3. </w:t>
            </w:r>
          </w:p>
        </w:tc>
        <w:tc>
          <w:tcPr>
            <w:tcW w:w="2262" w:type="dxa"/>
          </w:tcPr>
          <w:p w:rsidR="00833D29" w:rsidRPr="00C905E7" w:rsidRDefault="00833D29" w:rsidP="00FF5ACF">
            <w:pPr>
              <w:pStyle w:val="ConsPlusNonformat"/>
              <w:rPr>
                <w:rFonts w:ascii="Times New Roman" w:hAnsi="Times New Roman" w:cs="Times New Roman"/>
                <w:sz w:val="24"/>
                <w:szCs w:val="24"/>
              </w:rPr>
            </w:pPr>
            <w:r w:rsidRPr="00C905E7">
              <w:rPr>
                <w:rFonts w:ascii="Times New Roman" w:hAnsi="Times New Roman" w:cs="Times New Roman"/>
                <w:sz w:val="24"/>
                <w:szCs w:val="24"/>
              </w:rPr>
              <w:t>Количество проведенных мероприятий</w:t>
            </w:r>
          </w:p>
        </w:tc>
        <w:tc>
          <w:tcPr>
            <w:tcW w:w="596" w:type="dxa"/>
          </w:tcPr>
          <w:p w:rsidR="00833D29" w:rsidRPr="00C905E7" w:rsidRDefault="00833D29" w:rsidP="00FF5ACF">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Ед.</w:t>
            </w:r>
          </w:p>
        </w:tc>
        <w:tc>
          <w:tcPr>
            <w:tcW w:w="1275"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1629</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1629</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1630</w:t>
            </w:r>
          </w:p>
        </w:tc>
        <w:tc>
          <w:tcPr>
            <w:tcW w:w="1304"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49</w:t>
            </w:r>
          </w:p>
        </w:tc>
        <w:tc>
          <w:tcPr>
            <w:tcW w:w="1134" w:type="dxa"/>
          </w:tcPr>
          <w:p w:rsidR="00833D29" w:rsidRPr="00C905E7" w:rsidRDefault="00833D29" w:rsidP="00467271">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r w:rsidR="00467271" w:rsidRPr="00C905E7">
              <w:rPr>
                <w:rFonts w:ascii="Times New Roman" w:hAnsi="Times New Roman" w:cs="Times New Roman"/>
                <w:sz w:val="26"/>
                <w:szCs w:val="26"/>
              </w:rPr>
              <w:t>1</w:t>
            </w:r>
          </w:p>
        </w:tc>
      </w:tr>
      <w:tr w:rsidR="00833D29" w:rsidRPr="00C905E7" w:rsidTr="00FF5ACF">
        <w:tc>
          <w:tcPr>
            <w:tcW w:w="540" w:type="dxa"/>
          </w:tcPr>
          <w:p w:rsidR="00833D29" w:rsidRPr="00C905E7" w:rsidRDefault="00833D29" w:rsidP="00FF5ACF">
            <w:pPr>
              <w:pStyle w:val="ConsPlusNonformat"/>
              <w:jc w:val="right"/>
              <w:rPr>
                <w:rFonts w:ascii="Times New Roman" w:hAnsi="Times New Roman" w:cs="Times New Roman"/>
                <w:sz w:val="24"/>
                <w:szCs w:val="24"/>
              </w:rPr>
            </w:pPr>
            <w:r w:rsidRPr="00C905E7">
              <w:rPr>
                <w:rFonts w:ascii="Times New Roman" w:hAnsi="Times New Roman" w:cs="Times New Roman"/>
                <w:sz w:val="24"/>
                <w:szCs w:val="24"/>
              </w:rPr>
              <w:t>4.</w:t>
            </w:r>
          </w:p>
        </w:tc>
        <w:tc>
          <w:tcPr>
            <w:tcW w:w="2262" w:type="dxa"/>
          </w:tcPr>
          <w:p w:rsidR="00833D29" w:rsidRPr="00C905E7" w:rsidRDefault="00833D29" w:rsidP="00FF5ACF">
            <w:pPr>
              <w:pStyle w:val="ConsPlusNonformat"/>
              <w:rPr>
                <w:rFonts w:ascii="Times New Roman" w:hAnsi="Times New Roman" w:cs="Times New Roman"/>
                <w:sz w:val="24"/>
                <w:szCs w:val="24"/>
              </w:rPr>
            </w:pPr>
            <w:r w:rsidRPr="00C905E7">
              <w:rPr>
                <w:rFonts w:ascii="Times New Roman" w:hAnsi="Times New Roman" w:cs="Times New Roman"/>
                <w:sz w:val="24"/>
                <w:szCs w:val="24"/>
              </w:rPr>
              <w:t>Количество участников</w:t>
            </w:r>
          </w:p>
        </w:tc>
        <w:tc>
          <w:tcPr>
            <w:tcW w:w="596" w:type="dxa"/>
          </w:tcPr>
          <w:p w:rsidR="00833D29" w:rsidRPr="00C905E7" w:rsidRDefault="00833D29" w:rsidP="00FF5ACF">
            <w:pPr>
              <w:pStyle w:val="ConsPlusNonformat"/>
              <w:jc w:val="center"/>
              <w:rPr>
                <w:rFonts w:ascii="Times New Roman" w:hAnsi="Times New Roman" w:cs="Times New Roman"/>
                <w:sz w:val="24"/>
                <w:szCs w:val="24"/>
              </w:rPr>
            </w:pPr>
            <w:r w:rsidRPr="00C905E7">
              <w:rPr>
                <w:rFonts w:ascii="Times New Roman" w:hAnsi="Times New Roman" w:cs="Times New Roman"/>
                <w:sz w:val="24"/>
                <w:szCs w:val="24"/>
              </w:rPr>
              <w:t>Чел.</w:t>
            </w:r>
          </w:p>
        </w:tc>
        <w:tc>
          <w:tcPr>
            <w:tcW w:w="1275"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72568</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72568</w:t>
            </w:r>
          </w:p>
        </w:tc>
        <w:tc>
          <w:tcPr>
            <w:tcW w:w="1531"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74738</w:t>
            </w:r>
          </w:p>
        </w:tc>
        <w:tc>
          <w:tcPr>
            <w:tcW w:w="1304" w:type="dxa"/>
          </w:tcPr>
          <w:p w:rsidR="00833D29" w:rsidRPr="00C905E7" w:rsidRDefault="00467271" w:rsidP="00FF5ACF">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2177</w:t>
            </w:r>
          </w:p>
        </w:tc>
        <w:tc>
          <w:tcPr>
            <w:tcW w:w="1134" w:type="dxa"/>
          </w:tcPr>
          <w:p w:rsidR="00833D29" w:rsidRPr="00C905E7" w:rsidRDefault="00833D29" w:rsidP="006B1E12">
            <w:pPr>
              <w:pStyle w:val="ConsPlusNonformat"/>
              <w:jc w:val="center"/>
              <w:rPr>
                <w:rFonts w:ascii="Times New Roman" w:hAnsi="Times New Roman" w:cs="Times New Roman"/>
                <w:sz w:val="26"/>
                <w:szCs w:val="26"/>
              </w:rPr>
            </w:pPr>
            <w:r w:rsidRPr="00C905E7">
              <w:rPr>
                <w:rFonts w:ascii="Times New Roman" w:hAnsi="Times New Roman" w:cs="Times New Roman"/>
                <w:sz w:val="26"/>
                <w:szCs w:val="26"/>
              </w:rPr>
              <w:t>+</w:t>
            </w:r>
            <w:r w:rsidR="006B1E12" w:rsidRPr="00C905E7">
              <w:rPr>
                <w:rFonts w:ascii="Times New Roman" w:hAnsi="Times New Roman" w:cs="Times New Roman"/>
                <w:sz w:val="26"/>
                <w:szCs w:val="26"/>
              </w:rPr>
              <w:t>2170</w:t>
            </w:r>
          </w:p>
        </w:tc>
      </w:tr>
    </w:tbl>
    <w:p w:rsidR="007D088A" w:rsidRPr="00C905E7" w:rsidRDefault="007D088A" w:rsidP="007D088A">
      <w:pPr>
        <w:pStyle w:val="Postan"/>
        <w:tabs>
          <w:tab w:val="left" w:pos="567"/>
          <w:tab w:val="right" w:pos="7938"/>
          <w:tab w:val="right" w:pos="9639"/>
        </w:tabs>
        <w:jc w:val="both"/>
      </w:pPr>
    </w:p>
    <w:p w:rsidR="007D088A" w:rsidRPr="00C905E7" w:rsidRDefault="007D088A" w:rsidP="007D088A">
      <w:pPr>
        <w:pStyle w:val="Postan"/>
        <w:tabs>
          <w:tab w:val="left" w:pos="567"/>
          <w:tab w:val="right" w:pos="7938"/>
          <w:tab w:val="right" w:pos="9639"/>
        </w:tabs>
        <w:jc w:val="both"/>
      </w:pPr>
      <w:r w:rsidRPr="00C905E7">
        <w:t xml:space="preserve">    </w:t>
      </w:r>
      <w:r w:rsidR="0052484A" w:rsidRPr="00C905E7">
        <w:t xml:space="preserve">     </w:t>
      </w:r>
      <w:r w:rsidRPr="00C905E7">
        <w:t xml:space="preserve">К поверке представлены </w:t>
      </w:r>
      <w:r w:rsidR="006B1E12" w:rsidRPr="00C905E7">
        <w:t>журналы учета работы клубных формирований,  журнал учета проведения культурно-массовых мероприятий</w:t>
      </w:r>
      <w:r w:rsidRPr="00C905E7">
        <w:t xml:space="preserve"> в разрезе </w:t>
      </w:r>
      <w:r w:rsidR="001E3A2F" w:rsidRPr="00C905E7">
        <w:t>СДК</w:t>
      </w:r>
      <w:r w:rsidRPr="00C905E7">
        <w:t xml:space="preserve"> за 2019-2020 год. При проведении выборочной проверки количественных показателей отраженных в отчете о выполнении муниципального задания расхождения не выявлены.</w:t>
      </w:r>
    </w:p>
    <w:p w:rsidR="0052484A" w:rsidRPr="00C905E7" w:rsidRDefault="0052484A" w:rsidP="0052484A">
      <w:pPr>
        <w:contextualSpacing/>
        <w:jc w:val="both"/>
        <w:rPr>
          <w:rFonts w:ascii="Times New Roman" w:hAnsi="Times New Roman" w:cs="Times New Roman"/>
          <w:color w:val="000000" w:themeColor="text1"/>
          <w:sz w:val="28"/>
          <w:szCs w:val="28"/>
        </w:rPr>
      </w:pPr>
      <w:r w:rsidRPr="00C905E7">
        <w:rPr>
          <w:rFonts w:ascii="Times New Roman" w:hAnsi="Times New Roman" w:cs="Times New Roman"/>
          <w:color w:val="000000"/>
          <w:sz w:val="28"/>
          <w:szCs w:val="28"/>
          <w:shd w:val="clear" w:color="auto" w:fill="FFFFFF"/>
        </w:rPr>
        <w:t xml:space="preserve">       Приказом Минфина России от 21 июля 2011 года № 86н утвержден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w:t>
      </w:r>
      <w:proofErr w:type="gramStart"/>
      <w:r w:rsidRPr="00C905E7">
        <w:rPr>
          <w:rFonts w:ascii="Times New Roman" w:hAnsi="Times New Roman" w:cs="Times New Roman"/>
          <w:color w:val="000000"/>
          <w:sz w:val="28"/>
          <w:szCs w:val="28"/>
          <w:shd w:val="clear" w:color="auto" w:fill="FFFFFF"/>
        </w:rPr>
        <w:t>–П</w:t>
      </w:r>
      <w:proofErr w:type="gramEnd"/>
      <w:r w:rsidRPr="00C905E7">
        <w:rPr>
          <w:rFonts w:ascii="Times New Roman" w:hAnsi="Times New Roman" w:cs="Times New Roman"/>
          <w:color w:val="000000"/>
          <w:sz w:val="28"/>
          <w:szCs w:val="28"/>
          <w:shd w:val="clear" w:color="auto" w:fill="FFFFFF"/>
        </w:rPr>
        <w:t xml:space="preserve">орядок 86н). Согласно пункту 6 названного Порядка 86н учреждение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в том числе государственного (муниципального) задания на оказание услуг (выполнение работ). </w:t>
      </w:r>
      <w:proofErr w:type="gramStart"/>
      <w:r w:rsidRPr="00C905E7">
        <w:rPr>
          <w:rFonts w:ascii="Times New Roman" w:hAnsi="Times New Roman" w:cs="Times New Roman"/>
          <w:color w:val="000000"/>
          <w:sz w:val="28"/>
          <w:szCs w:val="28"/>
          <w:shd w:val="clear" w:color="auto" w:fill="FFFFFF"/>
        </w:rPr>
        <w:t xml:space="preserve">Пунктом 7 Порядка 86н установлено, что на основании документов, указанных в пункте 6 данного Порядка, учреждение формирует и предоставляет через официальный сайт информацию в электронном структурированном виде, в которую включаются показатели согласно приложению к указанному Порядку, сгруппированные, в том числе по разделу информация о государственном (муниципальном) задании на </w:t>
      </w:r>
      <w:r w:rsidRPr="00C905E7">
        <w:rPr>
          <w:rFonts w:ascii="Times New Roman" w:hAnsi="Times New Roman" w:cs="Times New Roman"/>
          <w:color w:val="000000"/>
          <w:sz w:val="28"/>
          <w:szCs w:val="28"/>
          <w:shd w:val="clear" w:color="auto" w:fill="FFFFFF"/>
        </w:rPr>
        <w:lastRenderedPageBreak/>
        <w:t>оказание государственных (муниципальных) услуг (выполнение работ) и его исполнении.</w:t>
      </w:r>
      <w:proofErr w:type="gramEnd"/>
      <w:r w:rsidRPr="00C905E7">
        <w:rPr>
          <w:rFonts w:ascii="Times New Roman" w:hAnsi="Times New Roman" w:cs="Times New Roman"/>
          <w:color w:val="000000"/>
          <w:sz w:val="28"/>
          <w:szCs w:val="28"/>
          <w:shd w:val="clear" w:color="auto" w:fill="FFFFFF"/>
        </w:rPr>
        <w:t xml:space="preserve">  </w:t>
      </w:r>
      <w:proofErr w:type="gramStart"/>
      <w:r w:rsidRPr="00C905E7">
        <w:rPr>
          <w:rFonts w:ascii="Times New Roman" w:hAnsi="Times New Roman" w:cs="Times New Roman"/>
          <w:color w:val="000000"/>
          <w:sz w:val="28"/>
          <w:szCs w:val="28"/>
          <w:shd w:val="clear" w:color="auto" w:fill="FFFFFF"/>
        </w:rPr>
        <w:t xml:space="preserve">В силу пункта 15 Порядка 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C905E7">
        <w:rPr>
          <w:rFonts w:ascii="Times New Roman" w:hAnsi="Times New Roman" w:cs="Times New Roman"/>
          <w:b/>
          <w:color w:val="000000"/>
          <w:sz w:val="28"/>
          <w:szCs w:val="28"/>
          <w:shd w:val="clear" w:color="auto" w:fill="FFFFFF"/>
        </w:rPr>
        <w:t>не позднее пяти рабочих дней</w:t>
      </w:r>
      <w:r w:rsidRPr="00C905E7">
        <w:rPr>
          <w:rFonts w:ascii="Times New Roman" w:hAnsi="Times New Roman" w:cs="Times New Roman"/>
          <w:color w:val="000000"/>
          <w:sz w:val="28"/>
          <w:szCs w:val="28"/>
          <w:shd w:val="clear" w:color="auto" w:fill="FFFFFF"/>
        </w:rPr>
        <w:t>,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roofErr w:type="gramEnd"/>
    </w:p>
    <w:p w:rsidR="0052484A" w:rsidRPr="00C905E7" w:rsidRDefault="0052484A" w:rsidP="0052484A">
      <w:pPr>
        <w:tabs>
          <w:tab w:val="left" w:pos="2552"/>
        </w:tabs>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При проведении </w:t>
      </w:r>
      <w:proofErr w:type="gramStart"/>
      <w:r w:rsidRPr="00C905E7">
        <w:rPr>
          <w:rFonts w:ascii="Times New Roman" w:hAnsi="Times New Roman" w:cs="Times New Roman"/>
          <w:sz w:val="28"/>
          <w:szCs w:val="28"/>
        </w:rPr>
        <w:t>проверки вышеназванных норм законодательства размещения информации</w:t>
      </w:r>
      <w:proofErr w:type="gramEnd"/>
      <w:r w:rsidRPr="00C905E7">
        <w:rPr>
          <w:rFonts w:ascii="Times New Roman" w:hAnsi="Times New Roman" w:cs="Times New Roman"/>
          <w:sz w:val="28"/>
          <w:szCs w:val="28"/>
        </w:rPr>
        <w:t xml:space="preserve"> на сайте «</w:t>
      </w:r>
      <w:proofErr w:type="spellStart"/>
      <w:r w:rsidR="00714E7B" w:rsidRPr="00C905E7">
        <w:fldChar w:fldCharType="begin"/>
      </w:r>
      <w:r w:rsidR="0097162E" w:rsidRPr="00C905E7">
        <w:instrText>HYPERLINK "http://www.bus.gov.ru"</w:instrText>
      </w:r>
      <w:r w:rsidR="00714E7B" w:rsidRPr="00C905E7">
        <w:fldChar w:fldCharType="separate"/>
      </w:r>
      <w:r w:rsidRPr="00C905E7">
        <w:rPr>
          <w:rStyle w:val="ad"/>
          <w:rFonts w:ascii="Times New Roman" w:hAnsi="Times New Roman"/>
          <w:color w:val="000000" w:themeColor="text1"/>
          <w:spacing w:val="3"/>
          <w:sz w:val="28"/>
          <w:szCs w:val="28"/>
        </w:rPr>
        <w:t>www.bus.gov.ru</w:t>
      </w:r>
      <w:proofErr w:type="spellEnd"/>
      <w:r w:rsidR="00714E7B" w:rsidRPr="00C905E7">
        <w:fldChar w:fldCharType="end"/>
      </w:r>
      <w:r w:rsidRPr="00C905E7">
        <w:rPr>
          <w:rFonts w:ascii="Times New Roman" w:hAnsi="Times New Roman" w:cs="Times New Roman"/>
          <w:sz w:val="28"/>
          <w:szCs w:val="28"/>
        </w:rPr>
        <w:t>» выявлены следующие нарушения:</w:t>
      </w:r>
    </w:p>
    <w:p w:rsidR="0052484A" w:rsidRPr="00C905E7" w:rsidRDefault="0052484A" w:rsidP="0052484A">
      <w:pPr>
        <w:pStyle w:val="a3"/>
        <w:widowControl w:val="0"/>
        <w:numPr>
          <w:ilvl w:val="0"/>
          <w:numId w:val="4"/>
        </w:numPr>
        <w:spacing w:after="0" w:line="240" w:lineRule="auto"/>
        <w:ind w:left="0" w:firstLine="360"/>
        <w:jc w:val="both"/>
        <w:rPr>
          <w:rFonts w:ascii="Times New Roman" w:hAnsi="Times New Roman" w:cs="Times New Roman"/>
          <w:b/>
          <w:sz w:val="28"/>
          <w:szCs w:val="28"/>
        </w:rPr>
      </w:pPr>
      <w:r w:rsidRPr="00C905E7">
        <w:rPr>
          <w:rFonts w:ascii="Times New Roman" w:hAnsi="Times New Roman" w:cs="Times New Roman"/>
          <w:b/>
          <w:sz w:val="28"/>
          <w:szCs w:val="28"/>
        </w:rPr>
        <w:t xml:space="preserve">в 2019 году  муниципальное  задание (№ </w:t>
      </w:r>
      <w:r w:rsidR="00E14CED" w:rsidRPr="00C905E7">
        <w:rPr>
          <w:rFonts w:ascii="Times New Roman" w:hAnsi="Times New Roman" w:cs="Times New Roman"/>
          <w:b/>
          <w:sz w:val="28"/>
          <w:szCs w:val="28"/>
        </w:rPr>
        <w:t>184</w:t>
      </w:r>
      <w:r w:rsidRPr="00C905E7">
        <w:rPr>
          <w:rFonts w:ascii="Times New Roman" w:hAnsi="Times New Roman" w:cs="Times New Roman"/>
          <w:b/>
          <w:sz w:val="28"/>
          <w:szCs w:val="28"/>
        </w:rPr>
        <w:t xml:space="preserve"> от </w:t>
      </w:r>
      <w:r w:rsidR="00490D41" w:rsidRPr="00C905E7">
        <w:rPr>
          <w:rFonts w:ascii="Times New Roman" w:hAnsi="Times New Roman" w:cs="Times New Roman"/>
          <w:b/>
          <w:sz w:val="28"/>
          <w:szCs w:val="28"/>
        </w:rPr>
        <w:t>26</w:t>
      </w:r>
      <w:r w:rsidRPr="00C905E7">
        <w:rPr>
          <w:rFonts w:ascii="Times New Roman" w:hAnsi="Times New Roman" w:cs="Times New Roman"/>
          <w:b/>
          <w:sz w:val="28"/>
          <w:szCs w:val="28"/>
        </w:rPr>
        <w:t>.</w:t>
      </w:r>
      <w:r w:rsidR="00490D41" w:rsidRPr="00C905E7">
        <w:rPr>
          <w:rFonts w:ascii="Times New Roman" w:hAnsi="Times New Roman" w:cs="Times New Roman"/>
          <w:b/>
          <w:sz w:val="28"/>
          <w:szCs w:val="28"/>
        </w:rPr>
        <w:t>12</w:t>
      </w:r>
      <w:r w:rsidRPr="00C905E7">
        <w:rPr>
          <w:rFonts w:ascii="Times New Roman" w:hAnsi="Times New Roman" w:cs="Times New Roman"/>
          <w:b/>
          <w:sz w:val="28"/>
          <w:szCs w:val="28"/>
        </w:rPr>
        <w:t>.</w:t>
      </w:r>
      <w:r w:rsidR="00490D41" w:rsidRPr="00C905E7">
        <w:rPr>
          <w:rFonts w:ascii="Times New Roman" w:hAnsi="Times New Roman" w:cs="Times New Roman"/>
          <w:b/>
          <w:sz w:val="28"/>
          <w:szCs w:val="28"/>
        </w:rPr>
        <w:t>2018</w:t>
      </w:r>
      <w:r w:rsidRPr="00C905E7">
        <w:rPr>
          <w:rFonts w:ascii="Times New Roman" w:hAnsi="Times New Roman" w:cs="Times New Roman"/>
          <w:b/>
          <w:sz w:val="28"/>
          <w:szCs w:val="28"/>
        </w:rPr>
        <w:t xml:space="preserve"> года)  размещен</w:t>
      </w:r>
      <w:r w:rsidR="00490D41" w:rsidRPr="00C905E7">
        <w:rPr>
          <w:rFonts w:ascii="Times New Roman" w:hAnsi="Times New Roman" w:cs="Times New Roman"/>
          <w:b/>
          <w:sz w:val="28"/>
          <w:szCs w:val="28"/>
        </w:rPr>
        <w:t xml:space="preserve">о с нарушением срока. </w:t>
      </w:r>
      <w:r w:rsidRPr="00C905E7">
        <w:rPr>
          <w:rFonts w:ascii="Times New Roman" w:hAnsi="Times New Roman" w:cs="Times New Roman"/>
          <w:b/>
          <w:sz w:val="28"/>
          <w:szCs w:val="28"/>
        </w:rPr>
        <w:t xml:space="preserve">Срок размещения информации </w:t>
      </w:r>
      <w:r w:rsidR="00490D41" w:rsidRPr="00C905E7">
        <w:rPr>
          <w:rFonts w:ascii="Times New Roman" w:hAnsi="Times New Roman" w:cs="Times New Roman"/>
          <w:b/>
          <w:sz w:val="28"/>
          <w:szCs w:val="28"/>
        </w:rPr>
        <w:t>10</w:t>
      </w:r>
      <w:r w:rsidRPr="00C905E7">
        <w:rPr>
          <w:rFonts w:ascii="Times New Roman" w:hAnsi="Times New Roman" w:cs="Times New Roman"/>
          <w:b/>
          <w:sz w:val="28"/>
          <w:szCs w:val="28"/>
        </w:rPr>
        <w:t>.</w:t>
      </w:r>
      <w:r w:rsidR="00490D41" w:rsidRPr="00C905E7">
        <w:rPr>
          <w:rFonts w:ascii="Times New Roman" w:hAnsi="Times New Roman" w:cs="Times New Roman"/>
          <w:b/>
          <w:sz w:val="28"/>
          <w:szCs w:val="28"/>
        </w:rPr>
        <w:t>01</w:t>
      </w:r>
      <w:r w:rsidRPr="00C905E7">
        <w:rPr>
          <w:rFonts w:ascii="Times New Roman" w:hAnsi="Times New Roman" w:cs="Times New Roman"/>
          <w:b/>
          <w:sz w:val="28"/>
          <w:szCs w:val="28"/>
        </w:rPr>
        <w:t>.</w:t>
      </w:r>
      <w:r w:rsidR="00490D41" w:rsidRPr="00C905E7">
        <w:rPr>
          <w:rFonts w:ascii="Times New Roman" w:hAnsi="Times New Roman" w:cs="Times New Roman"/>
          <w:b/>
          <w:sz w:val="28"/>
          <w:szCs w:val="28"/>
        </w:rPr>
        <w:t xml:space="preserve">2019 </w:t>
      </w:r>
      <w:r w:rsidRPr="00C905E7">
        <w:rPr>
          <w:rFonts w:ascii="Times New Roman" w:hAnsi="Times New Roman" w:cs="Times New Roman"/>
          <w:b/>
          <w:sz w:val="28"/>
          <w:szCs w:val="28"/>
        </w:rPr>
        <w:t xml:space="preserve">года, а фактически </w:t>
      </w:r>
      <w:r w:rsidR="00490D41" w:rsidRPr="00C905E7">
        <w:rPr>
          <w:rFonts w:ascii="Times New Roman" w:hAnsi="Times New Roman" w:cs="Times New Roman"/>
          <w:b/>
          <w:sz w:val="28"/>
          <w:szCs w:val="28"/>
        </w:rPr>
        <w:t>02</w:t>
      </w:r>
      <w:r w:rsidRPr="00C905E7">
        <w:rPr>
          <w:rFonts w:ascii="Times New Roman" w:hAnsi="Times New Roman" w:cs="Times New Roman"/>
          <w:b/>
          <w:sz w:val="28"/>
          <w:szCs w:val="28"/>
        </w:rPr>
        <w:t>.</w:t>
      </w:r>
      <w:r w:rsidR="00490D41" w:rsidRPr="00C905E7">
        <w:rPr>
          <w:rFonts w:ascii="Times New Roman" w:hAnsi="Times New Roman" w:cs="Times New Roman"/>
          <w:b/>
          <w:sz w:val="28"/>
          <w:szCs w:val="28"/>
        </w:rPr>
        <w:t>04</w:t>
      </w:r>
      <w:r w:rsidRPr="00C905E7">
        <w:rPr>
          <w:rFonts w:ascii="Times New Roman" w:hAnsi="Times New Roman" w:cs="Times New Roman"/>
          <w:b/>
          <w:sz w:val="28"/>
          <w:szCs w:val="28"/>
        </w:rPr>
        <w:t>.</w:t>
      </w:r>
      <w:r w:rsidR="00490D41" w:rsidRPr="00C905E7">
        <w:rPr>
          <w:rFonts w:ascii="Times New Roman" w:hAnsi="Times New Roman" w:cs="Times New Roman"/>
          <w:b/>
          <w:sz w:val="28"/>
          <w:szCs w:val="28"/>
        </w:rPr>
        <w:t>2019</w:t>
      </w:r>
      <w:r w:rsidRPr="00C905E7">
        <w:rPr>
          <w:rFonts w:ascii="Times New Roman" w:hAnsi="Times New Roman" w:cs="Times New Roman"/>
          <w:b/>
          <w:sz w:val="28"/>
          <w:szCs w:val="28"/>
        </w:rPr>
        <w:t xml:space="preserve"> года;</w:t>
      </w:r>
    </w:p>
    <w:p w:rsidR="00490D41" w:rsidRPr="00C905E7" w:rsidRDefault="00490D41" w:rsidP="00490D41">
      <w:pPr>
        <w:pStyle w:val="a3"/>
        <w:widowControl w:val="0"/>
        <w:numPr>
          <w:ilvl w:val="0"/>
          <w:numId w:val="4"/>
        </w:numPr>
        <w:spacing w:after="0" w:line="240" w:lineRule="auto"/>
        <w:ind w:left="0" w:firstLine="360"/>
        <w:jc w:val="both"/>
        <w:rPr>
          <w:rFonts w:ascii="Times New Roman" w:hAnsi="Times New Roman" w:cs="Times New Roman"/>
          <w:b/>
          <w:sz w:val="28"/>
          <w:szCs w:val="28"/>
        </w:rPr>
      </w:pPr>
      <w:r w:rsidRPr="00C905E7">
        <w:rPr>
          <w:rFonts w:ascii="Times New Roman" w:hAnsi="Times New Roman" w:cs="Times New Roman"/>
          <w:b/>
          <w:sz w:val="28"/>
          <w:szCs w:val="28"/>
        </w:rPr>
        <w:t xml:space="preserve">в 2020 году  муниципальное  задание (№ </w:t>
      </w:r>
      <w:r w:rsidR="00E14CED" w:rsidRPr="00C905E7">
        <w:rPr>
          <w:rFonts w:ascii="Times New Roman" w:hAnsi="Times New Roman" w:cs="Times New Roman"/>
          <w:b/>
          <w:sz w:val="28"/>
          <w:szCs w:val="28"/>
        </w:rPr>
        <w:t>973</w:t>
      </w:r>
      <w:r w:rsidRPr="00C905E7">
        <w:rPr>
          <w:rFonts w:ascii="Times New Roman" w:hAnsi="Times New Roman" w:cs="Times New Roman"/>
          <w:b/>
          <w:sz w:val="28"/>
          <w:szCs w:val="28"/>
        </w:rPr>
        <w:t xml:space="preserve"> от 26.12.2019 года)  размещено с нарушением срока. Срок размещения информации 10.01.2020 года, а фактически </w:t>
      </w:r>
      <w:r w:rsidR="00E14CED" w:rsidRPr="00C905E7">
        <w:rPr>
          <w:rFonts w:ascii="Times New Roman" w:hAnsi="Times New Roman" w:cs="Times New Roman"/>
          <w:b/>
          <w:sz w:val="28"/>
          <w:szCs w:val="28"/>
        </w:rPr>
        <w:t>17</w:t>
      </w:r>
      <w:r w:rsidRPr="00C905E7">
        <w:rPr>
          <w:rFonts w:ascii="Times New Roman" w:hAnsi="Times New Roman" w:cs="Times New Roman"/>
          <w:b/>
          <w:sz w:val="28"/>
          <w:szCs w:val="28"/>
        </w:rPr>
        <w:t>.</w:t>
      </w:r>
      <w:r w:rsidR="00E14CED" w:rsidRPr="00C905E7">
        <w:rPr>
          <w:rFonts w:ascii="Times New Roman" w:hAnsi="Times New Roman" w:cs="Times New Roman"/>
          <w:b/>
          <w:sz w:val="28"/>
          <w:szCs w:val="28"/>
        </w:rPr>
        <w:t>03</w:t>
      </w:r>
      <w:r w:rsidRPr="00C905E7">
        <w:rPr>
          <w:rFonts w:ascii="Times New Roman" w:hAnsi="Times New Roman" w:cs="Times New Roman"/>
          <w:b/>
          <w:sz w:val="28"/>
          <w:szCs w:val="28"/>
        </w:rPr>
        <w:t>.2020 года;</w:t>
      </w:r>
    </w:p>
    <w:p w:rsidR="00490D41" w:rsidRPr="00C905E7" w:rsidRDefault="00490D41" w:rsidP="0052484A">
      <w:pPr>
        <w:pStyle w:val="a3"/>
        <w:widowControl w:val="0"/>
        <w:numPr>
          <w:ilvl w:val="0"/>
          <w:numId w:val="4"/>
        </w:numPr>
        <w:spacing w:after="0" w:line="240" w:lineRule="auto"/>
        <w:ind w:left="0" w:firstLine="360"/>
        <w:jc w:val="both"/>
        <w:rPr>
          <w:rFonts w:ascii="Times New Roman" w:hAnsi="Times New Roman" w:cs="Times New Roman"/>
          <w:b/>
          <w:sz w:val="28"/>
          <w:szCs w:val="28"/>
        </w:rPr>
      </w:pPr>
    </w:p>
    <w:p w:rsidR="00352E6C" w:rsidRPr="00C905E7" w:rsidRDefault="00352E6C" w:rsidP="00352E6C">
      <w:pPr>
        <w:widowControl w:val="0"/>
        <w:shd w:val="clear" w:color="auto" w:fill="FFFFFF"/>
        <w:tabs>
          <w:tab w:val="left" w:pos="2984"/>
        </w:tabs>
        <w:suppressAutoHyphens/>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 xml:space="preserve"> Анализ причин отклонения плановых и фактических показателей, характеризующих качество и (или) объем (содержание) муниципальной услуги (работы). Способ проведения - выборочный.</w:t>
      </w:r>
    </w:p>
    <w:p w:rsidR="00FF5ACF" w:rsidRPr="00C905E7" w:rsidRDefault="00AD44D3" w:rsidP="00AD44D3">
      <w:pPr>
        <w:pStyle w:val="Postan"/>
        <w:tabs>
          <w:tab w:val="left" w:pos="567"/>
          <w:tab w:val="right" w:pos="7938"/>
          <w:tab w:val="right" w:pos="9639"/>
        </w:tabs>
        <w:jc w:val="both"/>
      </w:pPr>
      <w:r w:rsidRPr="00C905E7">
        <w:rPr>
          <w:color w:val="FF0000"/>
        </w:rPr>
        <w:tab/>
      </w:r>
      <w:r w:rsidRPr="00C905E7">
        <w:tab/>
        <w:t xml:space="preserve">Муниципальным заданием на 2019 год было предусмотрено предоставление </w:t>
      </w:r>
      <w:r w:rsidR="003C7FAD" w:rsidRPr="00C905E7">
        <w:t>2</w:t>
      </w:r>
      <w:r w:rsidRPr="00C905E7">
        <w:t xml:space="preserve"> муниципальн</w:t>
      </w:r>
      <w:r w:rsidR="003C7FAD" w:rsidRPr="00C905E7">
        <w:t>ых</w:t>
      </w:r>
      <w:r w:rsidRPr="00C905E7">
        <w:t xml:space="preserve"> услуг</w:t>
      </w:r>
      <w:r w:rsidR="003C7FAD" w:rsidRPr="00C905E7">
        <w:t>.</w:t>
      </w:r>
      <w:r w:rsidRPr="00C905E7">
        <w:t xml:space="preserve"> </w:t>
      </w:r>
    </w:p>
    <w:p w:rsidR="00AD44D3" w:rsidRPr="00C905E7" w:rsidRDefault="00FF5ACF" w:rsidP="00AD44D3">
      <w:pPr>
        <w:pStyle w:val="Postan"/>
        <w:tabs>
          <w:tab w:val="left" w:pos="567"/>
          <w:tab w:val="right" w:pos="7938"/>
          <w:tab w:val="right" w:pos="9639"/>
        </w:tabs>
        <w:jc w:val="both"/>
      </w:pPr>
      <w:r w:rsidRPr="00C905E7">
        <w:tab/>
      </w:r>
      <w:r w:rsidR="003C7FAD" w:rsidRPr="00C905E7">
        <w:t xml:space="preserve">По муниципальной услуге </w:t>
      </w:r>
      <w:r w:rsidR="003C7FAD" w:rsidRPr="00C905E7">
        <w:rPr>
          <w:b/>
        </w:rPr>
        <w:t>« Организация деятельности клубных формирований и формирований самодеятельного народного творчества»</w:t>
      </w:r>
      <w:r w:rsidR="003C7FAD" w:rsidRPr="00C905E7">
        <w:t xml:space="preserve"> </w:t>
      </w:r>
      <w:r w:rsidR="00AD44D3" w:rsidRPr="00C905E7">
        <w:t>объем услуг</w:t>
      </w:r>
      <w:r w:rsidR="001B43E7" w:rsidRPr="00C905E7">
        <w:t>и по показателю «количество посещений»</w:t>
      </w:r>
      <w:r w:rsidR="00AD44D3" w:rsidRPr="00C905E7">
        <w:t xml:space="preserve"> предусмотрен в количестве </w:t>
      </w:r>
      <w:r w:rsidR="003C7FAD" w:rsidRPr="00C905E7">
        <w:t>1006</w:t>
      </w:r>
      <w:r w:rsidR="00AD44D3" w:rsidRPr="00C905E7">
        <w:t xml:space="preserve">,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w:t>
      </w:r>
      <w:r w:rsidR="003C7FAD" w:rsidRPr="00C905E7">
        <w:t>3</w:t>
      </w:r>
      <w:r w:rsidR="00AD44D3" w:rsidRPr="00C905E7">
        <w:t xml:space="preserve"> процент</w:t>
      </w:r>
      <w:r w:rsidR="003C7FAD" w:rsidRPr="00C905E7">
        <w:t>а</w:t>
      </w:r>
      <w:r w:rsidR="001B43E7" w:rsidRPr="00C905E7">
        <w:t xml:space="preserve"> или </w:t>
      </w:r>
      <w:r w:rsidR="003C7FAD" w:rsidRPr="00C905E7">
        <w:t>30</w:t>
      </w:r>
      <w:r w:rsidR="001B43E7" w:rsidRPr="00C905E7">
        <w:t xml:space="preserve"> ед.</w:t>
      </w:r>
      <w:r w:rsidR="00AD44D3" w:rsidRPr="00C905E7">
        <w:t xml:space="preserve">  </w:t>
      </w:r>
      <w:r w:rsidR="00AD44D3" w:rsidRPr="00C905E7">
        <w:tab/>
      </w:r>
    </w:p>
    <w:p w:rsidR="00AD44D3" w:rsidRPr="00C905E7" w:rsidRDefault="00AD44D3" w:rsidP="00AD44D3">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Согласно  отчету </w:t>
      </w:r>
      <w:r w:rsidR="001B43E7" w:rsidRPr="00C905E7">
        <w:rPr>
          <w:rFonts w:ascii="Times New Roman" w:hAnsi="Times New Roman" w:cs="Times New Roman"/>
          <w:b w:val="0"/>
          <w:sz w:val="28"/>
          <w:szCs w:val="28"/>
        </w:rPr>
        <w:t xml:space="preserve">от </w:t>
      </w:r>
      <w:r w:rsidR="003C7FAD" w:rsidRPr="00C905E7">
        <w:rPr>
          <w:rFonts w:ascii="Times New Roman" w:hAnsi="Times New Roman" w:cs="Times New Roman"/>
          <w:b w:val="0"/>
          <w:sz w:val="28"/>
          <w:szCs w:val="28"/>
        </w:rPr>
        <w:t xml:space="preserve"> </w:t>
      </w:r>
      <w:r w:rsidR="001B43E7" w:rsidRPr="00C905E7">
        <w:rPr>
          <w:rFonts w:ascii="Times New Roman" w:hAnsi="Times New Roman" w:cs="Times New Roman"/>
          <w:b w:val="0"/>
          <w:sz w:val="28"/>
          <w:szCs w:val="28"/>
        </w:rPr>
        <w:t>29.01.2020</w:t>
      </w:r>
      <w:r w:rsidRPr="00C905E7">
        <w:rPr>
          <w:rFonts w:ascii="Times New Roman" w:hAnsi="Times New Roman" w:cs="Times New Roman"/>
          <w:b w:val="0"/>
          <w:sz w:val="28"/>
          <w:szCs w:val="28"/>
        </w:rPr>
        <w:t xml:space="preserve"> о выполнении муниципального задания за </w:t>
      </w:r>
      <w:r w:rsidR="001B43E7" w:rsidRPr="00C905E7">
        <w:rPr>
          <w:rFonts w:ascii="Times New Roman" w:hAnsi="Times New Roman" w:cs="Times New Roman"/>
          <w:b w:val="0"/>
          <w:sz w:val="28"/>
          <w:szCs w:val="28"/>
        </w:rPr>
        <w:t>2019</w:t>
      </w:r>
      <w:r w:rsidRPr="00C905E7">
        <w:rPr>
          <w:rFonts w:ascii="Times New Roman" w:hAnsi="Times New Roman" w:cs="Times New Roman"/>
          <w:b w:val="0"/>
          <w:sz w:val="28"/>
          <w:szCs w:val="28"/>
        </w:rPr>
        <w:t xml:space="preserve"> год:</w:t>
      </w:r>
    </w:p>
    <w:p w:rsidR="00AD44D3" w:rsidRPr="00C905E7" w:rsidRDefault="00AD44D3" w:rsidP="00AD44D3">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 </w:t>
      </w:r>
      <w:r w:rsidR="001B43E7" w:rsidRPr="00C905E7">
        <w:rPr>
          <w:rFonts w:ascii="Times New Roman" w:hAnsi="Times New Roman" w:cs="Times New Roman"/>
          <w:b w:val="0"/>
          <w:sz w:val="28"/>
          <w:szCs w:val="28"/>
        </w:rPr>
        <w:t>показателю объема «Количество посещений»</w:t>
      </w:r>
      <w:r w:rsidRPr="00C905E7">
        <w:rPr>
          <w:rFonts w:ascii="Times New Roman" w:hAnsi="Times New Roman" w:cs="Times New Roman"/>
          <w:b w:val="0"/>
          <w:sz w:val="28"/>
          <w:szCs w:val="28"/>
        </w:rPr>
        <w:t xml:space="preserve"> выполнение составило </w:t>
      </w:r>
      <w:r w:rsidR="003C7FAD" w:rsidRPr="00C905E7">
        <w:rPr>
          <w:rFonts w:ascii="Times New Roman" w:hAnsi="Times New Roman" w:cs="Times New Roman"/>
          <w:b w:val="0"/>
          <w:sz w:val="28"/>
          <w:szCs w:val="28"/>
        </w:rPr>
        <w:t>101,6</w:t>
      </w:r>
      <w:r w:rsidRPr="00C905E7">
        <w:rPr>
          <w:rFonts w:ascii="Times New Roman" w:hAnsi="Times New Roman" w:cs="Times New Roman"/>
          <w:b w:val="0"/>
          <w:sz w:val="28"/>
          <w:szCs w:val="28"/>
        </w:rPr>
        <w:t xml:space="preserve"> %;</w:t>
      </w:r>
    </w:p>
    <w:p w:rsidR="00AD44D3" w:rsidRPr="00C905E7" w:rsidRDefault="00AD44D3" w:rsidP="00AD44D3">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w:t>
      </w:r>
      <w:r w:rsidR="001B43E7" w:rsidRPr="00C905E7">
        <w:rPr>
          <w:rFonts w:ascii="Times New Roman" w:hAnsi="Times New Roman" w:cs="Times New Roman"/>
          <w:b w:val="0"/>
          <w:sz w:val="28"/>
          <w:szCs w:val="28"/>
        </w:rPr>
        <w:t xml:space="preserve"> показателю качества «</w:t>
      </w:r>
      <w:r w:rsidR="0088281A" w:rsidRPr="00C905E7">
        <w:rPr>
          <w:rFonts w:ascii="Times New Roman" w:hAnsi="Times New Roman" w:cs="Times New Roman"/>
          <w:b w:val="0"/>
          <w:sz w:val="28"/>
          <w:szCs w:val="28"/>
        </w:rPr>
        <w:t>Доля клубных формирований для детей и подростков от общего числа клубных формирований</w:t>
      </w:r>
      <w:r w:rsidR="001B43E7" w:rsidRPr="00C905E7">
        <w:rPr>
          <w:rFonts w:ascii="Times New Roman" w:hAnsi="Times New Roman" w:cs="Times New Roman"/>
          <w:b w:val="0"/>
          <w:sz w:val="28"/>
          <w:szCs w:val="28"/>
        </w:rPr>
        <w:t>»</w:t>
      </w:r>
      <w:r w:rsidRPr="00C905E7">
        <w:rPr>
          <w:rFonts w:ascii="Times New Roman" w:hAnsi="Times New Roman" w:cs="Times New Roman"/>
          <w:b w:val="0"/>
          <w:sz w:val="28"/>
          <w:szCs w:val="28"/>
        </w:rPr>
        <w:t xml:space="preserve"> выполнение составило </w:t>
      </w:r>
      <w:r w:rsidR="0088281A" w:rsidRPr="00C905E7">
        <w:rPr>
          <w:rFonts w:ascii="Times New Roman" w:hAnsi="Times New Roman" w:cs="Times New Roman"/>
          <w:b w:val="0"/>
          <w:sz w:val="28"/>
          <w:szCs w:val="28"/>
        </w:rPr>
        <w:t>102,5</w:t>
      </w:r>
      <w:r w:rsidRPr="00C905E7">
        <w:rPr>
          <w:rFonts w:ascii="Times New Roman" w:hAnsi="Times New Roman" w:cs="Times New Roman"/>
          <w:b w:val="0"/>
          <w:sz w:val="28"/>
          <w:szCs w:val="28"/>
        </w:rPr>
        <w:t xml:space="preserve"> %;</w:t>
      </w:r>
    </w:p>
    <w:p w:rsidR="0088281A" w:rsidRPr="00C905E7" w:rsidRDefault="0088281A" w:rsidP="00AD44D3">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 показателю качества «Количество клубных формирований» выполнение составило 100%</w:t>
      </w:r>
    </w:p>
    <w:p w:rsidR="00AD44D3" w:rsidRPr="00C905E7" w:rsidRDefault="00AD44D3" w:rsidP="00AD44D3">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Показатели, характеризующие качество</w:t>
      </w:r>
      <w:r w:rsidR="001B43E7" w:rsidRPr="00C905E7">
        <w:rPr>
          <w:rFonts w:ascii="Times New Roman" w:hAnsi="Times New Roman" w:cs="Times New Roman"/>
          <w:b w:val="0"/>
          <w:sz w:val="28"/>
          <w:szCs w:val="28"/>
        </w:rPr>
        <w:t xml:space="preserve"> и объем </w:t>
      </w:r>
      <w:r w:rsidRPr="00C905E7">
        <w:rPr>
          <w:rFonts w:ascii="Times New Roman" w:hAnsi="Times New Roman" w:cs="Times New Roman"/>
          <w:b w:val="0"/>
          <w:sz w:val="28"/>
          <w:szCs w:val="28"/>
        </w:rPr>
        <w:t xml:space="preserve"> муниципальн</w:t>
      </w:r>
      <w:r w:rsidR="001B43E7" w:rsidRPr="00C905E7">
        <w:rPr>
          <w:rFonts w:ascii="Times New Roman" w:hAnsi="Times New Roman" w:cs="Times New Roman"/>
          <w:b w:val="0"/>
          <w:sz w:val="28"/>
          <w:szCs w:val="28"/>
        </w:rPr>
        <w:t>ой</w:t>
      </w:r>
      <w:r w:rsidRPr="00C905E7">
        <w:rPr>
          <w:rFonts w:ascii="Times New Roman" w:hAnsi="Times New Roman" w:cs="Times New Roman"/>
          <w:b w:val="0"/>
          <w:sz w:val="28"/>
          <w:szCs w:val="28"/>
        </w:rPr>
        <w:t xml:space="preserve"> услуг</w:t>
      </w:r>
      <w:r w:rsidR="001B43E7" w:rsidRPr="00C905E7">
        <w:rPr>
          <w:rFonts w:ascii="Times New Roman" w:hAnsi="Times New Roman" w:cs="Times New Roman"/>
          <w:b w:val="0"/>
          <w:sz w:val="28"/>
          <w:szCs w:val="28"/>
        </w:rPr>
        <w:t>и</w:t>
      </w:r>
      <w:r w:rsidRPr="00C905E7">
        <w:rPr>
          <w:rFonts w:ascii="Times New Roman" w:hAnsi="Times New Roman" w:cs="Times New Roman"/>
          <w:b w:val="0"/>
          <w:sz w:val="28"/>
          <w:szCs w:val="28"/>
        </w:rPr>
        <w:t>,  Учреждением</w:t>
      </w:r>
      <w:r w:rsidR="001B43E7" w:rsidRPr="00C905E7">
        <w:rPr>
          <w:rFonts w:ascii="Times New Roman" w:hAnsi="Times New Roman" w:cs="Times New Roman"/>
          <w:b w:val="0"/>
          <w:sz w:val="28"/>
          <w:szCs w:val="28"/>
        </w:rPr>
        <w:t xml:space="preserve">  за 2019 год выполнены в полном объеме</w:t>
      </w:r>
      <w:r w:rsidRPr="00C905E7">
        <w:rPr>
          <w:rFonts w:ascii="Times New Roman" w:hAnsi="Times New Roman" w:cs="Times New Roman"/>
          <w:b w:val="0"/>
          <w:sz w:val="28"/>
          <w:szCs w:val="28"/>
        </w:rPr>
        <w:t xml:space="preserve">. </w:t>
      </w:r>
    </w:p>
    <w:p w:rsidR="00FF5ACF" w:rsidRPr="00C905E7" w:rsidRDefault="0088281A" w:rsidP="00FF5ACF">
      <w:pPr>
        <w:pStyle w:val="ConsPlusTitle"/>
        <w:widowControl/>
        <w:ind w:firstLine="708"/>
        <w:jc w:val="both"/>
      </w:pPr>
      <w:r w:rsidRPr="00C905E7">
        <w:rPr>
          <w:rFonts w:ascii="Times New Roman" w:hAnsi="Times New Roman" w:cs="Times New Roman"/>
          <w:b w:val="0"/>
          <w:sz w:val="28"/>
          <w:szCs w:val="28"/>
        </w:rPr>
        <w:t xml:space="preserve">По муниципальной услуге </w:t>
      </w:r>
      <w:r w:rsidRPr="00C905E7">
        <w:rPr>
          <w:rFonts w:ascii="Times New Roman" w:hAnsi="Times New Roman" w:cs="Times New Roman"/>
          <w:sz w:val="28"/>
          <w:szCs w:val="28"/>
        </w:rPr>
        <w:t>«Организация и проведение мероприятий»</w:t>
      </w:r>
      <w:r w:rsidRPr="00C905E7">
        <w:rPr>
          <w:rFonts w:ascii="Times New Roman" w:hAnsi="Times New Roman" w:cs="Times New Roman"/>
          <w:b w:val="0"/>
          <w:sz w:val="28"/>
          <w:szCs w:val="28"/>
        </w:rPr>
        <w:t xml:space="preserve"> </w:t>
      </w:r>
      <w:r w:rsidR="00AD44D3" w:rsidRPr="00C905E7">
        <w:rPr>
          <w:color w:val="FF0000"/>
        </w:rPr>
        <w:tab/>
      </w:r>
      <w:r w:rsidR="00FF5ACF" w:rsidRPr="00C905E7">
        <w:rPr>
          <w:rFonts w:ascii="Times New Roman" w:hAnsi="Times New Roman" w:cs="Times New Roman"/>
          <w:b w:val="0"/>
          <w:sz w:val="28"/>
          <w:szCs w:val="28"/>
        </w:rPr>
        <w:t xml:space="preserve">объем услуги по показателю «Количество проведенных </w:t>
      </w:r>
      <w:r w:rsidR="00FF5ACF" w:rsidRPr="00C905E7">
        <w:rPr>
          <w:rFonts w:ascii="Times New Roman" w:hAnsi="Times New Roman" w:cs="Times New Roman"/>
          <w:b w:val="0"/>
          <w:sz w:val="28"/>
          <w:szCs w:val="28"/>
        </w:rPr>
        <w:lastRenderedPageBreak/>
        <w:t>мероприятий» предусмотрен в количестве 1390, по показателю объема « Количество участников» предусмотрен в количестве 51306,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30 ед.  и 1536 чел</w:t>
      </w:r>
      <w:proofErr w:type="gramStart"/>
      <w:r w:rsidR="00FF5ACF" w:rsidRPr="00C905E7">
        <w:rPr>
          <w:rFonts w:ascii="Times New Roman" w:hAnsi="Times New Roman" w:cs="Times New Roman"/>
          <w:b w:val="0"/>
          <w:sz w:val="28"/>
          <w:szCs w:val="28"/>
        </w:rPr>
        <w:t>..</w:t>
      </w:r>
      <w:r w:rsidR="00FF5ACF" w:rsidRPr="00C905E7">
        <w:t xml:space="preserve">  </w:t>
      </w:r>
      <w:r w:rsidR="00FF5ACF" w:rsidRPr="00C905E7">
        <w:tab/>
      </w:r>
      <w:proofErr w:type="gramEnd"/>
    </w:p>
    <w:p w:rsidR="00FF5ACF" w:rsidRPr="00C905E7" w:rsidRDefault="00FF5ACF" w:rsidP="00FF5AC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Согласно  отчету от  29.01.2020 о выполнении муниципального задания за 2019 год:</w:t>
      </w:r>
    </w:p>
    <w:p w:rsidR="00FF5ACF" w:rsidRPr="00C905E7" w:rsidRDefault="00FF5ACF" w:rsidP="00FF5AC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 показателю объема «Количество проведенных мероприятий» выполнение составило 117,0 %;</w:t>
      </w:r>
    </w:p>
    <w:p w:rsidR="00FF5ACF" w:rsidRPr="00C905E7" w:rsidRDefault="00FF5ACF" w:rsidP="00FF5AC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 показателю объема « Количество участников» выполнение составило 141,2%;</w:t>
      </w:r>
    </w:p>
    <w:p w:rsidR="00FF5ACF" w:rsidRPr="00C905E7" w:rsidRDefault="00FF5ACF" w:rsidP="00FF5AC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 показателю качества «Динамика количества мероприятий» выполнение составило </w:t>
      </w:r>
      <w:r w:rsidR="00643BCA" w:rsidRPr="00C905E7">
        <w:rPr>
          <w:rFonts w:ascii="Times New Roman" w:hAnsi="Times New Roman" w:cs="Times New Roman"/>
          <w:b w:val="0"/>
          <w:sz w:val="28"/>
          <w:szCs w:val="28"/>
        </w:rPr>
        <w:t>116,2</w:t>
      </w:r>
      <w:r w:rsidRPr="00C905E7">
        <w:rPr>
          <w:rFonts w:ascii="Times New Roman" w:hAnsi="Times New Roman" w:cs="Times New Roman"/>
          <w:b w:val="0"/>
          <w:sz w:val="28"/>
          <w:szCs w:val="28"/>
        </w:rPr>
        <w:t xml:space="preserve"> %;</w:t>
      </w:r>
    </w:p>
    <w:p w:rsidR="00FF5ACF" w:rsidRPr="00C905E7" w:rsidRDefault="00FF5ACF" w:rsidP="00FF5AC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 показателю качества «</w:t>
      </w:r>
      <w:r w:rsidR="00643BCA" w:rsidRPr="00C905E7">
        <w:rPr>
          <w:rFonts w:ascii="Times New Roman" w:hAnsi="Times New Roman" w:cs="Times New Roman"/>
          <w:b w:val="0"/>
          <w:sz w:val="28"/>
          <w:szCs w:val="28"/>
        </w:rPr>
        <w:t>Динамика количества участников</w:t>
      </w:r>
      <w:r w:rsidRPr="00C905E7">
        <w:rPr>
          <w:rFonts w:ascii="Times New Roman" w:hAnsi="Times New Roman" w:cs="Times New Roman"/>
          <w:b w:val="0"/>
          <w:sz w:val="28"/>
          <w:szCs w:val="28"/>
        </w:rPr>
        <w:t xml:space="preserve">» выполнение составило </w:t>
      </w:r>
      <w:r w:rsidR="00643BCA" w:rsidRPr="00C905E7">
        <w:rPr>
          <w:rFonts w:ascii="Times New Roman" w:hAnsi="Times New Roman" w:cs="Times New Roman"/>
          <w:b w:val="0"/>
          <w:sz w:val="28"/>
          <w:szCs w:val="28"/>
        </w:rPr>
        <w:t>140,9</w:t>
      </w:r>
      <w:r w:rsidRPr="00C905E7">
        <w:rPr>
          <w:rFonts w:ascii="Times New Roman" w:hAnsi="Times New Roman" w:cs="Times New Roman"/>
          <w:b w:val="0"/>
          <w:sz w:val="28"/>
          <w:szCs w:val="28"/>
        </w:rPr>
        <w:t>%</w:t>
      </w:r>
    </w:p>
    <w:p w:rsidR="00FF5ACF" w:rsidRPr="00C905E7" w:rsidRDefault="00FF5ACF" w:rsidP="00FF5AC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Показатели, характеризующие качество и объем  муниципальной услуги,  Учреждением  за 2019 год выполнены в полном объеме. </w:t>
      </w:r>
    </w:p>
    <w:p w:rsidR="00643BCA" w:rsidRPr="00C905E7" w:rsidRDefault="00AD44D3" w:rsidP="00643BCA">
      <w:pPr>
        <w:pStyle w:val="Postan"/>
        <w:tabs>
          <w:tab w:val="left" w:pos="567"/>
          <w:tab w:val="right" w:pos="7938"/>
          <w:tab w:val="right" w:pos="9639"/>
        </w:tabs>
        <w:jc w:val="both"/>
      </w:pPr>
      <w:r w:rsidRPr="00C905E7">
        <w:rPr>
          <w:color w:val="FF0000"/>
        </w:rPr>
        <w:tab/>
      </w:r>
      <w:r w:rsidR="001B43E7" w:rsidRPr="00C905E7">
        <w:t xml:space="preserve"> </w:t>
      </w:r>
      <w:r w:rsidR="00643BCA" w:rsidRPr="00C905E7">
        <w:tab/>
        <w:t xml:space="preserve">Муниципальным заданием на 2020 год было предусмотрено предоставление 2 муниципальных услуг. </w:t>
      </w:r>
    </w:p>
    <w:p w:rsidR="00643BCA" w:rsidRPr="00C905E7" w:rsidRDefault="00643BCA" w:rsidP="00643BCA">
      <w:pPr>
        <w:pStyle w:val="Postan"/>
        <w:tabs>
          <w:tab w:val="left" w:pos="567"/>
          <w:tab w:val="right" w:pos="7938"/>
          <w:tab w:val="right" w:pos="9639"/>
        </w:tabs>
        <w:jc w:val="both"/>
      </w:pPr>
      <w:r w:rsidRPr="00C905E7">
        <w:tab/>
        <w:t xml:space="preserve">По муниципальной услуге </w:t>
      </w:r>
      <w:r w:rsidRPr="00C905E7">
        <w:rPr>
          <w:b/>
        </w:rPr>
        <w:t>« Организация деятельности клубных формирований и формирований самодеятельного народного творчества»</w:t>
      </w:r>
      <w:r w:rsidRPr="00C905E7">
        <w:t xml:space="preserve"> объем услуги по показателю «Количество участников в клубных формированиях» предусмотрен в количестве 1020,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3 процента или 31 ед.  </w:t>
      </w:r>
      <w:r w:rsidRPr="00C905E7">
        <w:tab/>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Согласно  отчету от  </w:t>
      </w:r>
      <w:r w:rsidR="00795A58" w:rsidRPr="00C905E7">
        <w:rPr>
          <w:rFonts w:ascii="Times New Roman" w:hAnsi="Times New Roman" w:cs="Times New Roman"/>
          <w:b w:val="0"/>
          <w:sz w:val="28"/>
          <w:szCs w:val="28"/>
        </w:rPr>
        <w:t>25</w:t>
      </w:r>
      <w:r w:rsidRPr="00C905E7">
        <w:rPr>
          <w:rFonts w:ascii="Times New Roman" w:hAnsi="Times New Roman" w:cs="Times New Roman"/>
          <w:b w:val="0"/>
          <w:sz w:val="28"/>
          <w:szCs w:val="28"/>
        </w:rPr>
        <w:t>.01.</w:t>
      </w:r>
      <w:r w:rsidR="00795A58" w:rsidRPr="00C905E7">
        <w:rPr>
          <w:rFonts w:ascii="Times New Roman" w:hAnsi="Times New Roman" w:cs="Times New Roman"/>
          <w:b w:val="0"/>
          <w:sz w:val="28"/>
          <w:szCs w:val="28"/>
        </w:rPr>
        <w:t>2021</w:t>
      </w:r>
      <w:r w:rsidRPr="00C905E7">
        <w:rPr>
          <w:rFonts w:ascii="Times New Roman" w:hAnsi="Times New Roman" w:cs="Times New Roman"/>
          <w:b w:val="0"/>
          <w:sz w:val="28"/>
          <w:szCs w:val="28"/>
        </w:rPr>
        <w:t xml:space="preserve"> о выполнении муниципального задания за </w:t>
      </w:r>
      <w:r w:rsidR="00795A58" w:rsidRPr="00C905E7">
        <w:rPr>
          <w:rFonts w:ascii="Times New Roman" w:hAnsi="Times New Roman" w:cs="Times New Roman"/>
          <w:b w:val="0"/>
          <w:sz w:val="28"/>
          <w:szCs w:val="28"/>
        </w:rPr>
        <w:t>2020</w:t>
      </w:r>
      <w:r w:rsidRPr="00C905E7">
        <w:rPr>
          <w:rFonts w:ascii="Times New Roman" w:hAnsi="Times New Roman" w:cs="Times New Roman"/>
          <w:b w:val="0"/>
          <w:sz w:val="28"/>
          <w:szCs w:val="28"/>
        </w:rPr>
        <w:t xml:space="preserve"> год:</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 показателю объема </w:t>
      </w:r>
      <w:r w:rsidR="00795A58" w:rsidRPr="00C905E7">
        <w:rPr>
          <w:rFonts w:ascii="Times New Roman" w:hAnsi="Times New Roman" w:cs="Times New Roman"/>
          <w:b w:val="0"/>
          <w:sz w:val="28"/>
          <w:szCs w:val="28"/>
        </w:rPr>
        <w:t xml:space="preserve">«Количество участников в клубных формированиях» </w:t>
      </w:r>
      <w:r w:rsidRPr="00C905E7">
        <w:rPr>
          <w:rFonts w:ascii="Times New Roman" w:hAnsi="Times New Roman" w:cs="Times New Roman"/>
          <w:b w:val="0"/>
          <w:sz w:val="28"/>
          <w:szCs w:val="28"/>
        </w:rPr>
        <w:t xml:space="preserve"> выполнение составило </w:t>
      </w:r>
      <w:r w:rsidR="00795A58" w:rsidRPr="00C905E7">
        <w:rPr>
          <w:rFonts w:ascii="Times New Roman" w:hAnsi="Times New Roman" w:cs="Times New Roman"/>
          <w:b w:val="0"/>
          <w:sz w:val="28"/>
          <w:szCs w:val="28"/>
        </w:rPr>
        <w:t>100,4</w:t>
      </w:r>
      <w:r w:rsidRPr="00C905E7">
        <w:rPr>
          <w:rFonts w:ascii="Times New Roman" w:hAnsi="Times New Roman" w:cs="Times New Roman"/>
          <w:b w:val="0"/>
          <w:sz w:val="28"/>
          <w:szCs w:val="28"/>
        </w:rPr>
        <w:t xml:space="preserve"> %;</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 показателю качества «Доля клубных формирований для детей и подростков</w:t>
      </w:r>
      <w:r w:rsidR="00924C06" w:rsidRPr="00C905E7">
        <w:rPr>
          <w:rFonts w:ascii="Times New Roman" w:hAnsi="Times New Roman" w:cs="Times New Roman"/>
          <w:b w:val="0"/>
          <w:sz w:val="28"/>
          <w:szCs w:val="28"/>
        </w:rPr>
        <w:t>»</w:t>
      </w:r>
      <w:r w:rsidRPr="00C905E7">
        <w:rPr>
          <w:rFonts w:ascii="Times New Roman" w:hAnsi="Times New Roman" w:cs="Times New Roman"/>
          <w:b w:val="0"/>
          <w:sz w:val="28"/>
          <w:szCs w:val="28"/>
        </w:rPr>
        <w:t xml:space="preserve"> от общего числа клубных формирований» выполнение составило </w:t>
      </w:r>
      <w:r w:rsidR="00795A58" w:rsidRPr="00C905E7">
        <w:rPr>
          <w:rFonts w:ascii="Times New Roman" w:hAnsi="Times New Roman" w:cs="Times New Roman"/>
          <w:b w:val="0"/>
          <w:sz w:val="28"/>
          <w:szCs w:val="28"/>
        </w:rPr>
        <w:t>100</w:t>
      </w:r>
      <w:r w:rsidRPr="00C905E7">
        <w:rPr>
          <w:rFonts w:ascii="Times New Roman" w:hAnsi="Times New Roman" w:cs="Times New Roman"/>
          <w:b w:val="0"/>
          <w:sz w:val="28"/>
          <w:szCs w:val="28"/>
        </w:rPr>
        <w:t xml:space="preserve"> %;</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по показателю качества «Количество клубных формирований» выполнение составило 100%</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Показатели, характеризующие качество и объем  муниципальной услуги,  Учреждением  за </w:t>
      </w:r>
      <w:r w:rsidR="00795A58" w:rsidRPr="00C905E7">
        <w:rPr>
          <w:rFonts w:ascii="Times New Roman" w:hAnsi="Times New Roman" w:cs="Times New Roman"/>
          <w:b w:val="0"/>
          <w:sz w:val="28"/>
          <w:szCs w:val="28"/>
        </w:rPr>
        <w:t>2020</w:t>
      </w:r>
      <w:r w:rsidRPr="00C905E7">
        <w:rPr>
          <w:rFonts w:ascii="Times New Roman" w:hAnsi="Times New Roman" w:cs="Times New Roman"/>
          <w:b w:val="0"/>
          <w:sz w:val="28"/>
          <w:szCs w:val="28"/>
        </w:rPr>
        <w:t xml:space="preserve"> год выполнены в полном объеме. </w:t>
      </w:r>
    </w:p>
    <w:p w:rsidR="00643BCA" w:rsidRPr="00C905E7" w:rsidRDefault="00643BCA" w:rsidP="00643BCA">
      <w:pPr>
        <w:pStyle w:val="ConsPlusTitle"/>
        <w:widowControl/>
        <w:ind w:firstLine="708"/>
        <w:jc w:val="both"/>
      </w:pPr>
      <w:r w:rsidRPr="00C905E7">
        <w:rPr>
          <w:rFonts w:ascii="Times New Roman" w:hAnsi="Times New Roman" w:cs="Times New Roman"/>
          <w:b w:val="0"/>
          <w:sz w:val="28"/>
          <w:szCs w:val="28"/>
        </w:rPr>
        <w:t xml:space="preserve">По муниципальной услуге </w:t>
      </w:r>
      <w:r w:rsidRPr="00C905E7">
        <w:rPr>
          <w:rFonts w:ascii="Times New Roman" w:hAnsi="Times New Roman" w:cs="Times New Roman"/>
          <w:sz w:val="28"/>
          <w:szCs w:val="28"/>
        </w:rPr>
        <w:t>«Организация и проведение мероприятий»</w:t>
      </w:r>
      <w:r w:rsidRPr="00C905E7">
        <w:rPr>
          <w:rFonts w:ascii="Times New Roman" w:hAnsi="Times New Roman" w:cs="Times New Roman"/>
          <w:b w:val="0"/>
          <w:sz w:val="28"/>
          <w:szCs w:val="28"/>
        </w:rPr>
        <w:t xml:space="preserve"> </w:t>
      </w:r>
      <w:r w:rsidRPr="00C905E7">
        <w:rPr>
          <w:color w:val="FF0000"/>
        </w:rPr>
        <w:tab/>
      </w:r>
      <w:r w:rsidRPr="00C905E7">
        <w:rPr>
          <w:rFonts w:ascii="Times New Roman" w:hAnsi="Times New Roman" w:cs="Times New Roman"/>
          <w:b w:val="0"/>
          <w:sz w:val="28"/>
          <w:szCs w:val="28"/>
        </w:rPr>
        <w:t xml:space="preserve">объем услуги по показателю «Количество проведенных мероприятий» предусмотрен в количестве </w:t>
      </w:r>
      <w:r w:rsidR="00795A58" w:rsidRPr="00C905E7">
        <w:rPr>
          <w:rFonts w:ascii="Times New Roman" w:hAnsi="Times New Roman" w:cs="Times New Roman"/>
          <w:b w:val="0"/>
          <w:sz w:val="28"/>
          <w:szCs w:val="28"/>
        </w:rPr>
        <w:t>1629</w:t>
      </w:r>
      <w:r w:rsidRPr="00C905E7">
        <w:rPr>
          <w:rFonts w:ascii="Times New Roman" w:hAnsi="Times New Roman" w:cs="Times New Roman"/>
          <w:b w:val="0"/>
          <w:sz w:val="28"/>
          <w:szCs w:val="28"/>
        </w:rPr>
        <w:t xml:space="preserve">, по показателю объема « Количество участников» предусмотрен в количестве </w:t>
      </w:r>
      <w:r w:rsidR="00795A58" w:rsidRPr="00C905E7">
        <w:rPr>
          <w:rFonts w:ascii="Times New Roman" w:hAnsi="Times New Roman" w:cs="Times New Roman"/>
          <w:b w:val="0"/>
          <w:sz w:val="28"/>
          <w:szCs w:val="28"/>
        </w:rPr>
        <w:t>72568</w:t>
      </w:r>
      <w:r w:rsidRPr="00C905E7">
        <w:rPr>
          <w:rFonts w:ascii="Times New Roman" w:hAnsi="Times New Roman" w:cs="Times New Roman"/>
          <w:b w:val="0"/>
          <w:sz w:val="28"/>
          <w:szCs w:val="28"/>
        </w:rPr>
        <w:t xml:space="preserve">,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w:t>
      </w:r>
      <w:r w:rsidR="00795A58" w:rsidRPr="00C905E7">
        <w:rPr>
          <w:rFonts w:ascii="Times New Roman" w:hAnsi="Times New Roman" w:cs="Times New Roman"/>
          <w:b w:val="0"/>
          <w:sz w:val="28"/>
          <w:szCs w:val="28"/>
        </w:rPr>
        <w:t>49</w:t>
      </w:r>
      <w:r w:rsidRPr="00C905E7">
        <w:rPr>
          <w:rFonts w:ascii="Times New Roman" w:hAnsi="Times New Roman" w:cs="Times New Roman"/>
          <w:b w:val="0"/>
          <w:sz w:val="28"/>
          <w:szCs w:val="28"/>
        </w:rPr>
        <w:t xml:space="preserve"> ед.  и </w:t>
      </w:r>
      <w:r w:rsidR="00795A58" w:rsidRPr="00C905E7">
        <w:rPr>
          <w:rFonts w:ascii="Times New Roman" w:hAnsi="Times New Roman" w:cs="Times New Roman"/>
          <w:b w:val="0"/>
          <w:sz w:val="28"/>
          <w:szCs w:val="28"/>
        </w:rPr>
        <w:t>2177</w:t>
      </w:r>
      <w:r w:rsidRPr="00C905E7">
        <w:rPr>
          <w:rFonts w:ascii="Times New Roman" w:hAnsi="Times New Roman" w:cs="Times New Roman"/>
          <w:b w:val="0"/>
          <w:sz w:val="28"/>
          <w:szCs w:val="28"/>
        </w:rPr>
        <w:t xml:space="preserve"> чел.</w:t>
      </w:r>
      <w:r w:rsidRPr="00C905E7">
        <w:t xml:space="preserve">  </w:t>
      </w:r>
      <w:r w:rsidRPr="00C905E7">
        <w:tab/>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lastRenderedPageBreak/>
        <w:t xml:space="preserve">Согласно  отчету от  </w:t>
      </w:r>
      <w:r w:rsidR="00795A58" w:rsidRPr="00C905E7">
        <w:rPr>
          <w:rFonts w:ascii="Times New Roman" w:hAnsi="Times New Roman" w:cs="Times New Roman"/>
          <w:b w:val="0"/>
          <w:sz w:val="28"/>
          <w:szCs w:val="28"/>
        </w:rPr>
        <w:t>25</w:t>
      </w:r>
      <w:r w:rsidRPr="00C905E7">
        <w:rPr>
          <w:rFonts w:ascii="Times New Roman" w:hAnsi="Times New Roman" w:cs="Times New Roman"/>
          <w:b w:val="0"/>
          <w:sz w:val="28"/>
          <w:szCs w:val="28"/>
        </w:rPr>
        <w:t>.01.</w:t>
      </w:r>
      <w:r w:rsidR="00795A58" w:rsidRPr="00C905E7">
        <w:rPr>
          <w:rFonts w:ascii="Times New Roman" w:hAnsi="Times New Roman" w:cs="Times New Roman"/>
          <w:b w:val="0"/>
          <w:sz w:val="28"/>
          <w:szCs w:val="28"/>
        </w:rPr>
        <w:t>2021</w:t>
      </w:r>
      <w:r w:rsidRPr="00C905E7">
        <w:rPr>
          <w:rFonts w:ascii="Times New Roman" w:hAnsi="Times New Roman" w:cs="Times New Roman"/>
          <w:b w:val="0"/>
          <w:sz w:val="28"/>
          <w:szCs w:val="28"/>
        </w:rPr>
        <w:t xml:space="preserve"> о выполнении муниципального задания за </w:t>
      </w:r>
      <w:r w:rsidR="00795A58" w:rsidRPr="00C905E7">
        <w:rPr>
          <w:rFonts w:ascii="Times New Roman" w:hAnsi="Times New Roman" w:cs="Times New Roman"/>
          <w:b w:val="0"/>
          <w:sz w:val="28"/>
          <w:szCs w:val="28"/>
        </w:rPr>
        <w:t>2020</w:t>
      </w:r>
      <w:r w:rsidRPr="00C905E7">
        <w:rPr>
          <w:rFonts w:ascii="Times New Roman" w:hAnsi="Times New Roman" w:cs="Times New Roman"/>
          <w:b w:val="0"/>
          <w:sz w:val="28"/>
          <w:szCs w:val="28"/>
        </w:rPr>
        <w:t xml:space="preserve"> год:</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 показателю объема «Количество проведенных мероприятий» выполнение составило </w:t>
      </w:r>
      <w:r w:rsidR="00795A58" w:rsidRPr="00C905E7">
        <w:rPr>
          <w:rFonts w:ascii="Times New Roman" w:hAnsi="Times New Roman" w:cs="Times New Roman"/>
          <w:b w:val="0"/>
          <w:sz w:val="28"/>
          <w:szCs w:val="28"/>
        </w:rPr>
        <w:t>100,1</w:t>
      </w:r>
      <w:r w:rsidRPr="00C905E7">
        <w:rPr>
          <w:rFonts w:ascii="Times New Roman" w:hAnsi="Times New Roman" w:cs="Times New Roman"/>
          <w:b w:val="0"/>
          <w:sz w:val="28"/>
          <w:szCs w:val="28"/>
        </w:rPr>
        <w:t xml:space="preserve"> %;</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 показателю объема « Количество участников» выполнение составило </w:t>
      </w:r>
      <w:r w:rsidR="00795A58" w:rsidRPr="00C905E7">
        <w:rPr>
          <w:rFonts w:ascii="Times New Roman" w:hAnsi="Times New Roman" w:cs="Times New Roman"/>
          <w:b w:val="0"/>
          <w:sz w:val="28"/>
          <w:szCs w:val="28"/>
        </w:rPr>
        <w:t>103,0</w:t>
      </w:r>
      <w:r w:rsidRPr="00C905E7">
        <w:rPr>
          <w:rFonts w:ascii="Times New Roman" w:hAnsi="Times New Roman" w:cs="Times New Roman"/>
          <w:b w:val="0"/>
          <w:sz w:val="28"/>
          <w:szCs w:val="28"/>
        </w:rPr>
        <w:t>%;</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 показателю качества «Динамика количества мероприятий» выполнение составило </w:t>
      </w:r>
      <w:r w:rsidR="00795A58" w:rsidRPr="00C905E7">
        <w:rPr>
          <w:rFonts w:ascii="Times New Roman" w:hAnsi="Times New Roman" w:cs="Times New Roman"/>
          <w:b w:val="0"/>
          <w:sz w:val="28"/>
          <w:szCs w:val="28"/>
        </w:rPr>
        <w:t>100</w:t>
      </w:r>
      <w:r w:rsidRPr="00C905E7">
        <w:rPr>
          <w:rFonts w:ascii="Times New Roman" w:hAnsi="Times New Roman" w:cs="Times New Roman"/>
          <w:b w:val="0"/>
          <w:sz w:val="28"/>
          <w:szCs w:val="28"/>
        </w:rPr>
        <w:t xml:space="preserve"> %;</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 показателю качества «Динамика количества участников» выполнение составило </w:t>
      </w:r>
      <w:r w:rsidR="00795A58" w:rsidRPr="00C905E7">
        <w:rPr>
          <w:rFonts w:ascii="Times New Roman" w:hAnsi="Times New Roman" w:cs="Times New Roman"/>
          <w:b w:val="0"/>
          <w:sz w:val="28"/>
          <w:szCs w:val="28"/>
        </w:rPr>
        <w:t>102,8</w:t>
      </w:r>
      <w:r w:rsidRPr="00C905E7">
        <w:rPr>
          <w:rFonts w:ascii="Times New Roman" w:hAnsi="Times New Roman" w:cs="Times New Roman"/>
          <w:b w:val="0"/>
          <w:sz w:val="28"/>
          <w:szCs w:val="28"/>
        </w:rPr>
        <w:t>%</w:t>
      </w:r>
    </w:p>
    <w:p w:rsidR="00643BCA" w:rsidRPr="00C905E7" w:rsidRDefault="00643BCA" w:rsidP="00643BCA">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 xml:space="preserve">Показатели, характеризующие качество и объем  муниципальной услуги,  Учреждением  за </w:t>
      </w:r>
      <w:r w:rsidR="00795A58" w:rsidRPr="00C905E7">
        <w:rPr>
          <w:rFonts w:ascii="Times New Roman" w:hAnsi="Times New Roman" w:cs="Times New Roman"/>
          <w:b w:val="0"/>
          <w:sz w:val="28"/>
          <w:szCs w:val="28"/>
        </w:rPr>
        <w:t>2020</w:t>
      </w:r>
      <w:r w:rsidRPr="00C905E7">
        <w:rPr>
          <w:rFonts w:ascii="Times New Roman" w:hAnsi="Times New Roman" w:cs="Times New Roman"/>
          <w:b w:val="0"/>
          <w:sz w:val="28"/>
          <w:szCs w:val="28"/>
        </w:rPr>
        <w:t xml:space="preserve"> год выполнены в полном объеме. </w:t>
      </w:r>
    </w:p>
    <w:p w:rsidR="007E158A" w:rsidRPr="00C905E7" w:rsidRDefault="00DD149A" w:rsidP="00F265DE">
      <w:pPr>
        <w:spacing w:after="0"/>
        <w:jc w:val="both"/>
        <w:rPr>
          <w:rFonts w:ascii="Times New Roman" w:hAnsi="Times New Roman" w:cs="Times New Roman"/>
          <w:b/>
          <w:i/>
          <w:sz w:val="28"/>
          <w:szCs w:val="28"/>
        </w:rPr>
      </w:pPr>
      <w:r w:rsidRPr="00C905E7">
        <w:rPr>
          <w:rFonts w:ascii="Times New Roman" w:hAnsi="Times New Roman" w:cs="Times New Roman"/>
          <w:b/>
          <w:i/>
          <w:sz w:val="28"/>
          <w:szCs w:val="28"/>
        </w:rPr>
        <w:t xml:space="preserve">      </w:t>
      </w:r>
    </w:p>
    <w:p w:rsidR="0048126F" w:rsidRPr="00C905E7" w:rsidRDefault="0048126F" w:rsidP="00F265DE">
      <w:pPr>
        <w:spacing w:after="0"/>
        <w:jc w:val="both"/>
        <w:rPr>
          <w:rFonts w:ascii="Times New Roman" w:hAnsi="Times New Roman" w:cs="Times New Roman"/>
          <w:b/>
          <w:bCs/>
          <w:i/>
          <w:sz w:val="28"/>
          <w:szCs w:val="28"/>
        </w:rPr>
      </w:pPr>
      <w:r w:rsidRPr="00C905E7">
        <w:rPr>
          <w:rFonts w:ascii="Times New Roman" w:hAnsi="Times New Roman" w:cs="Times New Roman"/>
          <w:b/>
          <w:bCs/>
          <w:i/>
          <w:sz w:val="28"/>
          <w:szCs w:val="28"/>
        </w:rPr>
        <w:t>Соблюдение порядка составления и утверждения плана финансово-хозяйственной деятельности. Соответствие плана финансово-хозяйственной 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(стандартами). Анализ отчетов об исполнении плана финансово-хозяйственной деятельности. Способ проведения выборочный.</w:t>
      </w:r>
    </w:p>
    <w:p w:rsidR="0048126F" w:rsidRPr="00C905E7" w:rsidRDefault="0048126F" w:rsidP="0048126F">
      <w:pPr>
        <w:pStyle w:val="ConsPlusTitle"/>
        <w:widowControl/>
        <w:tabs>
          <w:tab w:val="left" w:pos="567"/>
        </w:tabs>
        <w:jc w:val="both"/>
        <w:rPr>
          <w:rFonts w:ascii="Times New Roman" w:hAnsi="Times New Roman" w:cs="Times New Roman"/>
          <w:b w:val="0"/>
          <w:sz w:val="28"/>
          <w:szCs w:val="28"/>
          <w:lang w:eastAsia="en-US"/>
        </w:rPr>
      </w:pPr>
      <w:r w:rsidRPr="00C905E7">
        <w:rPr>
          <w:rFonts w:ascii="Times New Roman" w:hAnsi="Times New Roman" w:cs="Times New Roman"/>
          <w:b w:val="0"/>
          <w:color w:val="7030A0"/>
          <w:sz w:val="28"/>
          <w:szCs w:val="28"/>
        </w:rPr>
        <w:tab/>
      </w:r>
      <w:r w:rsidRPr="00C905E7">
        <w:rPr>
          <w:rFonts w:ascii="Times New Roman" w:hAnsi="Times New Roman" w:cs="Times New Roman"/>
          <w:b w:val="0"/>
          <w:sz w:val="28"/>
          <w:szCs w:val="28"/>
          <w:lang w:eastAsia="en-US"/>
        </w:rPr>
        <w:t xml:space="preserve">В соответствии </w:t>
      </w:r>
      <w:r w:rsidRPr="00C905E7">
        <w:rPr>
          <w:rFonts w:ascii="Times New Roman" w:hAnsi="Times New Roman" w:cs="Times New Roman"/>
          <w:b w:val="0"/>
          <w:sz w:val="28"/>
          <w:szCs w:val="28"/>
        </w:rPr>
        <w:t xml:space="preserve">с </w:t>
      </w:r>
      <w:hyperlink r:id="rId6" w:history="1">
        <w:r w:rsidRPr="00C905E7">
          <w:rPr>
            <w:rFonts w:ascii="Times New Roman" w:hAnsi="Times New Roman" w:cs="Times New Roman"/>
            <w:b w:val="0"/>
            <w:sz w:val="28"/>
            <w:szCs w:val="28"/>
          </w:rPr>
          <w:t>подпунктом 6 пункта 3.3 статьи 32</w:t>
        </w:r>
      </w:hyperlink>
      <w:r w:rsidRPr="00C905E7">
        <w:rPr>
          <w:rFonts w:ascii="Times New Roman" w:hAnsi="Times New Roman" w:cs="Times New Roman"/>
          <w:b w:val="0"/>
          <w:sz w:val="28"/>
          <w:szCs w:val="28"/>
        </w:rPr>
        <w:t xml:space="preserve"> Федерального закона от 12 января 1996 N 7</w:t>
      </w:r>
      <w:r w:rsidRPr="00C905E7">
        <w:rPr>
          <w:rFonts w:ascii="Times New Roman" w:hAnsi="Times New Roman" w:cs="Times New Roman"/>
          <w:b w:val="0"/>
          <w:i/>
          <w:sz w:val="28"/>
          <w:szCs w:val="28"/>
        </w:rPr>
        <w:t>–</w:t>
      </w:r>
      <w:r w:rsidRPr="00C905E7">
        <w:rPr>
          <w:rFonts w:ascii="Times New Roman" w:hAnsi="Times New Roman" w:cs="Times New Roman"/>
          <w:b w:val="0"/>
          <w:sz w:val="28"/>
          <w:szCs w:val="28"/>
        </w:rPr>
        <w:t>ФЗ «О некоммерческих организациях»</w:t>
      </w:r>
      <w:r w:rsidRPr="00C905E7">
        <w:rPr>
          <w:rFonts w:ascii="Times New Roman" w:hAnsi="Times New Roman" w:cs="Times New Roman"/>
          <w:b w:val="0"/>
          <w:sz w:val="28"/>
          <w:szCs w:val="28"/>
          <w:lang w:eastAsia="en-US"/>
        </w:rPr>
        <w:t xml:space="preserve"> план финансово </w:t>
      </w:r>
      <w:r w:rsidRPr="00C905E7">
        <w:rPr>
          <w:rFonts w:ascii="Times New Roman" w:hAnsi="Times New Roman" w:cs="Times New Roman"/>
          <w:b w:val="0"/>
          <w:kern w:val="2"/>
          <w:sz w:val="28"/>
          <w:szCs w:val="28"/>
        </w:rPr>
        <w:t xml:space="preserve">– </w:t>
      </w:r>
      <w:r w:rsidRPr="00C905E7">
        <w:rPr>
          <w:rFonts w:ascii="Times New Roman" w:hAnsi="Times New Roman" w:cs="Times New Roman"/>
          <w:b w:val="0"/>
          <w:sz w:val="28"/>
          <w:szCs w:val="28"/>
          <w:lang w:eastAsia="en-US"/>
        </w:rPr>
        <w:t xml:space="preserve">хозяйственной деятельности муниципального учреждения составляется и утверждается в </w:t>
      </w:r>
      <w:hyperlink r:id="rId7" w:history="1">
        <w:r w:rsidRPr="00C905E7">
          <w:rPr>
            <w:rFonts w:ascii="Times New Roman" w:hAnsi="Times New Roman" w:cs="Times New Roman"/>
            <w:b w:val="0"/>
            <w:sz w:val="28"/>
            <w:szCs w:val="28"/>
            <w:lang w:eastAsia="en-US"/>
          </w:rPr>
          <w:t>порядке</w:t>
        </w:r>
      </w:hyperlink>
      <w:r w:rsidRPr="00C905E7">
        <w:rPr>
          <w:rFonts w:ascii="Times New Roman" w:hAnsi="Times New Roman" w:cs="Times New Roman"/>
          <w:b w:val="0"/>
          <w:sz w:val="28"/>
          <w:szCs w:val="28"/>
          <w:lang w:eastAsia="en-US"/>
        </w:rPr>
        <w:t>, определенном органом, осуществляющим функции и полномочия учредителя.</w:t>
      </w:r>
    </w:p>
    <w:p w:rsidR="0048126F" w:rsidRPr="00C905E7" w:rsidRDefault="007A1550"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Администрацией Константиновского городского поселения</w:t>
      </w:r>
      <w:r w:rsidR="0048126F" w:rsidRPr="00C905E7">
        <w:rPr>
          <w:rFonts w:ascii="Times New Roman" w:hAnsi="Times New Roman" w:cs="Times New Roman"/>
          <w:sz w:val="28"/>
          <w:szCs w:val="28"/>
        </w:rPr>
        <w:t xml:space="preserve"> утвержден</w:t>
      </w:r>
      <w:r w:rsidRPr="00C905E7">
        <w:rPr>
          <w:rFonts w:ascii="Times New Roman" w:hAnsi="Times New Roman" w:cs="Times New Roman"/>
          <w:sz w:val="28"/>
          <w:szCs w:val="28"/>
        </w:rPr>
        <w:t>ы</w:t>
      </w:r>
      <w:r w:rsidR="0048126F" w:rsidRPr="00C905E7">
        <w:rPr>
          <w:rFonts w:ascii="Times New Roman" w:hAnsi="Times New Roman" w:cs="Times New Roman"/>
          <w:sz w:val="28"/>
          <w:szCs w:val="28"/>
        </w:rPr>
        <w:t xml:space="preserve"> Порядок составления и утверждения плана финансово – хозяйственной деятельности муниципальных бюджетных учреждений</w:t>
      </w:r>
      <w:r w:rsidRPr="00C905E7">
        <w:rPr>
          <w:rFonts w:ascii="Times New Roman" w:hAnsi="Times New Roman" w:cs="Times New Roman"/>
          <w:sz w:val="28"/>
          <w:szCs w:val="28"/>
        </w:rPr>
        <w:t xml:space="preserve"> Константиновского городского поселения</w:t>
      </w:r>
      <w:r w:rsidR="0048126F" w:rsidRPr="00C905E7">
        <w:rPr>
          <w:rFonts w:ascii="Times New Roman" w:hAnsi="Times New Roman" w:cs="Times New Roman"/>
          <w:sz w:val="28"/>
          <w:szCs w:val="28"/>
        </w:rPr>
        <w:t xml:space="preserve">, находящихся в ведении </w:t>
      </w:r>
      <w:r w:rsidRPr="00C905E7">
        <w:rPr>
          <w:rFonts w:ascii="Times New Roman" w:hAnsi="Times New Roman" w:cs="Times New Roman"/>
          <w:sz w:val="28"/>
          <w:szCs w:val="28"/>
        </w:rPr>
        <w:t>Администрации Константиновского городского поселения</w:t>
      </w:r>
      <w:r w:rsidR="0048126F" w:rsidRPr="00C905E7">
        <w:rPr>
          <w:rFonts w:ascii="Times New Roman" w:hAnsi="Times New Roman" w:cs="Times New Roman"/>
          <w:sz w:val="28"/>
          <w:szCs w:val="28"/>
        </w:rPr>
        <w:t xml:space="preserve">, </w:t>
      </w:r>
      <w:r w:rsidRPr="00C905E7">
        <w:rPr>
          <w:rFonts w:ascii="Times New Roman" w:hAnsi="Times New Roman" w:cs="Times New Roman"/>
          <w:sz w:val="28"/>
          <w:szCs w:val="28"/>
        </w:rPr>
        <w:t>постановление</w:t>
      </w:r>
      <w:r w:rsidR="0048126F" w:rsidRPr="00C905E7">
        <w:rPr>
          <w:rFonts w:ascii="Times New Roman" w:hAnsi="Times New Roman" w:cs="Times New Roman"/>
          <w:sz w:val="28"/>
          <w:szCs w:val="28"/>
        </w:rPr>
        <w:t xml:space="preserve"> от </w:t>
      </w:r>
      <w:r w:rsidRPr="00C905E7">
        <w:rPr>
          <w:rFonts w:ascii="Times New Roman" w:hAnsi="Times New Roman" w:cs="Times New Roman"/>
          <w:sz w:val="28"/>
          <w:szCs w:val="28"/>
        </w:rPr>
        <w:t>30</w:t>
      </w:r>
      <w:r w:rsidR="0048126F" w:rsidRPr="00C905E7">
        <w:rPr>
          <w:rFonts w:ascii="Times New Roman" w:hAnsi="Times New Roman" w:cs="Times New Roman"/>
          <w:sz w:val="28"/>
          <w:szCs w:val="28"/>
        </w:rPr>
        <w:t>.</w:t>
      </w:r>
      <w:r w:rsidRPr="00C905E7">
        <w:rPr>
          <w:rFonts w:ascii="Times New Roman" w:hAnsi="Times New Roman" w:cs="Times New Roman"/>
          <w:sz w:val="28"/>
          <w:szCs w:val="28"/>
        </w:rPr>
        <w:t>12</w:t>
      </w:r>
      <w:r w:rsidR="0048126F" w:rsidRPr="00C905E7">
        <w:rPr>
          <w:rFonts w:ascii="Times New Roman" w:hAnsi="Times New Roman" w:cs="Times New Roman"/>
          <w:sz w:val="28"/>
          <w:szCs w:val="28"/>
        </w:rPr>
        <w:t>.</w:t>
      </w:r>
      <w:r w:rsidRPr="00C905E7">
        <w:rPr>
          <w:rFonts w:ascii="Times New Roman" w:hAnsi="Times New Roman" w:cs="Times New Roman"/>
          <w:sz w:val="28"/>
          <w:szCs w:val="28"/>
        </w:rPr>
        <w:t>2016</w:t>
      </w:r>
      <w:r w:rsidR="0048126F" w:rsidRPr="00C905E7">
        <w:rPr>
          <w:rFonts w:ascii="Times New Roman" w:hAnsi="Times New Roman" w:cs="Times New Roman"/>
          <w:sz w:val="28"/>
          <w:szCs w:val="28"/>
        </w:rPr>
        <w:t xml:space="preserve"> № </w:t>
      </w:r>
      <w:r w:rsidRPr="00C905E7">
        <w:rPr>
          <w:rFonts w:ascii="Times New Roman" w:hAnsi="Times New Roman" w:cs="Times New Roman"/>
          <w:sz w:val="28"/>
          <w:szCs w:val="28"/>
        </w:rPr>
        <w:t>921</w:t>
      </w:r>
      <w:r w:rsidR="0048126F" w:rsidRPr="00C905E7">
        <w:rPr>
          <w:rFonts w:ascii="Times New Roman" w:hAnsi="Times New Roman" w:cs="Times New Roman"/>
          <w:sz w:val="28"/>
          <w:szCs w:val="28"/>
        </w:rPr>
        <w:t xml:space="preserve"> с изменениями</w:t>
      </w:r>
      <w:r w:rsidRPr="00C905E7">
        <w:rPr>
          <w:rFonts w:ascii="Times New Roman" w:hAnsi="Times New Roman" w:cs="Times New Roman"/>
          <w:sz w:val="28"/>
          <w:szCs w:val="28"/>
        </w:rPr>
        <w:t>, постановление Администрации Константиновского городского поселения от 31.12.2019 № 1004</w:t>
      </w:r>
      <w:r w:rsidR="0048126F" w:rsidRPr="00C905E7">
        <w:rPr>
          <w:rFonts w:ascii="Times New Roman" w:hAnsi="Times New Roman" w:cs="Times New Roman"/>
          <w:sz w:val="28"/>
          <w:szCs w:val="28"/>
        </w:rPr>
        <w:t xml:space="preserve"> (далее – Порядок составления и утверждения ПФХД).</w:t>
      </w:r>
    </w:p>
    <w:p w:rsidR="0048126F" w:rsidRPr="00C905E7" w:rsidRDefault="0048126F" w:rsidP="0048126F">
      <w:pPr>
        <w:pStyle w:val="ConsPlusTitle"/>
        <w:widowControl/>
        <w:tabs>
          <w:tab w:val="left" w:pos="567"/>
        </w:tabs>
        <w:jc w:val="both"/>
        <w:rPr>
          <w:rFonts w:ascii="Times New Roman" w:hAnsi="Times New Roman" w:cs="Times New Roman"/>
          <w:b w:val="0"/>
          <w:sz w:val="28"/>
          <w:szCs w:val="28"/>
        </w:rPr>
      </w:pPr>
      <w:r w:rsidRPr="00C905E7">
        <w:rPr>
          <w:rFonts w:ascii="Times New Roman" w:hAnsi="Times New Roman" w:cs="Times New Roman"/>
          <w:color w:val="FF0000"/>
          <w:sz w:val="28"/>
          <w:szCs w:val="28"/>
        </w:rPr>
        <w:tab/>
      </w:r>
      <w:r w:rsidRPr="00C905E7">
        <w:rPr>
          <w:rFonts w:ascii="Times New Roman" w:hAnsi="Times New Roman" w:cs="Times New Roman"/>
          <w:color w:val="FF0000"/>
          <w:sz w:val="28"/>
          <w:szCs w:val="28"/>
        </w:rPr>
        <w:tab/>
      </w:r>
      <w:r w:rsidRPr="00C905E7">
        <w:rPr>
          <w:rFonts w:ascii="Times New Roman" w:hAnsi="Times New Roman" w:cs="Times New Roman"/>
          <w:b w:val="0"/>
          <w:sz w:val="28"/>
          <w:szCs w:val="28"/>
        </w:rPr>
        <w:t xml:space="preserve">Источниками финансирования деятельности Учреждения в </w:t>
      </w:r>
      <w:r w:rsidR="007A1550" w:rsidRPr="00C905E7">
        <w:rPr>
          <w:rFonts w:ascii="Times New Roman" w:hAnsi="Times New Roman" w:cs="Times New Roman"/>
          <w:b w:val="0"/>
          <w:sz w:val="28"/>
          <w:szCs w:val="28"/>
        </w:rPr>
        <w:t>2019</w:t>
      </w:r>
      <w:r w:rsidRPr="00C905E7">
        <w:rPr>
          <w:rFonts w:ascii="Times New Roman" w:hAnsi="Times New Roman" w:cs="Times New Roman"/>
          <w:b w:val="0"/>
          <w:sz w:val="28"/>
          <w:szCs w:val="28"/>
        </w:rPr>
        <w:t xml:space="preserve"> году являлись:</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Pr="00C905E7">
        <w:rPr>
          <w:rFonts w:ascii="Times New Roman" w:hAnsi="Times New Roman" w:cs="Times New Roman"/>
          <w:bCs/>
          <w:sz w:val="28"/>
          <w:szCs w:val="28"/>
        </w:rPr>
        <w:t>субсидия на финансовое обеспечение выполнения муниципального задания</w:t>
      </w:r>
      <w:r w:rsidRPr="00C905E7">
        <w:rPr>
          <w:rFonts w:ascii="Times New Roman" w:hAnsi="Times New Roman" w:cs="Times New Roman"/>
          <w:sz w:val="28"/>
          <w:szCs w:val="28"/>
        </w:rPr>
        <w:t>;</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bCs/>
          <w:sz w:val="28"/>
          <w:szCs w:val="28"/>
        </w:rPr>
        <w:t>– субсидия</w:t>
      </w:r>
      <w:r w:rsidRPr="00C905E7">
        <w:rPr>
          <w:rFonts w:ascii="Times New Roman" w:hAnsi="Times New Roman" w:cs="Times New Roman"/>
          <w:sz w:val="28"/>
          <w:szCs w:val="28"/>
        </w:rPr>
        <w:t xml:space="preserve"> на иные цели;</w:t>
      </w:r>
    </w:p>
    <w:p w:rsidR="009E2147" w:rsidRPr="00C905E7" w:rsidRDefault="009E2147" w:rsidP="00F265DE">
      <w:pPr>
        <w:spacing w:after="0"/>
        <w:ind w:firstLine="567"/>
        <w:jc w:val="both"/>
        <w:rPr>
          <w:rFonts w:ascii="Times New Roman" w:hAnsi="Times New Roman" w:cs="Times New Roman"/>
          <w:sz w:val="28"/>
          <w:szCs w:val="28"/>
        </w:rPr>
      </w:pPr>
      <w:r w:rsidRPr="00C905E7">
        <w:rPr>
          <w:rFonts w:ascii="Times New Roman" w:hAnsi="Times New Roman" w:cs="Times New Roman"/>
          <w:bCs/>
          <w:sz w:val="28"/>
          <w:szCs w:val="28"/>
        </w:rPr>
        <w:t xml:space="preserve">– </w:t>
      </w:r>
      <w:r w:rsidRPr="00C905E7">
        <w:rPr>
          <w:rFonts w:ascii="Times New Roman" w:hAnsi="Times New Roman" w:cs="Times New Roman"/>
          <w:sz w:val="28"/>
          <w:szCs w:val="28"/>
        </w:rPr>
        <w:t>приносящая доход деятельность.</w:t>
      </w:r>
    </w:p>
    <w:p w:rsidR="0048126F" w:rsidRPr="00C905E7" w:rsidRDefault="0048126F" w:rsidP="00F265DE">
      <w:pPr>
        <w:tabs>
          <w:tab w:val="left" w:pos="203"/>
          <w:tab w:val="left" w:pos="567"/>
        </w:tabs>
        <w:spacing w:after="0"/>
        <w:ind w:left="60"/>
        <w:jc w:val="both"/>
        <w:rPr>
          <w:rFonts w:ascii="Times New Roman" w:hAnsi="Times New Roman" w:cs="Times New Roman"/>
          <w:sz w:val="28"/>
          <w:szCs w:val="28"/>
        </w:rPr>
      </w:pPr>
      <w:r w:rsidRPr="00C905E7">
        <w:rPr>
          <w:rFonts w:ascii="Times New Roman" w:hAnsi="Times New Roman" w:cs="Times New Roman"/>
          <w:color w:val="FF0000"/>
          <w:sz w:val="28"/>
          <w:szCs w:val="28"/>
        </w:rPr>
        <w:tab/>
      </w:r>
      <w:r w:rsidRPr="00C905E7">
        <w:rPr>
          <w:rFonts w:ascii="Times New Roman" w:hAnsi="Times New Roman" w:cs="Times New Roman"/>
          <w:color w:val="FF0000"/>
          <w:sz w:val="28"/>
          <w:szCs w:val="28"/>
        </w:rPr>
        <w:tab/>
      </w:r>
      <w:proofErr w:type="gramStart"/>
      <w:r w:rsidR="007A1550" w:rsidRPr="00C905E7">
        <w:rPr>
          <w:rFonts w:ascii="Times New Roman" w:hAnsi="Times New Roman" w:cs="Times New Roman"/>
          <w:color w:val="000000" w:themeColor="text1"/>
          <w:sz w:val="28"/>
          <w:szCs w:val="28"/>
        </w:rPr>
        <w:t>В ходе проверки установлено что</w:t>
      </w:r>
      <w:r w:rsidRPr="00C905E7">
        <w:rPr>
          <w:rFonts w:ascii="Times New Roman" w:hAnsi="Times New Roman" w:cs="Times New Roman"/>
          <w:color w:val="000000" w:themeColor="text1"/>
          <w:sz w:val="28"/>
          <w:szCs w:val="28"/>
        </w:rPr>
        <w:t>,</w:t>
      </w:r>
      <w:r w:rsidRPr="00C905E7">
        <w:rPr>
          <w:rFonts w:ascii="Times New Roman" w:hAnsi="Times New Roman" w:cs="Times New Roman"/>
          <w:sz w:val="28"/>
          <w:szCs w:val="28"/>
        </w:rPr>
        <w:t xml:space="preserve"> в соответствии с пунктом </w:t>
      </w:r>
      <w:r w:rsidR="007A1550" w:rsidRPr="00C905E7">
        <w:rPr>
          <w:rFonts w:ascii="Times New Roman" w:hAnsi="Times New Roman" w:cs="Times New Roman"/>
          <w:sz w:val="28"/>
          <w:szCs w:val="28"/>
        </w:rPr>
        <w:t>3.1</w:t>
      </w:r>
      <w:r w:rsidRPr="00C905E7">
        <w:rPr>
          <w:rFonts w:ascii="Times New Roman" w:hAnsi="Times New Roman" w:cs="Times New Roman"/>
          <w:sz w:val="28"/>
          <w:szCs w:val="28"/>
        </w:rPr>
        <w:t xml:space="preserve"> раздела </w:t>
      </w:r>
      <w:r w:rsidR="007A1550" w:rsidRPr="00C905E7">
        <w:rPr>
          <w:rFonts w:ascii="Times New Roman" w:hAnsi="Times New Roman" w:cs="Times New Roman"/>
          <w:sz w:val="28"/>
          <w:szCs w:val="28"/>
          <w:lang w:val="en-US"/>
        </w:rPr>
        <w:t>III</w:t>
      </w:r>
      <w:r w:rsidRPr="00C905E7">
        <w:rPr>
          <w:rFonts w:ascii="Times New Roman" w:hAnsi="Times New Roman" w:cs="Times New Roman"/>
          <w:sz w:val="28"/>
          <w:szCs w:val="28"/>
        </w:rPr>
        <w:t xml:space="preserve"> Порядка составления и утверждения ПФХД план финансово – хозяйственной деятельности Учреждения на </w:t>
      </w:r>
      <w:r w:rsidR="007A1550" w:rsidRPr="00C905E7">
        <w:rPr>
          <w:rFonts w:ascii="Times New Roman" w:hAnsi="Times New Roman" w:cs="Times New Roman"/>
          <w:sz w:val="28"/>
          <w:szCs w:val="28"/>
        </w:rPr>
        <w:t>2019</w:t>
      </w:r>
      <w:r w:rsidRPr="00C905E7">
        <w:rPr>
          <w:rFonts w:ascii="Times New Roman" w:hAnsi="Times New Roman" w:cs="Times New Roman"/>
          <w:sz w:val="28"/>
          <w:szCs w:val="28"/>
        </w:rPr>
        <w:t xml:space="preserve"> год и на плановый период </w:t>
      </w:r>
      <w:r w:rsidR="007A1550" w:rsidRPr="00C905E7">
        <w:rPr>
          <w:rFonts w:ascii="Times New Roman" w:hAnsi="Times New Roman" w:cs="Times New Roman"/>
          <w:sz w:val="28"/>
          <w:szCs w:val="28"/>
        </w:rPr>
        <w:t>2020</w:t>
      </w:r>
      <w:r w:rsidRPr="00C905E7">
        <w:rPr>
          <w:rFonts w:ascii="Times New Roman" w:hAnsi="Times New Roman" w:cs="Times New Roman"/>
          <w:sz w:val="28"/>
          <w:szCs w:val="28"/>
        </w:rPr>
        <w:t xml:space="preserve"> и </w:t>
      </w:r>
      <w:r w:rsidR="007A1550" w:rsidRPr="00C905E7">
        <w:rPr>
          <w:rFonts w:ascii="Times New Roman" w:hAnsi="Times New Roman" w:cs="Times New Roman"/>
          <w:sz w:val="28"/>
          <w:szCs w:val="28"/>
        </w:rPr>
        <w:t>2021</w:t>
      </w:r>
      <w:r w:rsidRPr="00C905E7">
        <w:rPr>
          <w:rFonts w:ascii="Times New Roman" w:hAnsi="Times New Roman" w:cs="Times New Roman"/>
          <w:sz w:val="28"/>
          <w:szCs w:val="28"/>
        </w:rPr>
        <w:t xml:space="preserve"> годов утвержден </w:t>
      </w:r>
      <w:r w:rsidR="007A1550" w:rsidRPr="00C905E7">
        <w:rPr>
          <w:rFonts w:ascii="Times New Roman" w:hAnsi="Times New Roman" w:cs="Times New Roman"/>
          <w:sz w:val="28"/>
          <w:szCs w:val="28"/>
        </w:rPr>
        <w:t xml:space="preserve">главой Администрации Константиновского </w:t>
      </w:r>
      <w:r w:rsidR="007A1550" w:rsidRPr="00C905E7">
        <w:rPr>
          <w:rFonts w:ascii="Times New Roman" w:hAnsi="Times New Roman" w:cs="Times New Roman"/>
          <w:sz w:val="28"/>
          <w:szCs w:val="28"/>
        </w:rPr>
        <w:lastRenderedPageBreak/>
        <w:t>городского поселения</w:t>
      </w:r>
      <w:r w:rsidRPr="00C905E7">
        <w:rPr>
          <w:rFonts w:ascii="Times New Roman" w:hAnsi="Times New Roman" w:cs="Times New Roman"/>
          <w:sz w:val="28"/>
          <w:szCs w:val="28"/>
        </w:rPr>
        <w:t xml:space="preserve"> 09.01.</w:t>
      </w:r>
      <w:r w:rsidR="007A1550" w:rsidRPr="00C905E7">
        <w:rPr>
          <w:rFonts w:ascii="Times New Roman" w:hAnsi="Times New Roman" w:cs="Times New Roman"/>
          <w:sz w:val="28"/>
          <w:szCs w:val="28"/>
        </w:rPr>
        <w:t>2019</w:t>
      </w:r>
      <w:r w:rsidRPr="00C905E7">
        <w:rPr>
          <w:rFonts w:ascii="Times New Roman" w:hAnsi="Times New Roman" w:cs="Times New Roman"/>
          <w:sz w:val="28"/>
          <w:szCs w:val="28"/>
        </w:rPr>
        <w:t xml:space="preserve"> в части поступлений от доходов в сумме </w:t>
      </w:r>
      <w:r w:rsidR="00690B56" w:rsidRPr="00C905E7">
        <w:rPr>
          <w:rFonts w:ascii="Times New Roman" w:hAnsi="Times New Roman" w:cs="Times New Roman"/>
          <w:sz w:val="28"/>
          <w:szCs w:val="28"/>
        </w:rPr>
        <w:t>8408300</w:t>
      </w:r>
      <w:r w:rsidRPr="00C905E7">
        <w:rPr>
          <w:rFonts w:ascii="Times New Roman" w:hAnsi="Times New Roman" w:cs="Times New Roman"/>
          <w:sz w:val="28"/>
          <w:szCs w:val="28"/>
        </w:rPr>
        <w:t xml:space="preserve"> рублей, в том числе:</w:t>
      </w:r>
      <w:proofErr w:type="gramEnd"/>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субсидия на финансовое обеспечение выполнения муниципального задания в сумме </w:t>
      </w:r>
      <w:r w:rsidR="007A1550" w:rsidRPr="00C905E7">
        <w:rPr>
          <w:rFonts w:ascii="Times New Roman" w:hAnsi="Times New Roman" w:cs="Times New Roman"/>
          <w:sz w:val="28"/>
          <w:szCs w:val="28"/>
        </w:rPr>
        <w:t xml:space="preserve"> </w:t>
      </w:r>
      <w:r w:rsidR="00690B56" w:rsidRPr="00C905E7">
        <w:rPr>
          <w:rFonts w:ascii="Times New Roman" w:hAnsi="Times New Roman" w:cs="Times New Roman"/>
          <w:sz w:val="28"/>
          <w:szCs w:val="28"/>
        </w:rPr>
        <w:t>7676000</w:t>
      </w:r>
      <w:r w:rsidRPr="00C905E7">
        <w:rPr>
          <w:rFonts w:ascii="Times New Roman" w:hAnsi="Times New Roman" w:cs="Times New Roman"/>
          <w:sz w:val="28"/>
          <w:szCs w:val="28"/>
        </w:rPr>
        <w:t xml:space="preserve"> рублей;</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субсидия на иные цели </w:t>
      </w:r>
      <w:r w:rsidR="00690B56" w:rsidRPr="00C905E7">
        <w:rPr>
          <w:rFonts w:ascii="Times New Roman" w:hAnsi="Times New Roman" w:cs="Times New Roman"/>
          <w:sz w:val="28"/>
          <w:szCs w:val="28"/>
        </w:rPr>
        <w:t>712300</w:t>
      </w:r>
      <w:r w:rsidRPr="00C905E7">
        <w:rPr>
          <w:rFonts w:ascii="Times New Roman" w:hAnsi="Times New Roman" w:cs="Times New Roman"/>
          <w:sz w:val="28"/>
          <w:szCs w:val="28"/>
        </w:rPr>
        <w:t xml:space="preserve"> рублей;</w:t>
      </w:r>
    </w:p>
    <w:p w:rsidR="00690B56" w:rsidRPr="00C905E7" w:rsidRDefault="00690B56" w:rsidP="00690B56">
      <w:pPr>
        <w:spacing w:after="0"/>
        <w:ind w:firstLine="567"/>
        <w:jc w:val="both"/>
        <w:rPr>
          <w:rFonts w:ascii="Times New Roman" w:hAnsi="Times New Roman" w:cs="Times New Roman"/>
          <w:sz w:val="28"/>
          <w:szCs w:val="28"/>
        </w:rPr>
      </w:pPr>
      <w:r w:rsidRPr="00C905E7">
        <w:rPr>
          <w:rFonts w:ascii="Times New Roman" w:hAnsi="Times New Roman" w:cs="Times New Roman"/>
          <w:bCs/>
          <w:sz w:val="28"/>
          <w:szCs w:val="28"/>
        </w:rPr>
        <w:t xml:space="preserve">–  </w:t>
      </w:r>
      <w:r w:rsidRPr="00C905E7">
        <w:rPr>
          <w:rFonts w:ascii="Times New Roman" w:hAnsi="Times New Roman" w:cs="Times New Roman"/>
          <w:sz w:val="28"/>
          <w:szCs w:val="28"/>
        </w:rPr>
        <w:t>приносящая доход деятельность 20000рублей.</w:t>
      </w:r>
    </w:p>
    <w:p w:rsidR="00671732" w:rsidRPr="00C905E7" w:rsidRDefault="0048126F" w:rsidP="00671732">
      <w:pPr>
        <w:spacing w:after="0"/>
        <w:ind w:firstLine="567"/>
        <w:jc w:val="both"/>
        <w:rPr>
          <w:rFonts w:ascii="Times New Roman" w:hAnsi="Times New Roman" w:cs="Times New Roman"/>
          <w:bCs/>
          <w:color w:val="FF0000"/>
          <w:sz w:val="28"/>
          <w:szCs w:val="28"/>
        </w:rPr>
      </w:pPr>
      <w:proofErr w:type="gramStart"/>
      <w:r w:rsidRPr="00C905E7">
        <w:rPr>
          <w:rFonts w:ascii="Times New Roman" w:hAnsi="Times New Roman" w:cs="Times New Roman"/>
          <w:sz w:val="28"/>
          <w:szCs w:val="28"/>
        </w:rPr>
        <w:t xml:space="preserve">в  части выплат по расходам в сумме </w:t>
      </w:r>
      <w:r w:rsidR="00690B56" w:rsidRPr="00C905E7">
        <w:rPr>
          <w:rFonts w:ascii="Times New Roman" w:hAnsi="Times New Roman" w:cs="Times New Roman"/>
          <w:sz w:val="28"/>
          <w:szCs w:val="28"/>
        </w:rPr>
        <w:t>8408300</w:t>
      </w:r>
      <w:r w:rsidRPr="00C905E7">
        <w:rPr>
          <w:rFonts w:ascii="Times New Roman" w:hAnsi="Times New Roman" w:cs="Times New Roman"/>
          <w:sz w:val="28"/>
          <w:szCs w:val="28"/>
        </w:rPr>
        <w:t xml:space="preserve"> рублей.</w:t>
      </w:r>
      <w:proofErr w:type="gramEnd"/>
      <w:r w:rsidRPr="00C905E7">
        <w:rPr>
          <w:rFonts w:ascii="Times New Roman" w:hAnsi="Times New Roman" w:cs="Times New Roman"/>
          <w:color w:val="FF0000"/>
          <w:sz w:val="28"/>
          <w:szCs w:val="28"/>
        </w:rPr>
        <w:t xml:space="preserve">   </w:t>
      </w:r>
      <w:r w:rsidRPr="00C905E7">
        <w:rPr>
          <w:rFonts w:ascii="Times New Roman" w:hAnsi="Times New Roman" w:cs="Times New Roman"/>
          <w:bCs/>
          <w:color w:val="FF0000"/>
          <w:sz w:val="28"/>
          <w:szCs w:val="28"/>
        </w:rPr>
        <w:t xml:space="preserve">                                                                                                                                                                                                                                                                                                                                                                                                                                                                                                                                                                                                                                                                                                                                                                                                                                                                                                                                                                                                                                                                                                                                                                                                                                                                                                                                                                                                                                                                                                                                                                                                                                                                                                                                                                                                                                                                                                                                                                                                                                                                                                                                                                                                                                                                                                                                                                                                                                                                                                                                                                                                                                                                                                                                                                                                                                                                                                                                                                                                                                                                                                                                                                                                                                                                                                                                       </w:t>
      </w:r>
      <w:r w:rsidR="00671732" w:rsidRPr="00C905E7">
        <w:rPr>
          <w:rFonts w:ascii="Times New Roman" w:hAnsi="Times New Roman" w:cs="Times New Roman"/>
          <w:bCs/>
          <w:color w:val="FF0000"/>
          <w:sz w:val="28"/>
          <w:szCs w:val="28"/>
        </w:rPr>
        <w:t xml:space="preserve">     </w:t>
      </w:r>
    </w:p>
    <w:p w:rsidR="00671732" w:rsidRPr="00C905E7" w:rsidRDefault="00671732" w:rsidP="00671732">
      <w:pPr>
        <w:spacing w:after="0"/>
        <w:ind w:firstLine="567"/>
        <w:jc w:val="both"/>
        <w:rPr>
          <w:rFonts w:ascii="Times New Roman" w:hAnsi="Times New Roman" w:cs="Times New Roman"/>
          <w:bCs/>
          <w:color w:val="FF0000"/>
          <w:sz w:val="28"/>
          <w:szCs w:val="28"/>
        </w:rPr>
      </w:pPr>
      <w:r w:rsidRPr="00C905E7">
        <w:rPr>
          <w:rFonts w:ascii="Times New Roman" w:hAnsi="Times New Roman" w:cs="Times New Roman"/>
          <w:bCs/>
          <w:color w:val="FF0000"/>
          <w:sz w:val="28"/>
          <w:szCs w:val="28"/>
        </w:rPr>
        <w:t xml:space="preserve">     </w:t>
      </w:r>
      <w:proofErr w:type="gramStart"/>
      <w:r w:rsidR="0048126F" w:rsidRPr="00C905E7">
        <w:rPr>
          <w:rFonts w:ascii="Times New Roman" w:hAnsi="Times New Roman" w:cs="Times New Roman"/>
          <w:bCs/>
          <w:sz w:val="28"/>
          <w:szCs w:val="28"/>
        </w:rPr>
        <w:t xml:space="preserve">В течение </w:t>
      </w:r>
      <w:r w:rsidR="007A1550" w:rsidRPr="00C905E7">
        <w:rPr>
          <w:rFonts w:ascii="Times New Roman" w:hAnsi="Times New Roman" w:cs="Times New Roman"/>
          <w:bCs/>
          <w:sz w:val="28"/>
          <w:szCs w:val="28"/>
        </w:rPr>
        <w:t>2019</w:t>
      </w:r>
      <w:r w:rsidR="0048126F" w:rsidRPr="00C905E7">
        <w:rPr>
          <w:rFonts w:ascii="Times New Roman" w:hAnsi="Times New Roman" w:cs="Times New Roman"/>
          <w:bCs/>
          <w:sz w:val="28"/>
          <w:szCs w:val="28"/>
        </w:rPr>
        <w:t xml:space="preserve"> года Учреждением</w:t>
      </w:r>
      <w:r w:rsidR="0048126F" w:rsidRPr="00C905E7">
        <w:rPr>
          <w:rFonts w:ascii="Times New Roman" w:hAnsi="Times New Roman" w:cs="Times New Roman"/>
          <w:b/>
          <w:sz w:val="28"/>
          <w:szCs w:val="28"/>
        </w:rPr>
        <w:t xml:space="preserve"> </w:t>
      </w:r>
      <w:r w:rsidR="0048126F" w:rsidRPr="00C905E7">
        <w:rPr>
          <w:rFonts w:ascii="Times New Roman" w:hAnsi="Times New Roman" w:cs="Times New Roman"/>
          <w:sz w:val="28"/>
          <w:szCs w:val="28"/>
        </w:rPr>
        <w:t>вносились изменения в план  финансово – хозяйственной деятельности, в результате чего</w:t>
      </w:r>
      <w:r w:rsidR="0048126F" w:rsidRPr="00C905E7">
        <w:rPr>
          <w:rFonts w:ascii="Times New Roman" w:hAnsi="Times New Roman" w:cs="Times New Roman"/>
          <w:b/>
          <w:sz w:val="28"/>
          <w:szCs w:val="28"/>
        </w:rPr>
        <w:t xml:space="preserve"> </w:t>
      </w:r>
      <w:r w:rsidR="0048126F" w:rsidRPr="00C905E7">
        <w:rPr>
          <w:rFonts w:ascii="Times New Roman" w:hAnsi="Times New Roman" w:cs="Times New Roman"/>
          <w:bCs/>
          <w:sz w:val="28"/>
          <w:szCs w:val="28"/>
        </w:rPr>
        <w:t>показатели были увеличены на общую сумму</w:t>
      </w:r>
      <w:r w:rsidR="00414ED3" w:rsidRPr="00C905E7">
        <w:rPr>
          <w:rFonts w:ascii="Times New Roman" w:hAnsi="Times New Roman" w:cs="Times New Roman"/>
          <w:bCs/>
          <w:sz w:val="28"/>
          <w:szCs w:val="28"/>
        </w:rPr>
        <w:t xml:space="preserve"> 524713</w:t>
      </w:r>
      <w:r w:rsidR="0048126F" w:rsidRPr="00C905E7">
        <w:rPr>
          <w:rFonts w:ascii="Times New Roman" w:hAnsi="Times New Roman" w:cs="Times New Roman"/>
          <w:bCs/>
          <w:sz w:val="28"/>
          <w:szCs w:val="28"/>
        </w:rPr>
        <w:t xml:space="preserve"> рубл</w:t>
      </w:r>
      <w:r w:rsidR="007A1550" w:rsidRPr="00C905E7">
        <w:rPr>
          <w:rFonts w:ascii="Times New Roman" w:hAnsi="Times New Roman" w:cs="Times New Roman"/>
          <w:bCs/>
          <w:sz w:val="28"/>
          <w:szCs w:val="28"/>
        </w:rPr>
        <w:t>ей</w:t>
      </w:r>
      <w:r w:rsidR="0048126F" w:rsidRPr="00C905E7">
        <w:rPr>
          <w:rFonts w:ascii="Times New Roman" w:hAnsi="Times New Roman" w:cs="Times New Roman"/>
          <w:bCs/>
          <w:sz w:val="28"/>
          <w:szCs w:val="28"/>
        </w:rPr>
        <w:t xml:space="preserve"> и составили </w:t>
      </w:r>
      <w:r w:rsidR="00414ED3" w:rsidRPr="00C905E7">
        <w:rPr>
          <w:rFonts w:ascii="Times New Roman" w:hAnsi="Times New Roman" w:cs="Times New Roman"/>
          <w:bCs/>
          <w:sz w:val="28"/>
          <w:szCs w:val="28"/>
        </w:rPr>
        <w:t>8933013</w:t>
      </w:r>
      <w:r w:rsidR="0048126F" w:rsidRPr="00C905E7">
        <w:rPr>
          <w:rFonts w:ascii="Times New Roman" w:hAnsi="Times New Roman" w:cs="Times New Roman"/>
          <w:bCs/>
          <w:sz w:val="28"/>
          <w:szCs w:val="28"/>
        </w:rPr>
        <w:t xml:space="preserve"> рублей, в том числе </w:t>
      </w:r>
      <w:r w:rsidR="0048126F" w:rsidRPr="00C905E7">
        <w:rPr>
          <w:rFonts w:ascii="Times New Roman" w:hAnsi="Times New Roman" w:cs="Times New Roman"/>
          <w:sz w:val="28"/>
          <w:szCs w:val="28"/>
        </w:rPr>
        <w:t xml:space="preserve">субсидия на финансовое обеспечение выполнения муниципального задания </w:t>
      </w:r>
      <w:r w:rsidR="00551E14" w:rsidRPr="00C905E7">
        <w:rPr>
          <w:rFonts w:ascii="Times New Roman" w:hAnsi="Times New Roman" w:cs="Times New Roman"/>
          <w:sz w:val="28"/>
          <w:szCs w:val="28"/>
        </w:rPr>
        <w:t xml:space="preserve"> увеличилась</w:t>
      </w:r>
      <w:r w:rsidR="0048126F" w:rsidRPr="00C905E7">
        <w:rPr>
          <w:rFonts w:ascii="Times New Roman" w:hAnsi="Times New Roman" w:cs="Times New Roman"/>
          <w:sz w:val="28"/>
          <w:szCs w:val="28"/>
        </w:rPr>
        <w:t xml:space="preserve"> на </w:t>
      </w:r>
      <w:r w:rsidR="00690B56" w:rsidRPr="00C905E7">
        <w:rPr>
          <w:rFonts w:ascii="Times New Roman" w:hAnsi="Times New Roman" w:cs="Times New Roman"/>
          <w:sz w:val="28"/>
          <w:szCs w:val="28"/>
        </w:rPr>
        <w:t>454700</w:t>
      </w:r>
      <w:r w:rsidR="0048126F" w:rsidRPr="00C905E7">
        <w:rPr>
          <w:rFonts w:ascii="Times New Roman" w:hAnsi="Times New Roman" w:cs="Times New Roman"/>
          <w:sz w:val="28"/>
          <w:szCs w:val="28"/>
        </w:rPr>
        <w:t xml:space="preserve"> рублей и составила </w:t>
      </w:r>
      <w:r w:rsidR="00690B56" w:rsidRPr="00C905E7">
        <w:rPr>
          <w:rFonts w:ascii="Times New Roman" w:hAnsi="Times New Roman" w:cs="Times New Roman"/>
          <w:sz w:val="28"/>
          <w:szCs w:val="28"/>
        </w:rPr>
        <w:t>8130700</w:t>
      </w:r>
      <w:r w:rsidR="0048126F" w:rsidRPr="00C905E7">
        <w:rPr>
          <w:rFonts w:ascii="Times New Roman" w:hAnsi="Times New Roman" w:cs="Times New Roman"/>
          <w:sz w:val="28"/>
          <w:szCs w:val="28"/>
        </w:rPr>
        <w:t xml:space="preserve"> рублей,</w:t>
      </w:r>
      <w:r w:rsidR="0048126F" w:rsidRPr="00C905E7">
        <w:rPr>
          <w:rFonts w:ascii="Times New Roman" w:hAnsi="Times New Roman" w:cs="Times New Roman"/>
          <w:color w:val="FF0000"/>
          <w:sz w:val="28"/>
          <w:szCs w:val="28"/>
        </w:rPr>
        <w:t xml:space="preserve"> </w:t>
      </w:r>
      <w:r w:rsidR="0048126F" w:rsidRPr="00C905E7">
        <w:rPr>
          <w:rFonts w:ascii="Times New Roman" w:hAnsi="Times New Roman" w:cs="Times New Roman"/>
          <w:sz w:val="28"/>
          <w:szCs w:val="28"/>
        </w:rPr>
        <w:t>субсидия на иные цели увеличилась на</w:t>
      </w:r>
      <w:r w:rsidR="0048126F" w:rsidRPr="00C905E7">
        <w:rPr>
          <w:rFonts w:ascii="Times New Roman" w:hAnsi="Times New Roman" w:cs="Times New Roman"/>
          <w:color w:val="FF0000"/>
          <w:sz w:val="28"/>
          <w:szCs w:val="28"/>
        </w:rPr>
        <w:t xml:space="preserve"> </w:t>
      </w:r>
      <w:r w:rsidR="000247FA" w:rsidRPr="00C905E7">
        <w:rPr>
          <w:rFonts w:ascii="Times New Roman" w:hAnsi="Times New Roman" w:cs="Times New Roman"/>
          <w:sz w:val="28"/>
          <w:szCs w:val="28"/>
        </w:rPr>
        <w:t>66700</w:t>
      </w:r>
      <w:r w:rsidR="0048126F" w:rsidRPr="00C905E7">
        <w:rPr>
          <w:rFonts w:ascii="Times New Roman" w:hAnsi="Times New Roman" w:cs="Times New Roman"/>
          <w:color w:val="FF0000"/>
          <w:sz w:val="28"/>
          <w:szCs w:val="28"/>
        </w:rPr>
        <w:t xml:space="preserve"> </w:t>
      </w:r>
      <w:r w:rsidR="0048126F" w:rsidRPr="00C905E7">
        <w:rPr>
          <w:rFonts w:ascii="Times New Roman" w:hAnsi="Times New Roman" w:cs="Times New Roman"/>
          <w:sz w:val="28"/>
          <w:szCs w:val="28"/>
        </w:rPr>
        <w:t xml:space="preserve">рублей и составила </w:t>
      </w:r>
      <w:r w:rsidR="000247FA" w:rsidRPr="00C905E7">
        <w:rPr>
          <w:rFonts w:ascii="Times New Roman" w:hAnsi="Times New Roman" w:cs="Times New Roman"/>
          <w:sz w:val="28"/>
          <w:szCs w:val="28"/>
        </w:rPr>
        <w:t>779000</w:t>
      </w:r>
      <w:r w:rsidR="00551E14" w:rsidRPr="00C905E7">
        <w:rPr>
          <w:rFonts w:ascii="Times New Roman" w:hAnsi="Times New Roman" w:cs="Times New Roman"/>
          <w:sz w:val="28"/>
          <w:szCs w:val="28"/>
        </w:rPr>
        <w:t xml:space="preserve"> рублей</w:t>
      </w:r>
      <w:r w:rsidR="000247FA" w:rsidRPr="00C905E7">
        <w:rPr>
          <w:rFonts w:ascii="Times New Roman" w:hAnsi="Times New Roman" w:cs="Times New Roman"/>
          <w:sz w:val="28"/>
          <w:szCs w:val="28"/>
        </w:rPr>
        <w:t>,  по</w:t>
      </w:r>
      <w:r w:rsidR="000247FA" w:rsidRPr="00C905E7">
        <w:rPr>
          <w:rFonts w:ascii="Times New Roman" w:hAnsi="Times New Roman" w:cs="Times New Roman"/>
          <w:bCs/>
          <w:sz w:val="28"/>
          <w:szCs w:val="28"/>
        </w:rPr>
        <w:t xml:space="preserve"> </w:t>
      </w:r>
      <w:r w:rsidR="000247FA" w:rsidRPr="00C905E7">
        <w:rPr>
          <w:rFonts w:ascii="Times New Roman" w:hAnsi="Times New Roman" w:cs="Times New Roman"/>
          <w:sz w:val="28"/>
          <w:szCs w:val="28"/>
        </w:rPr>
        <w:t>приносящей доход</w:t>
      </w:r>
      <w:proofErr w:type="gramEnd"/>
      <w:r w:rsidR="000247FA" w:rsidRPr="00C905E7">
        <w:rPr>
          <w:rFonts w:ascii="Times New Roman" w:hAnsi="Times New Roman" w:cs="Times New Roman"/>
          <w:sz w:val="28"/>
          <w:szCs w:val="28"/>
        </w:rPr>
        <w:t xml:space="preserve"> деятельности увеличилась на</w:t>
      </w:r>
      <w:r w:rsidR="000247FA" w:rsidRPr="00C905E7">
        <w:rPr>
          <w:rFonts w:ascii="Times New Roman" w:hAnsi="Times New Roman" w:cs="Times New Roman"/>
          <w:color w:val="FF0000"/>
          <w:sz w:val="28"/>
          <w:szCs w:val="28"/>
        </w:rPr>
        <w:t xml:space="preserve"> </w:t>
      </w:r>
      <w:r w:rsidR="000247FA" w:rsidRPr="00C905E7">
        <w:rPr>
          <w:rFonts w:ascii="Times New Roman" w:hAnsi="Times New Roman" w:cs="Times New Roman"/>
          <w:sz w:val="28"/>
          <w:szCs w:val="28"/>
        </w:rPr>
        <w:t>3313</w:t>
      </w:r>
      <w:r w:rsidR="000247FA" w:rsidRPr="00C905E7">
        <w:rPr>
          <w:rFonts w:ascii="Times New Roman" w:hAnsi="Times New Roman" w:cs="Times New Roman"/>
          <w:color w:val="FF0000"/>
          <w:sz w:val="28"/>
          <w:szCs w:val="28"/>
        </w:rPr>
        <w:t xml:space="preserve"> </w:t>
      </w:r>
      <w:r w:rsidR="000247FA" w:rsidRPr="00C905E7">
        <w:rPr>
          <w:rFonts w:ascii="Times New Roman" w:hAnsi="Times New Roman" w:cs="Times New Roman"/>
          <w:sz w:val="28"/>
          <w:szCs w:val="28"/>
        </w:rPr>
        <w:t>рублей и составила 23313 рублей</w:t>
      </w:r>
      <w:r w:rsidR="00551E14" w:rsidRPr="00C905E7">
        <w:rPr>
          <w:rFonts w:ascii="Times New Roman" w:hAnsi="Times New Roman" w:cs="Times New Roman"/>
          <w:sz w:val="28"/>
          <w:szCs w:val="28"/>
        </w:rPr>
        <w:t>.</w:t>
      </w:r>
      <w:r w:rsidR="00001F3F"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Объемы средств, рассчитанные в ПФХД 2019 года соответствуют</w:t>
      </w:r>
      <w:proofErr w:type="gramEnd"/>
      <w:r w:rsidRPr="00C905E7">
        <w:rPr>
          <w:rFonts w:ascii="Times New Roman" w:hAnsi="Times New Roman" w:cs="Times New Roman"/>
          <w:sz w:val="28"/>
          <w:szCs w:val="28"/>
        </w:rPr>
        <w:t xml:space="preserve"> объемам ассигнований из бюджета определенных Соглашениями, в том числе и по целевым средствам по периодам финансового года и целом, а также соответствуют данным отчетности МБУК ВС</w:t>
      </w:r>
      <w:r w:rsidR="000247FA" w:rsidRPr="00C905E7">
        <w:rPr>
          <w:rFonts w:ascii="Times New Roman" w:hAnsi="Times New Roman" w:cs="Times New Roman"/>
          <w:sz w:val="28"/>
          <w:szCs w:val="28"/>
        </w:rPr>
        <w:t>ДК</w:t>
      </w:r>
      <w:r w:rsidRPr="00C905E7">
        <w:rPr>
          <w:rFonts w:ascii="Times New Roman" w:hAnsi="Times New Roman" w:cs="Times New Roman"/>
          <w:sz w:val="28"/>
          <w:szCs w:val="28"/>
        </w:rPr>
        <w:t xml:space="preserve"> формы 0503737. </w:t>
      </w:r>
      <w:r w:rsidR="009C6304" w:rsidRPr="00C905E7">
        <w:rPr>
          <w:rFonts w:ascii="Times New Roman" w:hAnsi="Times New Roman" w:cs="Times New Roman"/>
          <w:sz w:val="28"/>
          <w:szCs w:val="28"/>
        </w:rPr>
        <w:t>Нарушений не выявлено. При изменении финансово-денежных потоков, муниципальных заданий, передвижкам средств по видам и кодам, МБУК ВС</w:t>
      </w:r>
      <w:r w:rsidR="004C52A4" w:rsidRPr="00C905E7">
        <w:rPr>
          <w:rFonts w:ascii="Times New Roman" w:hAnsi="Times New Roman" w:cs="Times New Roman"/>
          <w:sz w:val="28"/>
          <w:szCs w:val="28"/>
        </w:rPr>
        <w:t>ДК</w:t>
      </w:r>
      <w:r w:rsidR="009C6304" w:rsidRPr="00C905E7">
        <w:rPr>
          <w:rFonts w:ascii="Times New Roman" w:hAnsi="Times New Roman" w:cs="Times New Roman"/>
          <w:sz w:val="28"/>
          <w:szCs w:val="28"/>
        </w:rPr>
        <w:t xml:space="preserve"> своевременно вносились корректировки в первоначальные показатели ПФХД. </w:t>
      </w:r>
    </w:p>
    <w:p w:rsidR="0048126F" w:rsidRPr="00C905E7" w:rsidRDefault="0048126F" w:rsidP="0048126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Анализ отчета по исполнению Учреждением плана его финансово-хозяйственной деятельности (ф. 0503737) показал, что на 01.01.</w:t>
      </w:r>
      <w:r w:rsidR="00551E14" w:rsidRPr="00C905E7">
        <w:rPr>
          <w:rFonts w:ascii="Times New Roman" w:hAnsi="Times New Roman" w:cs="Times New Roman"/>
          <w:b w:val="0"/>
          <w:sz w:val="28"/>
          <w:szCs w:val="28"/>
        </w:rPr>
        <w:t>2020</w:t>
      </w:r>
      <w:r w:rsidRPr="00C905E7">
        <w:rPr>
          <w:rFonts w:ascii="Times New Roman" w:hAnsi="Times New Roman" w:cs="Times New Roman"/>
          <w:b w:val="0"/>
          <w:sz w:val="28"/>
          <w:szCs w:val="28"/>
        </w:rPr>
        <w:t xml:space="preserve"> исполнено:</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части субсидии на финансовое обеспечение выполнения муниципального задания в сумме </w:t>
      </w:r>
      <w:r w:rsidR="000247FA" w:rsidRPr="00C905E7">
        <w:rPr>
          <w:rFonts w:ascii="Times New Roman" w:hAnsi="Times New Roman" w:cs="Times New Roman"/>
          <w:sz w:val="28"/>
          <w:szCs w:val="28"/>
        </w:rPr>
        <w:t>8130700</w:t>
      </w:r>
      <w:r w:rsidRPr="00C905E7">
        <w:rPr>
          <w:rFonts w:ascii="Times New Roman" w:hAnsi="Times New Roman" w:cs="Times New Roman"/>
          <w:sz w:val="28"/>
          <w:szCs w:val="28"/>
        </w:rPr>
        <w:t xml:space="preserve"> рублей или 100,0 % от запланированной суммы на </w:t>
      </w:r>
      <w:r w:rsidR="00565C8C" w:rsidRPr="00C905E7">
        <w:rPr>
          <w:rFonts w:ascii="Times New Roman" w:hAnsi="Times New Roman" w:cs="Times New Roman"/>
          <w:sz w:val="28"/>
          <w:szCs w:val="28"/>
        </w:rPr>
        <w:t>2019</w:t>
      </w:r>
      <w:r w:rsidRPr="00C905E7">
        <w:rPr>
          <w:rFonts w:ascii="Times New Roman" w:hAnsi="Times New Roman" w:cs="Times New Roman"/>
          <w:sz w:val="28"/>
          <w:szCs w:val="28"/>
        </w:rPr>
        <w:t xml:space="preserve"> год, при этом на оплату труда с начислениями израсходовано </w:t>
      </w:r>
      <w:r w:rsidR="000247FA" w:rsidRPr="00C905E7">
        <w:rPr>
          <w:rFonts w:ascii="Times New Roman" w:hAnsi="Times New Roman" w:cs="Times New Roman"/>
          <w:sz w:val="28"/>
          <w:szCs w:val="28"/>
        </w:rPr>
        <w:t>4702993,69</w:t>
      </w:r>
      <w:r w:rsidRPr="00C905E7">
        <w:rPr>
          <w:rFonts w:ascii="Times New Roman" w:hAnsi="Times New Roman" w:cs="Times New Roman"/>
          <w:sz w:val="28"/>
          <w:szCs w:val="28"/>
        </w:rPr>
        <w:t xml:space="preserve"> рублей или 100,0 % от запланированной суммы на </w:t>
      </w:r>
      <w:r w:rsidR="00565C8C" w:rsidRPr="00C905E7">
        <w:rPr>
          <w:rFonts w:ascii="Times New Roman" w:hAnsi="Times New Roman" w:cs="Times New Roman"/>
          <w:sz w:val="28"/>
          <w:szCs w:val="28"/>
        </w:rPr>
        <w:t>2019</w:t>
      </w:r>
      <w:r w:rsidRPr="00C905E7">
        <w:rPr>
          <w:rFonts w:ascii="Times New Roman" w:hAnsi="Times New Roman" w:cs="Times New Roman"/>
          <w:sz w:val="28"/>
          <w:szCs w:val="28"/>
        </w:rPr>
        <w:t xml:space="preserve"> год; </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части субсидии на иные цели в сумме </w:t>
      </w:r>
      <w:r w:rsidR="000247FA" w:rsidRPr="00C905E7">
        <w:rPr>
          <w:rFonts w:ascii="Times New Roman" w:hAnsi="Times New Roman" w:cs="Times New Roman"/>
          <w:sz w:val="28"/>
          <w:szCs w:val="28"/>
        </w:rPr>
        <w:t>779000</w:t>
      </w:r>
      <w:r w:rsidRPr="00C905E7">
        <w:rPr>
          <w:rFonts w:ascii="Times New Roman" w:hAnsi="Times New Roman" w:cs="Times New Roman"/>
          <w:sz w:val="28"/>
          <w:szCs w:val="28"/>
        </w:rPr>
        <w:t xml:space="preserve"> рублей или </w:t>
      </w:r>
      <w:r w:rsidR="000247FA" w:rsidRPr="00C905E7">
        <w:rPr>
          <w:rFonts w:ascii="Times New Roman" w:hAnsi="Times New Roman" w:cs="Times New Roman"/>
          <w:sz w:val="28"/>
          <w:szCs w:val="28"/>
        </w:rPr>
        <w:t>100</w:t>
      </w:r>
      <w:r w:rsidRPr="00C905E7">
        <w:rPr>
          <w:rFonts w:ascii="Times New Roman" w:hAnsi="Times New Roman" w:cs="Times New Roman"/>
          <w:sz w:val="28"/>
          <w:szCs w:val="28"/>
        </w:rPr>
        <w:t xml:space="preserve"> % от запланированной суммы на </w:t>
      </w:r>
      <w:r w:rsidR="00565C8C" w:rsidRPr="00C905E7">
        <w:rPr>
          <w:rFonts w:ascii="Times New Roman" w:hAnsi="Times New Roman" w:cs="Times New Roman"/>
          <w:sz w:val="28"/>
          <w:szCs w:val="28"/>
        </w:rPr>
        <w:t>2019</w:t>
      </w:r>
      <w:r w:rsidRPr="00C905E7">
        <w:rPr>
          <w:rFonts w:ascii="Times New Roman" w:hAnsi="Times New Roman" w:cs="Times New Roman"/>
          <w:sz w:val="28"/>
          <w:szCs w:val="28"/>
        </w:rPr>
        <w:t xml:space="preserve"> год;</w:t>
      </w:r>
    </w:p>
    <w:p w:rsidR="000247FA" w:rsidRPr="00C905E7" w:rsidRDefault="000247FA" w:rsidP="000247FA">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в части приносящей доход деятельности в сумме 23313 рублей или 100 % от запланированной суммы на 2019 год;</w:t>
      </w:r>
    </w:p>
    <w:p w:rsidR="0048126F" w:rsidRPr="00C905E7" w:rsidRDefault="0048126F" w:rsidP="00F265DE">
      <w:pPr>
        <w:shd w:val="clear" w:color="auto" w:fill="FFFFFF"/>
        <w:tabs>
          <w:tab w:val="left" w:pos="567"/>
        </w:tabs>
        <w:spacing w:after="0"/>
        <w:jc w:val="both"/>
        <w:rPr>
          <w:rFonts w:ascii="Times New Roman" w:hAnsi="Times New Roman" w:cs="Times New Roman"/>
          <w:sz w:val="28"/>
          <w:szCs w:val="28"/>
        </w:rPr>
      </w:pPr>
      <w:r w:rsidRPr="00C905E7">
        <w:rPr>
          <w:rFonts w:ascii="Times New Roman" w:hAnsi="Times New Roman" w:cs="Times New Roman"/>
          <w:color w:val="FF0000"/>
          <w:sz w:val="28"/>
          <w:szCs w:val="28"/>
        </w:rPr>
        <w:tab/>
      </w:r>
      <w:r w:rsidRPr="00C905E7">
        <w:rPr>
          <w:rFonts w:ascii="Times New Roman" w:hAnsi="Times New Roman" w:cs="Times New Roman"/>
          <w:sz w:val="28"/>
          <w:szCs w:val="28"/>
        </w:rPr>
        <w:t xml:space="preserve"> </w:t>
      </w:r>
      <w:r w:rsidR="00213BFA" w:rsidRPr="00C905E7">
        <w:rPr>
          <w:rFonts w:ascii="Times New Roman" w:hAnsi="Times New Roman" w:cs="Times New Roman"/>
          <w:sz w:val="28"/>
          <w:szCs w:val="28"/>
        </w:rPr>
        <w:t>В</w:t>
      </w:r>
      <w:r w:rsidRPr="00C905E7">
        <w:rPr>
          <w:rFonts w:ascii="Times New Roman" w:hAnsi="Times New Roman" w:cs="Times New Roman"/>
          <w:sz w:val="28"/>
          <w:szCs w:val="28"/>
        </w:rPr>
        <w:t xml:space="preserve"> соответствии с Порядком составления и утверждения ПФХД, план финансово – хозяйственной деятельности учреждения на 2021 год утвержден </w:t>
      </w:r>
      <w:r w:rsidR="00213BFA" w:rsidRPr="00C905E7">
        <w:rPr>
          <w:rFonts w:ascii="Times New Roman" w:hAnsi="Times New Roman" w:cs="Times New Roman"/>
          <w:sz w:val="28"/>
          <w:szCs w:val="28"/>
        </w:rPr>
        <w:t xml:space="preserve">главой Администрации Константиновского городского поселения Казаковым А.А. </w:t>
      </w:r>
      <w:r w:rsidRPr="00C905E7">
        <w:rPr>
          <w:rFonts w:ascii="Times New Roman" w:hAnsi="Times New Roman" w:cs="Times New Roman"/>
          <w:sz w:val="28"/>
          <w:szCs w:val="28"/>
        </w:rPr>
        <w:t xml:space="preserve"> </w:t>
      </w:r>
      <w:r w:rsidR="00213BFA" w:rsidRPr="00C905E7">
        <w:rPr>
          <w:rFonts w:ascii="Times New Roman" w:hAnsi="Times New Roman" w:cs="Times New Roman"/>
          <w:sz w:val="28"/>
          <w:szCs w:val="28"/>
        </w:rPr>
        <w:t>09</w:t>
      </w:r>
      <w:r w:rsidRPr="00C905E7">
        <w:rPr>
          <w:rFonts w:ascii="Times New Roman" w:hAnsi="Times New Roman" w:cs="Times New Roman"/>
          <w:sz w:val="28"/>
          <w:szCs w:val="28"/>
        </w:rPr>
        <w:t>.01.</w:t>
      </w:r>
      <w:r w:rsidR="00213BFA" w:rsidRPr="00C905E7">
        <w:rPr>
          <w:rFonts w:ascii="Times New Roman" w:hAnsi="Times New Roman" w:cs="Times New Roman"/>
          <w:sz w:val="28"/>
          <w:szCs w:val="28"/>
        </w:rPr>
        <w:t>2020</w:t>
      </w:r>
      <w:r w:rsidRPr="00C905E7">
        <w:rPr>
          <w:rFonts w:ascii="Times New Roman" w:hAnsi="Times New Roman" w:cs="Times New Roman"/>
          <w:sz w:val="28"/>
          <w:szCs w:val="28"/>
        </w:rPr>
        <w:t xml:space="preserve">, в части поступлений от доходов в сумме </w:t>
      </w:r>
      <w:r w:rsidR="00414ED3" w:rsidRPr="00C905E7">
        <w:rPr>
          <w:rFonts w:ascii="Times New Roman" w:hAnsi="Times New Roman" w:cs="Times New Roman"/>
          <w:sz w:val="28"/>
          <w:szCs w:val="28"/>
        </w:rPr>
        <w:t>35272300</w:t>
      </w:r>
      <w:r w:rsidRPr="00C905E7">
        <w:rPr>
          <w:rFonts w:ascii="Times New Roman" w:hAnsi="Times New Roman" w:cs="Times New Roman"/>
          <w:sz w:val="28"/>
          <w:szCs w:val="28"/>
        </w:rPr>
        <w:t xml:space="preserve"> рублей, в том числе:</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субсидии на финансовое обеспечение выполнения муниципального задания в сумме </w:t>
      </w:r>
      <w:r w:rsidR="000247FA" w:rsidRPr="00C905E7">
        <w:rPr>
          <w:rFonts w:ascii="Times New Roman" w:hAnsi="Times New Roman" w:cs="Times New Roman"/>
          <w:sz w:val="28"/>
          <w:szCs w:val="28"/>
        </w:rPr>
        <w:t>97</w:t>
      </w:r>
      <w:r w:rsidR="00414ED3" w:rsidRPr="00C905E7">
        <w:rPr>
          <w:rFonts w:ascii="Times New Roman" w:hAnsi="Times New Roman" w:cs="Times New Roman"/>
          <w:sz w:val="28"/>
          <w:szCs w:val="28"/>
        </w:rPr>
        <w:t>2</w:t>
      </w:r>
      <w:r w:rsidR="000247FA" w:rsidRPr="00C905E7">
        <w:rPr>
          <w:rFonts w:ascii="Times New Roman" w:hAnsi="Times New Roman" w:cs="Times New Roman"/>
          <w:sz w:val="28"/>
          <w:szCs w:val="28"/>
        </w:rPr>
        <w:t>2300</w:t>
      </w:r>
      <w:r w:rsidRPr="00C905E7">
        <w:rPr>
          <w:rFonts w:ascii="Times New Roman" w:hAnsi="Times New Roman" w:cs="Times New Roman"/>
          <w:sz w:val="28"/>
          <w:szCs w:val="28"/>
        </w:rPr>
        <w:t xml:space="preserve"> рублей;</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субсидии на </w:t>
      </w:r>
      <w:r w:rsidR="00213BFA" w:rsidRPr="00C905E7">
        <w:rPr>
          <w:rFonts w:ascii="Times New Roman" w:hAnsi="Times New Roman" w:cs="Times New Roman"/>
          <w:sz w:val="28"/>
          <w:szCs w:val="28"/>
        </w:rPr>
        <w:t xml:space="preserve"> иные </w:t>
      </w:r>
      <w:r w:rsidRPr="00C905E7">
        <w:rPr>
          <w:rFonts w:ascii="Times New Roman" w:hAnsi="Times New Roman" w:cs="Times New Roman"/>
          <w:sz w:val="28"/>
          <w:szCs w:val="28"/>
        </w:rPr>
        <w:t xml:space="preserve">цели  </w:t>
      </w:r>
      <w:r w:rsidR="00414ED3" w:rsidRPr="00C905E7">
        <w:rPr>
          <w:rFonts w:ascii="Times New Roman" w:hAnsi="Times New Roman" w:cs="Times New Roman"/>
          <w:sz w:val="28"/>
          <w:szCs w:val="28"/>
        </w:rPr>
        <w:t>25530000</w:t>
      </w:r>
      <w:r w:rsidRPr="00C905E7">
        <w:rPr>
          <w:rFonts w:ascii="Times New Roman" w:hAnsi="Times New Roman" w:cs="Times New Roman"/>
          <w:sz w:val="28"/>
          <w:szCs w:val="28"/>
        </w:rPr>
        <w:t xml:space="preserve"> рублей;</w:t>
      </w:r>
    </w:p>
    <w:p w:rsidR="000247FA" w:rsidRPr="00C905E7" w:rsidRDefault="000247FA" w:rsidP="000247FA">
      <w:pPr>
        <w:spacing w:after="0"/>
        <w:ind w:firstLine="567"/>
        <w:jc w:val="both"/>
        <w:rPr>
          <w:rFonts w:ascii="Times New Roman" w:hAnsi="Times New Roman" w:cs="Times New Roman"/>
          <w:sz w:val="28"/>
          <w:szCs w:val="28"/>
        </w:rPr>
      </w:pPr>
      <w:r w:rsidRPr="00C905E7">
        <w:rPr>
          <w:rFonts w:ascii="Times New Roman" w:hAnsi="Times New Roman" w:cs="Times New Roman"/>
          <w:bCs/>
          <w:sz w:val="28"/>
          <w:szCs w:val="28"/>
        </w:rPr>
        <w:lastRenderedPageBreak/>
        <w:t xml:space="preserve">–  </w:t>
      </w:r>
      <w:r w:rsidRPr="00C905E7">
        <w:rPr>
          <w:rFonts w:ascii="Times New Roman" w:hAnsi="Times New Roman" w:cs="Times New Roman"/>
          <w:sz w:val="28"/>
          <w:szCs w:val="28"/>
        </w:rPr>
        <w:t>приносящая доход деятельность 20000рублей.</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в  части выплат по расходам в сумме </w:t>
      </w:r>
      <w:r w:rsidR="00414ED3" w:rsidRPr="00C905E7">
        <w:rPr>
          <w:rFonts w:ascii="Times New Roman" w:hAnsi="Times New Roman" w:cs="Times New Roman"/>
          <w:sz w:val="28"/>
          <w:szCs w:val="28"/>
        </w:rPr>
        <w:t>35272300</w:t>
      </w:r>
      <w:r w:rsidRPr="00C905E7">
        <w:rPr>
          <w:rFonts w:ascii="Times New Roman" w:hAnsi="Times New Roman" w:cs="Times New Roman"/>
          <w:sz w:val="28"/>
          <w:szCs w:val="28"/>
        </w:rPr>
        <w:t xml:space="preserve"> рублей.</w:t>
      </w:r>
    </w:p>
    <w:p w:rsidR="00E5112B" w:rsidRPr="00C905E7" w:rsidRDefault="00E5112B" w:rsidP="00E5112B">
      <w:pPr>
        <w:pStyle w:val="Postan"/>
        <w:tabs>
          <w:tab w:val="left" w:pos="567"/>
          <w:tab w:val="right" w:pos="7938"/>
          <w:tab w:val="right" w:pos="9639"/>
        </w:tabs>
        <w:jc w:val="both"/>
      </w:pPr>
      <w:r w:rsidRPr="00C905E7">
        <w:rPr>
          <w:bCs/>
        </w:rPr>
        <w:t xml:space="preserve">   </w:t>
      </w:r>
      <w:r w:rsidRPr="00C905E7">
        <w:rPr>
          <w:bCs/>
        </w:rPr>
        <w:tab/>
        <w:t>В течение 2020 года Учреждением</w:t>
      </w:r>
      <w:r w:rsidRPr="00C905E7">
        <w:rPr>
          <w:b/>
        </w:rPr>
        <w:t xml:space="preserve"> </w:t>
      </w:r>
      <w:r w:rsidRPr="00C905E7">
        <w:t>вносились изменения в план  финансово – хозяйственной деятельности,  в результате чего</w:t>
      </w:r>
      <w:r w:rsidRPr="00C905E7">
        <w:rPr>
          <w:b/>
        </w:rPr>
        <w:t xml:space="preserve"> </w:t>
      </w:r>
      <w:r w:rsidRPr="00C905E7">
        <w:rPr>
          <w:bCs/>
        </w:rPr>
        <w:t xml:space="preserve">показатели были увеличены на общую сумму </w:t>
      </w:r>
      <w:r w:rsidR="00683A7C" w:rsidRPr="00C905E7">
        <w:rPr>
          <w:bCs/>
        </w:rPr>
        <w:t>47000</w:t>
      </w:r>
      <w:r w:rsidRPr="00C905E7">
        <w:rPr>
          <w:bCs/>
        </w:rPr>
        <w:t xml:space="preserve"> рублей и составили </w:t>
      </w:r>
      <w:r w:rsidR="0050622B" w:rsidRPr="00C905E7">
        <w:rPr>
          <w:bCs/>
        </w:rPr>
        <w:t>35319300</w:t>
      </w:r>
      <w:r w:rsidRPr="00C905E7">
        <w:rPr>
          <w:bCs/>
        </w:rPr>
        <w:t xml:space="preserve"> рублей, в том числе </w:t>
      </w:r>
      <w:r w:rsidRPr="00C905E7">
        <w:t>субсидия на иные цели увеличилась на</w:t>
      </w:r>
      <w:r w:rsidRPr="00C905E7">
        <w:rPr>
          <w:color w:val="FF0000"/>
        </w:rPr>
        <w:t xml:space="preserve"> </w:t>
      </w:r>
      <w:r w:rsidR="00CD5B05" w:rsidRPr="00C905E7">
        <w:t>47000</w:t>
      </w:r>
      <w:r w:rsidRPr="00C905E7">
        <w:t xml:space="preserve"> рублей и составила </w:t>
      </w:r>
      <w:r w:rsidR="00CD5B05" w:rsidRPr="00C905E7">
        <w:t>25577000</w:t>
      </w:r>
      <w:r w:rsidRPr="00C905E7">
        <w:t xml:space="preserve"> рублей.</w:t>
      </w:r>
      <w:r w:rsidR="00871CB1" w:rsidRPr="00C905E7">
        <w:t xml:space="preserve"> </w:t>
      </w:r>
      <w:proofErr w:type="gramStart"/>
      <w:r w:rsidR="00871CB1" w:rsidRPr="00C905E7">
        <w:t>Объемы средств, рассчитанные  в ПФХД 2020 года соответствуют</w:t>
      </w:r>
      <w:proofErr w:type="gramEnd"/>
      <w:r w:rsidR="00871CB1" w:rsidRPr="00C905E7">
        <w:t xml:space="preserve"> объемам ассигнований из бюджета определенных Соглашениями, в том числе и по целевым средствам по периодам финансового года и целом, а также соответствуют данным отчетности МБУК ВСБ формы 0503737.</w:t>
      </w:r>
      <w:r w:rsidR="009C6304" w:rsidRPr="00C905E7">
        <w:t xml:space="preserve"> Нарушений не выявлено. При изменении финансово-денежных потоков, муниципальных заданий, передвижкам средств по видам и кодам, МБУК ВСБ своевременно вносились корректировки в первоначальные показатели ПФХД.</w:t>
      </w:r>
    </w:p>
    <w:p w:rsidR="0048126F" w:rsidRPr="00C905E7" w:rsidRDefault="0048126F" w:rsidP="0048126F">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Анализ отчета по исполнению Учреждением плана его финансово-хозяйственной деятельности (ф. 0503737) показал, что на 01.</w:t>
      </w:r>
      <w:r w:rsidR="00E5112B" w:rsidRPr="00C905E7">
        <w:rPr>
          <w:rFonts w:ascii="Times New Roman" w:hAnsi="Times New Roman" w:cs="Times New Roman"/>
          <w:b w:val="0"/>
          <w:sz w:val="28"/>
          <w:szCs w:val="28"/>
        </w:rPr>
        <w:t>01</w:t>
      </w:r>
      <w:r w:rsidRPr="00C905E7">
        <w:rPr>
          <w:rFonts w:ascii="Times New Roman" w:hAnsi="Times New Roman" w:cs="Times New Roman"/>
          <w:b w:val="0"/>
          <w:sz w:val="28"/>
          <w:szCs w:val="28"/>
        </w:rPr>
        <w:t>.2021 исполнено:</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части субсидии на финансовое обеспечение выполнения муниципального задания в сумме </w:t>
      </w:r>
      <w:r w:rsidR="00AF5FCA" w:rsidRPr="00C905E7">
        <w:rPr>
          <w:rFonts w:ascii="Times New Roman" w:hAnsi="Times New Roman" w:cs="Times New Roman"/>
          <w:sz w:val="28"/>
          <w:szCs w:val="28"/>
        </w:rPr>
        <w:t>9722300</w:t>
      </w:r>
      <w:r w:rsidRPr="00C905E7">
        <w:rPr>
          <w:rFonts w:ascii="Times New Roman" w:hAnsi="Times New Roman" w:cs="Times New Roman"/>
          <w:sz w:val="28"/>
          <w:szCs w:val="28"/>
        </w:rPr>
        <w:t xml:space="preserve"> рублей или </w:t>
      </w:r>
      <w:r w:rsidR="00E5112B" w:rsidRPr="00C905E7">
        <w:rPr>
          <w:rFonts w:ascii="Times New Roman" w:hAnsi="Times New Roman" w:cs="Times New Roman"/>
          <w:sz w:val="28"/>
          <w:szCs w:val="28"/>
        </w:rPr>
        <w:t>100</w:t>
      </w:r>
      <w:r w:rsidRPr="00C905E7">
        <w:rPr>
          <w:rFonts w:ascii="Times New Roman" w:hAnsi="Times New Roman" w:cs="Times New Roman"/>
          <w:sz w:val="28"/>
          <w:szCs w:val="28"/>
        </w:rPr>
        <w:t xml:space="preserve"> % от запланированной суммы на </w:t>
      </w:r>
      <w:r w:rsidR="00E5112B" w:rsidRPr="00C905E7">
        <w:rPr>
          <w:rFonts w:ascii="Times New Roman" w:hAnsi="Times New Roman" w:cs="Times New Roman"/>
          <w:sz w:val="28"/>
          <w:szCs w:val="28"/>
        </w:rPr>
        <w:t>2020</w:t>
      </w:r>
      <w:r w:rsidRPr="00C905E7">
        <w:rPr>
          <w:rFonts w:ascii="Times New Roman" w:hAnsi="Times New Roman" w:cs="Times New Roman"/>
          <w:sz w:val="28"/>
          <w:szCs w:val="28"/>
        </w:rPr>
        <w:t xml:space="preserve"> год; </w:t>
      </w:r>
    </w:p>
    <w:p w:rsidR="0048126F" w:rsidRPr="00C905E7" w:rsidRDefault="0048126F" w:rsidP="00F265DE">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части субсидии на иные цели в сумме </w:t>
      </w:r>
      <w:r w:rsidR="00AF5FCA" w:rsidRPr="00C905E7">
        <w:rPr>
          <w:rFonts w:ascii="Times New Roman" w:hAnsi="Times New Roman" w:cs="Times New Roman"/>
          <w:sz w:val="28"/>
          <w:szCs w:val="28"/>
        </w:rPr>
        <w:t>25405713,70</w:t>
      </w:r>
      <w:r w:rsidRPr="00C905E7">
        <w:rPr>
          <w:rFonts w:ascii="Times New Roman" w:hAnsi="Times New Roman" w:cs="Times New Roman"/>
          <w:sz w:val="28"/>
          <w:szCs w:val="28"/>
        </w:rPr>
        <w:t xml:space="preserve"> рублей или </w:t>
      </w:r>
      <w:r w:rsidR="00AF5FCA" w:rsidRPr="00C905E7">
        <w:rPr>
          <w:rFonts w:ascii="Times New Roman" w:hAnsi="Times New Roman" w:cs="Times New Roman"/>
          <w:sz w:val="28"/>
          <w:szCs w:val="28"/>
        </w:rPr>
        <w:t>99,3</w:t>
      </w:r>
      <w:r w:rsidRPr="00C905E7">
        <w:rPr>
          <w:rFonts w:ascii="Times New Roman" w:hAnsi="Times New Roman" w:cs="Times New Roman"/>
          <w:sz w:val="28"/>
          <w:szCs w:val="28"/>
        </w:rPr>
        <w:t xml:space="preserve">% от запланированной суммы на </w:t>
      </w:r>
      <w:r w:rsidR="00E5112B" w:rsidRPr="00C905E7">
        <w:rPr>
          <w:rFonts w:ascii="Times New Roman" w:hAnsi="Times New Roman" w:cs="Times New Roman"/>
          <w:sz w:val="28"/>
          <w:szCs w:val="28"/>
        </w:rPr>
        <w:t>2020</w:t>
      </w:r>
      <w:r w:rsidRPr="00C905E7">
        <w:rPr>
          <w:rFonts w:ascii="Times New Roman" w:hAnsi="Times New Roman" w:cs="Times New Roman"/>
          <w:sz w:val="28"/>
          <w:szCs w:val="28"/>
        </w:rPr>
        <w:t xml:space="preserve"> год;</w:t>
      </w:r>
    </w:p>
    <w:p w:rsidR="00AF5FCA" w:rsidRPr="00C905E7" w:rsidRDefault="00AF5FCA" w:rsidP="00AF5FCA">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в части приносящей доход деятельности в сумме 0 рублей или 0 % от запланированной суммы на 20</w:t>
      </w:r>
      <w:r w:rsidR="004C52A4" w:rsidRPr="00C905E7">
        <w:rPr>
          <w:rFonts w:ascii="Times New Roman" w:hAnsi="Times New Roman" w:cs="Times New Roman"/>
          <w:sz w:val="28"/>
          <w:szCs w:val="28"/>
        </w:rPr>
        <w:t>20</w:t>
      </w:r>
      <w:r w:rsidRPr="00C905E7">
        <w:rPr>
          <w:rFonts w:ascii="Times New Roman" w:hAnsi="Times New Roman" w:cs="Times New Roman"/>
          <w:sz w:val="28"/>
          <w:szCs w:val="28"/>
        </w:rPr>
        <w:t xml:space="preserve"> год;</w:t>
      </w:r>
    </w:p>
    <w:p w:rsidR="0048126F" w:rsidRPr="00C905E7" w:rsidRDefault="0048126F" w:rsidP="0048126F">
      <w:pPr>
        <w:pStyle w:val="Postan"/>
        <w:tabs>
          <w:tab w:val="left" w:pos="567"/>
          <w:tab w:val="right" w:pos="7938"/>
          <w:tab w:val="right" w:pos="9639"/>
        </w:tabs>
        <w:jc w:val="both"/>
      </w:pPr>
      <w:r w:rsidRPr="00C905E7">
        <w:rPr>
          <w:color w:val="FF0000"/>
        </w:rPr>
        <w:tab/>
      </w:r>
      <w:r w:rsidRPr="00C905E7">
        <w:tab/>
        <w:t xml:space="preserve">Учреждением предоставлены расчеты (обоснования) к плану финансово-хозяйственной деятельности, использованные при его составлении и формировании проекта решения о бюджете Константиновского </w:t>
      </w:r>
      <w:r w:rsidR="00E5112B" w:rsidRPr="00C905E7">
        <w:t>городского поселения</w:t>
      </w:r>
      <w:r w:rsidRPr="00C905E7">
        <w:t xml:space="preserve"> на соответствующий год.</w:t>
      </w:r>
    </w:p>
    <w:p w:rsidR="009C6304" w:rsidRPr="00C905E7" w:rsidRDefault="009C6304" w:rsidP="003D0116">
      <w:pPr>
        <w:spacing w:after="0"/>
        <w:ind w:firstLine="540"/>
        <w:jc w:val="both"/>
        <w:rPr>
          <w:rFonts w:ascii="Times New Roman" w:hAnsi="Times New Roman" w:cs="Times New Roman"/>
          <w:sz w:val="28"/>
          <w:szCs w:val="28"/>
        </w:rPr>
      </w:pPr>
      <w:r w:rsidRPr="00C905E7">
        <w:rPr>
          <w:rFonts w:ascii="Times New Roman" w:hAnsi="Times New Roman" w:cs="Times New Roman"/>
          <w:sz w:val="28"/>
          <w:szCs w:val="28"/>
        </w:rPr>
        <w:t xml:space="preserve">Следует отметить, что форма и содержание ПФХД, утвержденного учредителем – Администрацией Константиновского городского поселения и  применяемая в соответствии с нормативными актами  МБУК ВСБ  отвечает требованиям определенным  пунктом 8 Приказа Министерства Финансов РФ  28.07.2010 года № 81н «О требованиях к плану финансово-хозяйственной деятельности государственного (муниципального) учреждения».  </w:t>
      </w:r>
    </w:p>
    <w:p w:rsidR="009C6304" w:rsidRPr="00C905E7" w:rsidRDefault="009C6304" w:rsidP="003D0116">
      <w:pPr>
        <w:tabs>
          <w:tab w:val="left" w:pos="2655"/>
        </w:tabs>
        <w:spacing w:after="0"/>
        <w:ind w:firstLine="709"/>
        <w:jc w:val="both"/>
        <w:rPr>
          <w:rFonts w:ascii="Times New Roman" w:hAnsi="Times New Roman" w:cs="Times New Roman"/>
          <w:color w:val="000000" w:themeColor="text1"/>
          <w:sz w:val="28"/>
          <w:szCs w:val="28"/>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В целях обеспечения открытости и доступности  ПФХД подлежит размещению на официальном сайте в сети Интернет (</w:t>
      </w:r>
      <w:proofErr w:type="spellStart"/>
      <w:r w:rsidRPr="00C905E7">
        <w:rPr>
          <w:rFonts w:ascii="Times New Roman" w:hAnsi="Times New Roman" w:cs="Times New Roman"/>
          <w:sz w:val="28"/>
          <w:szCs w:val="28"/>
        </w:rPr>
        <w:t>www</w:t>
      </w:r>
      <w:proofErr w:type="spellEnd"/>
      <w:r w:rsidRPr="00C905E7">
        <w:rPr>
          <w:rFonts w:ascii="Times New Roman" w:hAnsi="Times New Roman" w:cs="Times New Roman"/>
          <w:sz w:val="28"/>
          <w:szCs w:val="28"/>
        </w:rPr>
        <w:t>/</w:t>
      </w:r>
      <w:proofErr w:type="spellStart"/>
      <w:r w:rsidRPr="00C905E7">
        <w:rPr>
          <w:rFonts w:ascii="Times New Roman" w:hAnsi="Times New Roman" w:cs="Times New Roman"/>
          <w:sz w:val="28"/>
          <w:szCs w:val="28"/>
        </w:rPr>
        <w:t>busgov</w:t>
      </w:r>
      <w:proofErr w:type="spellEnd"/>
      <w:r w:rsidRPr="00C905E7">
        <w:rPr>
          <w:rFonts w:ascii="Times New Roman" w:hAnsi="Times New Roman" w:cs="Times New Roman"/>
          <w:sz w:val="28"/>
          <w:szCs w:val="28"/>
        </w:rPr>
        <w:t>.</w:t>
      </w:r>
      <w:proofErr w:type="spellStart"/>
      <w:r w:rsidRPr="00C905E7">
        <w:rPr>
          <w:rFonts w:ascii="Times New Roman" w:hAnsi="Times New Roman" w:cs="Times New Roman"/>
          <w:sz w:val="28"/>
          <w:szCs w:val="28"/>
          <w:lang w:val="en-US"/>
        </w:rPr>
        <w:t>ru</w:t>
      </w:r>
      <w:proofErr w:type="spellEnd"/>
      <w:r w:rsidRPr="00C905E7">
        <w:rPr>
          <w:rFonts w:ascii="Times New Roman" w:hAnsi="Times New Roman" w:cs="Times New Roman"/>
          <w:sz w:val="28"/>
          <w:szCs w:val="28"/>
        </w:rPr>
        <w:t xml:space="preserve">) не позднее пяти рабочих дней после его утверждения в соответствии с законодательством Российской Федерации (п.15 Приказа Минфина России № 86н от 21.07.2011 года « Об утверждении </w:t>
      </w:r>
      <w:r w:rsidRPr="00C905E7">
        <w:rPr>
          <w:rFonts w:ascii="Times New Roman" w:hAnsi="Times New Roman" w:cs="Times New Roman"/>
          <w:color w:val="000000" w:themeColor="text1"/>
          <w:sz w:val="28"/>
          <w:szCs w:val="28"/>
          <w:shd w:val="clear" w:color="auto" w:fill="FFFFFF"/>
        </w:rPr>
        <w:t>порядка предоставления и размещения информации (сведений) (далее - информация) о государственных (муниципальных) учреждениях и их обособленных структурных подразделениях</w:t>
      </w:r>
      <w:proofErr w:type="gramEnd"/>
      <w:r w:rsidRPr="00C905E7">
        <w:rPr>
          <w:rFonts w:ascii="Times New Roman" w:hAnsi="Times New Roman" w:cs="Times New Roman"/>
          <w:color w:val="000000" w:themeColor="text1"/>
          <w:sz w:val="28"/>
          <w:szCs w:val="28"/>
          <w:shd w:val="clear" w:color="auto" w:fill="FFFFFF"/>
        </w:rPr>
        <w:t xml:space="preserve"> на официальном сайте в сети Интернет»</w:t>
      </w:r>
      <w:r w:rsidRPr="00C905E7">
        <w:rPr>
          <w:rFonts w:ascii="Times New Roman" w:hAnsi="Times New Roman" w:cs="Times New Roman"/>
          <w:color w:val="000000" w:themeColor="text1"/>
          <w:sz w:val="28"/>
          <w:szCs w:val="28"/>
        </w:rPr>
        <w:t xml:space="preserve">, п. 2.9 Требований) </w:t>
      </w:r>
    </w:p>
    <w:p w:rsidR="009C6304" w:rsidRPr="00C905E7" w:rsidRDefault="0077405F" w:rsidP="0077405F">
      <w:pPr>
        <w:widowControl w:val="0"/>
        <w:spacing w:after="0" w:line="240" w:lineRule="auto"/>
        <w:jc w:val="both"/>
        <w:rPr>
          <w:rFonts w:ascii="Times New Roman" w:hAnsi="Times New Roman" w:cs="Times New Roman"/>
          <w:b/>
          <w:sz w:val="28"/>
          <w:szCs w:val="28"/>
        </w:rPr>
      </w:pPr>
      <w:r w:rsidRPr="00C905E7">
        <w:rPr>
          <w:rFonts w:ascii="Times New Roman" w:hAnsi="Times New Roman" w:cs="Times New Roman"/>
          <w:b/>
          <w:sz w:val="28"/>
          <w:szCs w:val="28"/>
        </w:rPr>
        <w:t xml:space="preserve">      При проведении </w:t>
      </w:r>
      <w:proofErr w:type="gramStart"/>
      <w:r w:rsidRPr="00C905E7">
        <w:rPr>
          <w:rFonts w:ascii="Times New Roman" w:hAnsi="Times New Roman" w:cs="Times New Roman"/>
          <w:b/>
          <w:sz w:val="28"/>
          <w:szCs w:val="28"/>
        </w:rPr>
        <w:t xml:space="preserve">проверки вышеуказанных  норм законодательства </w:t>
      </w:r>
      <w:r w:rsidRPr="00C905E7">
        <w:rPr>
          <w:rFonts w:ascii="Times New Roman" w:hAnsi="Times New Roman" w:cs="Times New Roman"/>
          <w:b/>
          <w:sz w:val="28"/>
          <w:szCs w:val="28"/>
        </w:rPr>
        <w:lastRenderedPageBreak/>
        <w:t>размещения информации</w:t>
      </w:r>
      <w:proofErr w:type="gramEnd"/>
      <w:r w:rsidRPr="00C905E7">
        <w:rPr>
          <w:rFonts w:ascii="Times New Roman" w:hAnsi="Times New Roman" w:cs="Times New Roman"/>
          <w:b/>
          <w:sz w:val="28"/>
          <w:szCs w:val="28"/>
        </w:rPr>
        <w:t xml:space="preserve"> на сайте «</w:t>
      </w:r>
      <w:proofErr w:type="spellStart"/>
      <w:r w:rsidR="00714E7B" w:rsidRPr="00C905E7">
        <w:fldChar w:fldCharType="begin"/>
      </w:r>
      <w:r w:rsidR="0097162E" w:rsidRPr="00C905E7">
        <w:instrText>HYPERLINK "http://www.bus.gov.ru"</w:instrText>
      </w:r>
      <w:r w:rsidR="00714E7B" w:rsidRPr="00C905E7">
        <w:fldChar w:fldCharType="separate"/>
      </w:r>
      <w:r w:rsidRPr="00C905E7">
        <w:rPr>
          <w:rStyle w:val="ad"/>
          <w:rFonts w:ascii="Times New Roman" w:hAnsi="Times New Roman"/>
          <w:b/>
          <w:color w:val="000000" w:themeColor="text1"/>
          <w:spacing w:val="3"/>
          <w:sz w:val="28"/>
          <w:szCs w:val="28"/>
        </w:rPr>
        <w:t>www.bus.gov.ru</w:t>
      </w:r>
      <w:proofErr w:type="spellEnd"/>
      <w:r w:rsidR="00714E7B" w:rsidRPr="00C905E7">
        <w:fldChar w:fldCharType="end"/>
      </w:r>
      <w:r w:rsidRPr="00C905E7">
        <w:rPr>
          <w:rFonts w:ascii="Times New Roman" w:hAnsi="Times New Roman" w:cs="Times New Roman"/>
          <w:b/>
          <w:sz w:val="28"/>
          <w:szCs w:val="28"/>
        </w:rPr>
        <w:t>» выявлены следующие нарушения:</w:t>
      </w:r>
      <w:r w:rsidR="009C6304" w:rsidRPr="00C905E7">
        <w:rPr>
          <w:rFonts w:ascii="Times New Roman" w:hAnsi="Times New Roman" w:cs="Times New Roman"/>
          <w:b/>
          <w:sz w:val="28"/>
          <w:szCs w:val="28"/>
        </w:rPr>
        <w:t xml:space="preserve"> </w:t>
      </w:r>
    </w:p>
    <w:p w:rsidR="009C6304" w:rsidRPr="00C905E7" w:rsidRDefault="009C6304" w:rsidP="003D0116">
      <w:pPr>
        <w:pStyle w:val="a3"/>
        <w:spacing w:after="0"/>
        <w:ind w:left="360"/>
        <w:jc w:val="both"/>
        <w:rPr>
          <w:rFonts w:ascii="Times New Roman" w:hAnsi="Times New Roman" w:cs="Times New Roman"/>
          <w:b/>
          <w:sz w:val="28"/>
          <w:szCs w:val="28"/>
        </w:rPr>
      </w:pPr>
      <w:r w:rsidRPr="00C905E7">
        <w:rPr>
          <w:rFonts w:ascii="Times New Roman" w:hAnsi="Times New Roman" w:cs="Times New Roman"/>
          <w:b/>
          <w:sz w:val="28"/>
          <w:szCs w:val="28"/>
        </w:rPr>
        <w:t xml:space="preserve">- в </w:t>
      </w:r>
      <w:r w:rsidR="0077405F" w:rsidRPr="00C905E7">
        <w:rPr>
          <w:rFonts w:ascii="Times New Roman" w:hAnsi="Times New Roman" w:cs="Times New Roman"/>
          <w:b/>
          <w:sz w:val="28"/>
          <w:szCs w:val="28"/>
        </w:rPr>
        <w:t>2019</w:t>
      </w:r>
      <w:r w:rsidRPr="00C905E7">
        <w:rPr>
          <w:rFonts w:ascii="Times New Roman" w:hAnsi="Times New Roman" w:cs="Times New Roman"/>
          <w:b/>
          <w:sz w:val="28"/>
          <w:szCs w:val="28"/>
        </w:rPr>
        <w:t xml:space="preserve"> году из </w:t>
      </w:r>
      <w:r w:rsidR="000B78CB" w:rsidRPr="00C905E7">
        <w:rPr>
          <w:rFonts w:ascii="Times New Roman" w:hAnsi="Times New Roman" w:cs="Times New Roman"/>
          <w:b/>
          <w:sz w:val="28"/>
          <w:szCs w:val="28"/>
        </w:rPr>
        <w:t xml:space="preserve">10 </w:t>
      </w:r>
      <w:r w:rsidRPr="00C905E7">
        <w:rPr>
          <w:rFonts w:ascii="Times New Roman" w:hAnsi="Times New Roman" w:cs="Times New Roman"/>
          <w:b/>
          <w:sz w:val="28"/>
          <w:szCs w:val="28"/>
        </w:rPr>
        <w:t xml:space="preserve">утвержденных ПФХД на сайте размещено только </w:t>
      </w:r>
      <w:r w:rsidR="000B78CB" w:rsidRPr="00C905E7">
        <w:rPr>
          <w:rFonts w:ascii="Times New Roman" w:hAnsi="Times New Roman" w:cs="Times New Roman"/>
          <w:b/>
          <w:sz w:val="28"/>
          <w:szCs w:val="28"/>
        </w:rPr>
        <w:t>1</w:t>
      </w:r>
      <w:r w:rsidRPr="00C905E7">
        <w:rPr>
          <w:rFonts w:ascii="Times New Roman" w:hAnsi="Times New Roman" w:cs="Times New Roman"/>
          <w:b/>
          <w:sz w:val="28"/>
          <w:szCs w:val="28"/>
        </w:rPr>
        <w:t xml:space="preserve">,  из них </w:t>
      </w:r>
      <w:r w:rsidR="000B78CB" w:rsidRPr="00C905E7">
        <w:rPr>
          <w:rFonts w:ascii="Times New Roman" w:hAnsi="Times New Roman" w:cs="Times New Roman"/>
          <w:b/>
          <w:sz w:val="28"/>
          <w:szCs w:val="28"/>
        </w:rPr>
        <w:t>1</w:t>
      </w:r>
      <w:r w:rsidRPr="00C905E7">
        <w:rPr>
          <w:rFonts w:ascii="Times New Roman" w:hAnsi="Times New Roman" w:cs="Times New Roman"/>
          <w:b/>
          <w:sz w:val="28"/>
          <w:szCs w:val="28"/>
        </w:rPr>
        <w:t xml:space="preserve"> </w:t>
      </w:r>
      <w:proofErr w:type="gramStart"/>
      <w:r w:rsidRPr="00C905E7">
        <w:rPr>
          <w:rFonts w:ascii="Times New Roman" w:hAnsi="Times New Roman" w:cs="Times New Roman"/>
          <w:b/>
          <w:sz w:val="28"/>
          <w:szCs w:val="28"/>
        </w:rPr>
        <w:t>размещен</w:t>
      </w:r>
      <w:proofErr w:type="gramEnd"/>
      <w:r w:rsidRPr="00C905E7">
        <w:rPr>
          <w:rFonts w:ascii="Times New Roman" w:hAnsi="Times New Roman" w:cs="Times New Roman"/>
          <w:b/>
          <w:sz w:val="28"/>
          <w:szCs w:val="28"/>
        </w:rPr>
        <w:t xml:space="preserve"> с нарушением срока  (</w:t>
      </w:r>
      <w:r w:rsidR="0077405F" w:rsidRPr="00C905E7">
        <w:rPr>
          <w:rFonts w:ascii="Times New Roman" w:hAnsi="Times New Roman" w:cs="Times New Roman"/>
          <w:b/>
          <w:sz w:val="28"/>
          <w:szCs w:val="28"/>
        </w:rPr>
        <w:t>ПФХД от 09.01.2019 размещен 02.04.2019</w:t>
      </w:r>
      <w:r w:rsidRPr="00C905E7">
        <w:rPr>
          <w:rFonts w:ascii="Times New Roman" w:hAnsi="Times New Roman" w:cs="Times New Roman"/>
          <w:b/>
          <w:sz w:val="28"/>
          <w:szCs w:val="28"/>
        </w:rPr>
        <w:t>).</w:t>
      </w:r>
    </w:p>
    <w:p w:rsidR="009C6304" w:rsidRPr="00C905E7" w:rsidRDefault="009C6304" w:rsidP="003D0116">
      <w:pPr>
        <w:pStyle w:val="a3"/>
        <w:spacing w:after="0"/>
        <w:ind w:left="360"/>
        <w:jc w:val="both"/>
        <w:rPr>
          <w:rFonts w:ascii="Times New Roman" w:hAnsi="Times New Roman" w:cs="Times New Roman"/>
          <w:b/>
          <w:sz w:val="28"/>
          <w:szCs w:val="28"/>
        </w:rPr>
      </w:pPr>
      <w:r w:rsidRPr="00C905E7">
        <w:rPr>
          <w:rFonts w:ascii="Times New Roman" w:hAnsi="Times New Roman" w:cs="Times New Roman"/>
          <w:b/>
          <w:sz w:val="28"/>
          <w:szCs w:val="28"/>
        </w:rPr>
        <w:t xml:space="preserve">- в </w:t>
      </w:r>
      <w:r w:rsidR="0077405F" w:rsidRPr="00C905E7">
        <w:rPr>
          <w:rFonts w:ascii="Times New Roman" w:hAnsi="Times New Roman" w:cs="Times New Roman"/>
          <w:b/>
          <w:sz w:val="28"/>
          <w:szCs w:val="28"/>
        </w:rPr>
        <w:t>2020</w:t>
      </w:r>
      <w:r w:rsidRPr="00C905E7">
        <w:rPr>
          <w:rFonts w:ascii="Times New Roman" w:hAnsi="Times New Roman" w:cs="Times New Roman"/>
          <w:b/>
          <w:sz w:val="28"/>
          <w:szCs w:val="28"/>
        </w:rPr>
        <w:t xml:space="preserve"> году из </w:t>
      </w:r>
      <w:r w:rsidR="0077405F" w:rsidRPr="00C905E7">
        <w:rPr>
          <w:rFonts w:ascii="Times New Roman" w:hAnsi="Times New Roman" w:cs="Times New Roman"/>
          <w:b/>
          <w:sz w:val="28"/>
          <w:szCs w:val="28"/>
        </w:rPr>
        <w:t>8</w:t>
      </w:r>
      <w:r w:rsidRPr="00C905E7">
        <w:rPr>
          <w:rFonts w:ascii="Times New Roman" w:hAnsi="Times New Roman" w:cs="Times New Roman"/>
          <w:b/>
          <w:sz w:val="28"/>
          <w:szCs w:val="28"/>
        </w:rPr>
        <w:t xml:space="preserve"> утвержденных ПФХД на сайте размещено только </w:t>
      </w:r>
      <w:r w:rsidR="0077405F" w:rsidRPr="00C905E7">
        <w:rPr>
          <w:rFonts w:ascii="Times New Roman" w:hAnsi="Times New Roman" w:cs="Times New Roman"/>
          <w:b/>
          <w:sz w:val="28"/>
          <w:szCs w:val="28"/>
        </w:rPr>
        <w:t>1</w:t>
      </w:r>
      <w:r w:rsidRPr="00C905E7">
        <w:rPr>
          <w:rFonts w:ascii="Times New Roman" w:hAnsi="Times New Roman" w:cs="Times New Roman"/>
          <w:b/>
          <w:sz w:val="28"/>
          <w:szCs w:val="28"/>
        </w:rPr>
        <w:t xml:space="preserve">,  из них </w:t>
      </w:r>
      <w:r w:rsidR="0077405F" w:rsidRPr="00C905E7">
        <w:rPr>
          <w:rFonts w:ascii="Times New Roman" w:hAnsi="Times New Roman" w:cs="Times New Roman"/>
          <w:b/>
          <w:sz w:val="28"/>
          <w:szCs w:val="28"/>
        </w:rPr>
        <w:t>1</w:t>
      </w:r>
      <w:r w:rsidRPr="00C905E7">
        <w:rPr>
          <w:rFonts w:ascii="Times New Roman" w:hAnsi="Times New Roman" w:cs="Times New Roman"/>
          <w:b/>
          <w:sz w:val="28"/>
          <w:szCs w:val="28"/>
        </w:rPr>
        <w:t xml:space="preserve"> размещен с нарушением срока  (</w:t>
      </w:r>
      <w:r w:rsidR="0077405F" w:rsidRPr="00C905E7">
        <w:rPr>
          <w:rFonts w:ascii="Times New Roman" w:hAnsi="Times New Roman" w:cs="Times New Roman"/>
          <w:b/>
          <w:sz w:val="28"/>
          <w:szCs w:val="28"/>
        </w:rPr>
        <w:t xml:space="preserve">ПФХД </w:t>
      </w:r>
      <w:r w:rsidRPr="00C905E7">
        <w:rPr>
          <w:rFonts w:ascii="Times New Roman" w:hAnsi="Times New Roman" w:cs="Times New Roman"/>
          <w:b/>
          <w:sz w:val="28"/>
          <w:szCs w:val="28"/>
        </w:rPr>
        <w:t>от 09.01.</w:t>
      </w:r>
      <w:r w:rsidR="0077405F" w:rsidRPr="00C905E7">
        <w:rPr>
          <w:rFonts w:ascii="Times New Roman" w:hAnsi="Times New Roman" w:cs="Times New Roman"/>
          <w:b/>
          <w:sz w:val="28"/>
          <w:szCs w:val="28"/>
        </w:rPr>
        <w:t xml:space="preserve">2020 года размещен </w:t>
      </w:r>
      <w:r w:rsidR="000B78CB" w:rsidRPr="00C905E7">
        <w:rPr>
          <w:rFonts w:ascii="Times New Roman" w:hAnsi="Times New Roman" w:cs="Times New Roman"/>
          <w:b/>
          <w:sz w:val="28"/>
          <w:szCs w:val="28"/>
        </w:rPr>
        <w:t>31.</w:t>
      </w:r>
      <w:r w:rsidR="0077405F" w:rsidRPr="00C905E7">
        <w:rPr>
          <w:rFonts w:ascii="Times New Roman" w:hAnsi="Times New Roman" w:cs="Times New Roman"/>
          <w:b/>
          <w:sz w:val="28"/>
          <w:szCs w:val="28"/>
        </w:rPr>
        <w:t>0</w:t>
      </w:r>
      <w:r w:rsidR="000B78CB" w:rsidRPr="00C905E7">
        <w:rPr>
          <w:rFonts w:ascii="Times New Roman" w:hAnsi="Times New Roman" w:cs="Times New Roman"/>
          <w:b/>
          <w:sz w:val="28"/>
          <w:szCs w:val="28"/>
        </w:rPr>
        <w:t>1</w:t>
      </w:r>
      <w:r w:rsidR="0077405F" w:rsidRPr="00C905E7">
        <w:rPr>
          <w:rFonts w:ascii="Times New Roman" w:hAnsi="Times New Roman" w:cs="Times New Roman"/>
          <w:b/>
          <w:sz w:val="28"/>
          <w:szCs w:val="28"/>
        </w:rPr>
        <w:t>.2020 года</w:t>
      </w:r>
      <w:proofErr w:type="gramStart"/>
      <w:r w:rsidRPr="00C905E7">
        <w:rPr>
          <w:rFonts w:ascii="Times New Roman" w:hAnsi="Times New Roman" w:cs="Times New Roman"/>
          <w:b/>
          <w:sz w:val="28"/>
          <w:szCs w:val="28"/>
        </w:rPr>
        <w:t xml:space="preserve"> )</w:t>
      </w:r>
      <w:proofErr w:type="gramEnd"/>
      <w:r w:rsidRPr="00C905E7">
        <w:rPr>
          <w:rFonts w:ascii="Times New Roman" w:hAnsi="Times New Roman" w:cs="Times New Roman"/>
          <w:b/>
          <w:sz w:val="28"/>
          <w:szCs w:val="28"/>
        </w:rPr>
        <w:t>.</w:t>
      </w:r>
    </w:p>
    <w:p w:rsidR="007E158A" w:rsidRPr="00C905E7" w:rsidRDefault="007E158A" w:rsidP="00EC342A">
      <w:pPr>
        <w:spacing w:after="0"/>
        <w:jc w:val="both"/>
        <w:rPr>
          <w:rFonts w:ascii="Calibri" w:hAnsi="Calibri"/>
          <w:b/>
          <w:i/>
          <w:sz w:val="28"/>
          <w:szCs w:val="28"/>
        </w:rPr>
      </w:pPr>
    </w:p>
    <w:p w:rsidR="00DD149A" w:rsidRPr="00C905E7" w:rsidRDefault="00DD149A" w:rsidP="00EC342A">
      <w:pPr>
        <w:spacing w:after="0"/>
        <w:jc w:val="both"/>
        <w:rPr>
          <w:rFonts w:ascii="Times New Roman" w:hAnsi="Times New Roman" w:cs="Times New Roman"/>
          <w:b/>
          <w:i/>
          <w:sz w:val="28"/>
          <w:szCs w:val="28"/>
        </w:rPr>
      </w:pPr>
      <w:r w:rsidRPr="00C905E7">
        <w:rPr>
          <w:rFonts w:ascii="Calibri" w:hAnsi="Calibri"/>
          <w:b/>
          <w:i/>
          <w:sz w:val="28"/>
          <w:szCs w:val="28"/>
        </w:rPr>
        <w:t xml:space="preserve">       </w:t>
      </w:r>
      <w:r w:rsidRPr="00C905E7">
        <w:rPr>
          <w:rFonts w:ascii="Times New Roman" w:hAnsi="Times New Roman" w:cs="Times New Roman"/>
          <w:b/>
          <w:i/>
          <w:sz w:val="28"/>
          <w:szCs w:val="28"/>
        </w:rPr>
        <w:t>Соблюдение порядка использования и условий предоставления субсидий на иные цели.</w:t>
      </w:r>
    </w:p>
    <w:p w:rsidR="002C049E" w:rsidRPr="00C905E7" w:rsidRDefault="00EC342A" w:rsidP="002C049E">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color w:val="000000" w:themeColor="text1"/>
          <w:sz w:val="28"/>
          <w:szCs w:val="28"/>
        </w:rPr>
        <w:t xml:space="preserve">  </w:t>
      </w:r>
      <w:r w:rsidRPr="00C905E7">
        <w:rPr>
          <w:rFonts w:ascii="Times New Roman" w:hAnsi="Times New Roman" w:cs="Times New Roman"/>
          <w:sz w:val="28"/>
          <w:szCs w:val="28"/>
        </w:rPr>
        <w:t xml:space="preserve">     </w:t>
      </w:r>
      <w:r w:rsidR="002C049E" w:rsidRPr="00C905E7">
        <w:rPr>
          <w:rFonts w:ascii="Times New Roman" w:hAnsi="Times New Roman" w:cs="Times New Roman"/>
          <w:b w:val="0"/>
          <w:sz w:val="28"/>
          <w:szCs w:val="28"/>
        </w:rPr>
        <w:t>Постановлением Администрации Константиновского городского поселения от 24.05.2012 № 141 утвержден Порядок определения объема и условий предоставления из бюджета Константиновского городского поселения  субсидий на иные цели муниципальным бюджетным учреждениям Константиновского городского поселения, подведомственных Администрации Константиновского городского поселения (далее – Порядок).</w:t>
      </w:r>
    </w:p>
    <w:p w:rsidR="002C049E" w:rsidRPr="00C905E7" w:rsidRDefault="002C049E" w:rsidP="002C049E">
      <w:pPr>
        <w:widowControl w:val="0"/>
        <w:spacing w:after="0" w:line="235" w:lineRule="auto"/>
        <w:ind w:firstLine="567"/>
        <w:jc w:val="both"/>
        <w:rPr>
          <w:rFonts w:ascii="Times New Roman" w:hAnsi="Times New Roman" w:cs="Times New Roman"/>
          <w:sz w:val="28"/>
          <w:szCs w:val="28"/>
        </w:rPr>
      </w:pPr>
      <w:r w:rsidRPr="00C905E7">
        <w:rPr>
          <w:rFonts w:ascii="Times New Roman" w:hAnsi="Times New Roman" w:cs="Times New Roman"/>
          <w:sz w:val="28"/>
          <w:szCs w:val="28"/>
        </w:rPr>
        <w:t>Порядок регулирует отношения по определению объема и условий предоставления за счет средств бюджета Константиновского городского поселения муниципальным бюджетным учреждениям Константиновского городского поселения, подведомственным Администрации Константиновского городского поселения», субсидий, указанных в приложении № 1 к Порядку (далее – перечень субсидий).</w:t>
      </w:r>
    </w:p>
    <w:p w:rsidR="002C049E" w:rsidRPr="00C905E7" w:rsidRDefault="002C049E" w:rsidP="002C049E">
      <w:pPr>
        <w:pStyle w:val="ConsPlusTitle"/>
        <w:widowControl/>
        <w:ind w:firstLine="567"/>
        <w:jc w:val="both"/>
        <w:rPr>
          <w:rFonts w:ascii="Times New Roman" w:hAnsi="Times New Roman" w:cs="Times New Roman"/>
          <w:b w:val="0"/>
          <w:sz w:val="28"/>
          <w:szCs w:val="28"/>
        </w:rPr>
      </w:pPr>
      <w:r w:rsidRPr="00C905E7">
        <w:rPr>
          <w:rFonts w:ascii="Times New Roman" w:hAnsi="Times New Roman" w:cs="Times New Roman"/>
          <w:b w:val="0"/>
          <w:sz w:val="28"/>
          <w:szCs w:val="28"/>
        </w:rPr>
        <w:t>В соответствии с пунктом 4 Порядка условием предоставления субсидии является заключение соглашения о порядке и условиях предоставления субсидии на иные цели между Учреждением и Администрацией Константиновского городского поселения».</w:t>
      </w:r>
    </w:p>
    <w:p w:rsidR="002C049E" w:rsidRPr="00C905E7" w:rsidRDefault="002C049E" w:rsidP="002C049E">
      <w:pPr>
        <w:pStyle w:val="Postan"/>
        <w:tabs>
          <w:tab w:val="left" w:pos="567"/>
          <w:tab w:val="right" w:pos="7938"/>
          <w:tab w:val="right" w:pos="9639"/>
        </w:tabs>
        <w:jc w:val="both"/>
      </w:pPr>
      <w:r w:rsidRPr="00C905E7">
        <w:tab/>
        <w:t xml:space="preserve">На 2019 год между Учреждением и Администрацией Константиновского городского поселения заключено соглашение о порядке и условиях предоставления субсидии на иные цели от 09.01.2019 № </w:t>
      </w:r>
      <w:r w:rsidR="00DD6582" w:rsidRPr="00C905E7">
        <w:t>3</w:t>
      </w:r>
      <w:r w:rsidRPr="00C905E7">
        <w:t xml:space="preserve">, субсидия предусмотрена в размере </w:t>
      </w:r>
      <w:r w:rsidR="00F01525" w:rsidRPr="00C905E7">
        <w:t xml:space="preserve"> </w:t>
      </w:r>
      <w:r w:rsidR="00D9386B" w:rsidRPr="00C905E7">
        <w:rPr>
          <w:b/>
        </w:rPr>
        <w:t>712,3</w:t>
      </w:r>
      <w:r w:rsidR="00F01525" w:rsidRPr="00C905E7">
        <w:t xml:space="preserve"> тыс. </w:t>
      </w:r>
      <w:r w:rsidRPr="00C905E7">
        <w:t xml:space="preserve"> рублей. Данным соглашением определен порядок и условия предоставления субсидии на цели, не связанные с возмещением нормативных затрат на выполнение муниципального задания из бюджета Константиновского городского поселения, перечень предоставляемых субсидий, который соответствует приложению № 1 к Порядку.</w:t>
      </w:r>
    </w:p>
    <w:p w:rsidR="002C049E" w:rsidRPr="00C905E7" w:rsidRDefault="002C049E" w:rsidP="002C049E">
      <w:pPr>
        <w:pStyle w:val="Postan"/>
        <w:tabs>
          <w:tab w:val="left" w:pos="567"/>
          <w:tab w:val="right" w:pos="7938"/>
          <w:tab w:val="right" w:pos="9639"/>
        </w:tabs>
        <w:jc w:val="both"/>
      </w:pPr>
      <w:r w:rsidRPr="00C905E7">
        <w:tab/>
        <w:t xml:space="preserve">Согласно пункту </w:t>
      </w:r>
      <w:r w:rsidR="000E475E" w:rsidRPr="00C905E7">
        <w:t>9</w:t>
      </w:r>
      <w:r w:rsidRPr="00C905E7">
        <w:t xml:space="preserve"> Порядка размер субсидии определен в соответствии с расчетами Учреждения по направлению видов расходов. </w:t>
      </w:r>
    </w:p>
    <w:p w:rsidR="002C049E" w:rsidRPr="00C905E7" w:rsidRDefault="002C049E" w:rsidP="002C049E">
      <w:pPr>
        <w:pStyle w:val="a7"/>
        <w:widowControl w:val="0"/>
        <w:spacing w:before="0" w:beforeAutospacing="0" w:after="0" w:afterAutospacing="0"/>
        <w:ind w:firstLine="567"/>
        <w:jc w:val="both"/>
        <w:rPr>
          <w:sz w:val="28"/>
          <w:szCs w:val="28"/>
        </w:rPr>
      </w:pPr>
      <w:r w:rsidRPr="00C905E7">
        <w:rPr>
          <w:sz w:val="28"/>
          <w:szCs w:val="28"/>
        </w:rPr>
        <w:t xml:space="preserve">В </w:t>
      </w:r>
      <w:r w:rsidR="000E475E" w:rsidRPr="00C905E7">
        <w:rPr>
          <w:sz w:val="28"/>
          <w:szCs w:val="28"/>
        </w:rPr>
        <w:t xml:space="preserve"> </w:t>
      </w:r>
      <w:r w:rsidRPr="00C905E7">
        <w:rPr>
          <w:sz w:val="28"/>
          <w:szCs w:val="28"/>
        </w:rPr>
        <w:t xml:space="preserve">течение </w:t>
      </w:r>
      <w:r w:rsidR="000E475E" w:rsidRPr="00C905E7">
        <w:rPr>
          <w:sz w:val="28"/>
          <w:szCs w:val="28"/>
        </w:rPr>
        <w:t>2019</w:t>
      </w:r>
      <w:r w:rsidRPr="00C905E7">
        <w:rPr>
          <w:sz w:val="28"/>
          <w:szCs w:val="28"/>
        </w:rPr>
        <w:t xml:space="preserve"> года в соглашение о порядке и условиях предоставления субсидии на иные цели от 09.01.</w:t>
      </w:r>
      <w:r w:rsidR="000E475E" w:rsidRPr="00C905E7">
        <w:rPr>
          <w:sz w:val="28"/>
          <w:szCs w:val="28"/>
        </w:rPr>
        <w:t>2019</w:t>
      </w:r>
      <w:r w:rsidRPr="00C905E7">
        <w:rPr>
          <w:sz w:val="28"/>
          <w:szCs w:val="28"/>
        </w:rPr>
        <w:t xml:space="preserve"> № </w:t>
      </w:r>
      <w:r w:rsidR="00D9386B" w:rsidRPr="00C905E7">
        <w:rPr>
          <w:sz w:val="28"/>
          <w:szCs w:val="28"/>
        </w:rPr>
        <w:t>3</w:t>
      </w:r>
      <w:r w:rsidRPr="00C905E7">
        <w:rPr>
          <w:sz w:val="28"/>
          <w:szCs w:val="28"/>
        </w:rPr>
        <w:t xml:space="preserve"> вносилось </w:t>
      </w:r>
      <w:r w:rsidR="000E475E" w:rsidRPr="00C905E7">
        <w:rPr>
          <w:sz w:val="28"/>
          <w:szCs w:val="28"/>
        </w:rPr>
        <w:t>3 изменения</w:t>
      </w:r>
      <w:r w:rsidRPr="00C905E7">
        <w:rPr>
          <w:sz w:val="28"/>
          <w:szCs w:val="28"/>
        </w:rPr>
        <w:t xml:space="preserve"> (+</w:t>
      </w:r>
      <w:r w:rsidR="00D9386B" w:rsidRPr="00C905E7">
        <w:rPr>
          <w:sz w:val="28"/>
          <w:szCs w:val="28"/>
        </w:rPr>
        <w:t>25900</w:t>
      </w:r>
      <w:r w:rsidRPr="00C905E7">
        <w:rPr>
          <w:sz w:val="28"/>
          <w:szCs w:val="28"/>
        </w:rPr>
        <w:t xml:space="preserve"> рублей, +</w:t>
      </w:r>
      <w:r w:rsidR="000E475E" w:rsidRPr="00C905E7">
        <w:rPr>
          <w:sz w:val="28"/>
          <w:szCs w:val="28"/>
        </w:rPr>
        <w:t xml:space="preserve"> 8000</w:t>
      </w:r>
      <w:r w:rsidRPr="00C905E7">
        <w:rPr>
          <w:sz w:val="28"/>
          <w:szCs w:val="28"/>
        </w:rPr>
        <w:t xml:space="preserve"> рублей, </w:t>
      </w:r>
      <w:r w:rsidR="000E475E" w:rsidRPr="00C905E7">
        <w:rPr>
          <w:sz w:val="28"/>
          <w:szCs w:val="28"/>
        </w:rPr>
        <w:t>+</w:t>
      </w:r>
      <w:r w:rsidR="00D9386B" w:rsidRPr="00C905E7">
        <w:rPr>
          <w:sz w:val="28"/>
          <w:szCs w:val="28"/>
        </w:rPr>
        <w:t>32800</w:t>
      </w:r>
      <w:r w:rsidRPr="00C905E7">
        <w:rPr>
          <w:sz w:val="28"/>
          <w:szCs w:val="28"/>
        </w:rPr>
        <w:t xml:space="preserve"> рублей) в части размера субсидии на иные цели и дополнительным соглашением от </w:t>
      </w:r>
      <w:r w:rsidR="00D9386B" w:rsidRPr="00C905E7">
        <w:rPr>
          <w:sz w:val="28"/>
          <w:szCs w:val="28"/>
        </w:rPr>
        <w:t xml:space="preserve">19.04.20149, от 29.05.2019, от </w:t>
      </w:r>
      <w:r w:rsidR="000E475E" w:rsidRPr="00C905E7">
        <w:rPr>
          <w:sz w:val="28"/>
          <w:szCs w:val="28"/>
        </w:rPr>
        <w:t>29</w:t>
      </w:r>
      <w:r w:rsidRPr="00C905E7">
        <w:rPr>
          <w:sz w:val="28"/>
          <w:szCs w:val="28"/>
        </w:rPr>
        <w:t>.</w:t>
      </w:r>
      <w:r w:rsidR="000E475E" w:rsidRPr="00C905E7">
        <w:rPr>
          <w:sz w:val="28"/>
          <w:szCs w:val="28"/>
        </w:rPr>
        <w:t>11</w:t>
      </w:r>
      <w:r w:rsidRPr="00C905E7">
        <w:rPr>
          <w:sz w:val="28"/>
          <w:szCs w:val="28"/>
        </w:rPr>
        <w:t>.</w:t>
      </w:r>
      <w:r w:rsidR="000E475E" w:rsidRPr="00C905E7">
        <w:rPr>
          <w:sz w:val="28"/>
          <w:szCs w:val="28"/>
        </w:rPr>
        <w:t>2019</w:t>
      </w:r>
      <w:r w:rsidRPr="00C905E7">
        <w:rPr>
          <w:color w:val="FF0000"/>
          <w:sz w:val="28"/>
          <w:szCs w:val="28"/>
        </w:rPr>
        <w:t xml:space="preserve"> </w:t>
      </w:r>
      <w:r w:rsidRPr="00C905E7">
        <w:rPr>
          <w:sz w:val="28"/>
          <w:szCs w:val="28"/>
        </w:rPr>
        <w:t xml:space="preserve">субсидия </w:t>
      </w:r>
      <w:r w:rsidR="007E158A" w:rsidRPr="00C905E7">
        <w:rPr>
          <w:sz w:val="28"/>
          <w:szCs w:val="28"/>
        </w:rPr>
        <w:t xml:space="preserve"> </w:t>
      </w:r>
      <w:r w:rsidRPr="00C905E7">
        <w:rPr>
          <w:sz w:val="28"/>
          <w:szCs w:val="28"/>
        </w:rPr>
        <w:t xml:space="preserve">предусмотрена в размере </w:t>
      </w:r>
      <w:r w:rsidR="00D9386B" w:rsidRPr="00C905E7">
        <w:rPr>
          <w:sz w:val="28"/>
          <w:szCs w:val="28"/>
        </w:rPr>
        <w:t>779000</w:t>
      </w:r>
      <w:r w:rsidRPr="00C905E7">
        <w:rPr>
          <w:sz w:val="28"/>
          <w:szCs w:val="28"/>
        </w:rPr>
        <w:t xml:space="preserve"> рублей.</w:t>
      </w:r>
    </w:p>
    <w:p w:rsidR="00EC342A" w:rsidRPr="00C905E7" w:rsidRDefault="00EC342A" w:rsidP="00EC342A">
      <w:pPr>
        <w:spacing w:after="0"/>
        <w:jc w:val="both"/>
        <w:rPr>
          <w:rStyle w:val="1"/>
          <w:rFonts w:ascii="Times New Roman" w:hAnsi="Times New Roman" w:cs="Times New Roman"/>
          <w:b w:val="0"/>
          <w:bCs w:val="0"/>
          <w:sz w:val="28"/>
          <w:szCs w:val="28"/>
        </w:rPr>
      </w:pPr>
      <w:r w:rsidRPr="00C905E7">
        <w:rPr>
          <w:bCs/>
          <w:sz w:val="28"/>
          <w:szCs w:val="28"/>
        </w:rPr>
        <w:lastRenderedPageBreak/>
        <w:t xml:space="preserve">  </w:t>
      </w:r>
      <w:r w:rsidR="000E475E" w:rsidRPr="00C905E7">
        <w:rPr>
          <w:bCs/>
          <w:sz w:val="28"/>
          <w:szCs w:val="28"/>
        </w:rPr>
        <w:t xml:space="preserve">   </w:t>
      </w:r>
      <w:r w:rsidR="00BE3BA2" w:rsidRPr="00C905E7">
        <w:rPr>
          <w:bCs/>
          <w:sz w:val="28"/>
          <w:szCs w:val="28"/>
        </w:rPr>
        <w:t>С</w:t>
      </w:r>
      <w:r w:rsidRPr="00C905E7">
        <w:rPr>
          <w:rStyle w:val="1"/>
          <w:rFonts w:ascii="Times New Roman" w:hAnsi="Times New Roman" w:cs="Times New Roman"/>
          <w:b w:val="0"/>
          <w:sz w:val="28"/>
          <w:szCs w:val="28"/>
        </w:rPr>
        <w:t xml:space="preserve">убсидии на иные цели в объеме </w:t>
      </w:r>
      <w:r w:rsidR="00D9386B" w:rsidRPr="00C905E7">
        <w:rPr>
          <w:rStyle w:val="1"/>
          <w:rFonts w:ascii="Times New Roman" w:hAnsi="Times New Roman" w:cs="Times New Roman"/>
          <w:b w:val="0"/>
          <w:sz w:val="28"/>
          <w:szCs w:val="28"/>
        </w:rPr>
        <w:t>779,0</w:t>
      </w:r>
      <w:r w:rsidRPr="00C905E7">
        <w:rPr>
          <w:rStyle w:val="1"/>
          <w:rFonts w:ascii="Times New Roman" w:hAnsi="Times New Roman" w:cs="Times New Roman"/>
          <w:b w:val="0"/>
          <w:sz w:val="28"/>
          <w:szCs w:val="28"/>
        </w:rPr>
        <w:t xml:space="preserve"> тыс. рублей определенны решениями Собрания депутатов Константиновского городского поселения по установленным кодам цели.  В частности это суммы субсидий </w:t>
      </w:r>
      <w:r w:rsidR="00CA1712" w:rsidRPr="00C905E7">
        <w:rPr>
          <w:rStyle w:val="1"/>
          <w:rFonts w:ascii="Times New Roman" w:hAnsi="Times New Roman" w:cs="Times New Roman"/>
          <w:b w:val="0"/>
          <w:sz w:val="28"/>
          <w:szCs w:val="28"/>
        </w:rPr>
        <w:t>на услуги по обеспечению общественного порядка и профилактику правонарушений – 189,3тыс</w:t>
      </w:r>
      <w:proofErr w:type="gramStart"/>
      <w:r w:rsidR="00CA1712" w:rsidRPr="00C905E7">
        <w:rPr>
          <w:rStyle w:val="1"/>
          <w:rFonts w:ascii="Times New Roman" w:hAnsi="Times New Roman" w:cs="Times New Roman"/>
          <w:b w:val="0"/>
          <w:sz w:val="28"/>
          <w:szCs w:val="28"/>
        </w:rPr>
        <w:t>.р</w:t>
      </w:r>
      <w:proofErr w:type="gramEnd"/>
      <w:r w:rsidR="00CA1712" w:rsidRPr="00C905E7">
        <w:rPr>
          <w:rStyle w:val="1"/>
          <w:rFonts w:ascii="Times New Roman" w:hAnsi="Times New Roman" w:cs="Times New Roman"/>
          <w:b w:val="0"/>
          <w:sz w:val="28"/>
          <w:szCs w:val="28"/>
        </w:rPr>
        <w:t xml:space="preserve">ублей, </w:t>
      </w:r>
      <w:r w:rsidR="00291FB1">
        <w:rPr>
          <w:rStyle w:val="1"/>
          <w:rFonts w:ascii="Times New Roman" w:hAnsi="Times New Roman" w:cs="Times New Roman"/>
          <w:b w:val="0"/>
          <w:sz w:val="28"/>
          <w:szCs w:val="28"/>
        </w:rPr>
        <w:t xml:space="preserve">на приобретение основных средств (мебели, </w:t>
      </w:r>
      <w:proofErr w:type="spellStart"/>
      <w:r w:rsidR="00291FB1">
        <w:rPr>
          <w:rStyle w:val="1"/>
          <w:rFonts w:ascii="Times New Roman" w:hAnsi="Times New Roman" w:cs="Times New Roman"/>
          <w:b w:val="0"/>
          <w:sz w:val="28"/>
          <w:szCs w:val="28"/>
        </w:rPr>
        <w:t>сплит</w:t>
      </w:r>
      <w:proofErr w:type="spellEnd"/>
      <w:r w:rsidR="00B81EBF">
        <w:rPr>
          <w:rStyle w:val="1"/>
          <w:rFonts w:ascii="Times New Roman" w:hAnsi="Times New Roman" w:cs="Times New Roman"/>
          <w:b w:val="0"/>
          <w:sz w:val="28"/>
          <w:szCs w:val="28"/>
        </w:rPr>
        <w:t xml:space="preserve"> </w:t>
      </w:r>
      <w:r w:rsidR="00291FB1">
        <w:rPr>
          <w:rStyle w:val="1"/>
          <w:rFonts w:ascii="Times New Roman" w:hAnsi="Times New Roman" w:cs="Times New Roman"/>
          <w:b w:val="0"/>
          <w:sz w:val="28"/>
          <w:szCs w:val="28"/>
        </w:rPr>
        <w:t xml:space="preserve">-системы, оргтехники) – 267,8 тыс.руб., </w:t>
      </w:r>
      <w:r w:rsidR="001941BD" w:rsidRPr="00126C52">
        <w:rPr>
          <w:rStyle w:val="1"/>
          <w:rFonts w:ascii="Times New Roman" w:hAnsi="Times New Roman" w:cs="Times New Roman"/>
          <w:b w:val="0"/>
          <w:sz w:val="28"/>
          <w:szCs w:val="28"/>
        </w:rPr>
        <w:t>на поддержку сайта МБУК ВСДК 8,0 тыс.рублей,</w:t>
      </w:r>
      <w:r w:rsidR="00CA1712" w:rsidRPr="00C905E7">
        <w:rPr>
          <w:rStyle w:val="1"/>
          <w:rFonts w:ascii="Times New Roman" w:hAnsi="Times New Roman" w:cs="Times New Roman"/>
          <w:b w:val="0"/>
          <w:sz w:val="28"/>
          <w:szCs w:val="28"/>
        </w:rPr>
        <w:t xml:space="preserve"> на приобретение баннеров </w:t>
      </w:r>
      <w:r w:rsidR="005642EA">
        <w:rPr>
          <w:rStyle w:val="1"/>
          <w:rFonts w:ascii="Times New Roman" w:hAnsi="Times New Roman" w:cs="Times New Roman"/>
          <w:b w:val="0"/>
          <w:sz w:val="28"/>
          <w:szCs w:val="28"/>
        </w:rPr>
        <w:t>49,6</w:t>
      </w:r>
      <w:r w:rsidR="00CA1712" w:rsidRPr="00C905E7">
        <w:rPr>
          <w:rStyle w:val="1"/>
          <w:rFonts w:ascii="Times New Roman" w:hAnsi="Times New Roman" w:cs="Times New Roman"/>
          <w:b w:val="0"/>
          <w:sz w:val="28"/>
          <w:szCs w:val="28"/>
        </w:rPr>
        <w:t xml:space="preserve"> тыс.рублей, на приобретение новогодних украшений </w:t>
      </w:r>
      <w:r w:rsidR="001941BD" w:rsidRPr="00C905E7">
        <w:rPr>
          <w:rStyle w:val="1"/>
          <w:rFonts w:ascii="Times New Roman" w:hAnsi="Times New Roman" w:cs="Times New Roman"/>
          <w:b w:val="0"/>
          <w:sz w:val="28"/>
          <w:szCs w:val="28"/>
        </w:rPr>
        <w:t xml:space="preserve">(гирлянд) </w:t>
      </w:r>
      <w:r w:rsidR="00CA1712" w:rsidRPr="00C905E7">
        <w:rPr>
          <w:rStyle w:val="1"/>
          <w:rFonts w:ascii="Times New Roman" w:hAnsi="Times New Roman" w:cs="Times New Roman"/>
          <w:b w:val="0"/>
          <w:sz w:val="28"/>
          <w:szCs w:val="28"/>
        </w:rPr>
        <w:t xml:space="preserve">– </w:t>
      </w:r>
      <w:r w:rsidR="001941BD" w:rsidRPr="00C905E7">
        <w:rPr>
          <w:rStyle w:val="1"/>
          <w:rFonts w:ascii="Times New Roman" w:hAnsi="Times New Roman" w:cs="Times New Roman"/>
          <w:b w:val="0"/>
          <w:sz w:val="28"/>
          <w:szCs w:val="28"/>
        </w:rPr>
        <w:t>100,0</w:t>
      </w:r>
      <w:r w:rsidR="00CA1712" w:rsidRPr="00C905E7">
        <w:rPr>
          <w:rStyle w:val="1"/>
          <w:rFonts w:ascii="Times New Roman" w:hAnsi="Times New Roman" w:cs="Times New Roman"/>
          <w:b w:val="0"/>
          <w:sz w:val="28"/>
          <w:szCs w:val="28"/>
        </w:rPr>
        <w:t xml:space="preserve"> тыс.рублей, на приобретение ценных подарков  – </w:t>
      </w:r>
      <w:r w:rsidR="001941BD" w:rsidRPr="00C905E7">
        <w:rPr>
          <w:rStyle w:val="1"/>
          <w:rFonts w:ascii="Times New Roman" w:hAnsi="Times New Roman" w:cs="Times New Roman"/>
          <w:b w:val="0"/>
          <w:sz w:val="28"/>
          <w:szCs w:val="28"/>
        </w:rPr>
        <w:t>164,3</w:t>
      </w:r>
      <w:r w:rsidR="00CA1712" w:rsidRPr="00C905E7">
        <w:rPr>
          <w:rStyle w:val="1"/>
          <w:rFonts w:ascii="Times New Roman" w:hAnsi="Times New Roman" w:cs="Times New Roman"/>
          <w:b w:val="0"/>
          <w:sz w:val="28"/>
          <w:szCs w:val="28"/>
        </w:rPr>
        <w:t xml:space="preserve"> тыс. рублей. </w:t>
      </w:r>
      <w:r w:rsidRPr="00C905E7">
        <w:rPr>
          <w:rStyle w:val="1"/>
          <w:rFonts w:ascii="Times New Roman" w:hAnsi="Times New Roman" w:cs="Times New Roman"/>
          <w:b w:val="0"/>
          <w:sz w:val="28"/>
          <w:szCs w:val="28"/>
        </w:rPr>
        <w:t xml:space="preserve"> По факту потребность в средствах составила </w:t>
      </w:r>
      <w:r w:rsidR="00D9386B" w:rsidRPr="00C905E7">
        <w:rPr>
          <w:rStyle w:val="1"/>
          <w:rFonts w:ascii="Times New Roman" w:hAnsi="Times New Roman" w:cs="Times New Roman"/>
          <w:b w:val="0"/>
          <w:sz w:val="28"/>
          <w:szCs w:val="28"/>
        </w:rPr>
        <w:t>779,0</w:t>
      </w:r>
      <w:r w:rsidRPr="00C905E7">
        <w:rPr>
          <w:rStyle w:val="1"/>
          <w:rFonts w:ascii="Times New Roman" w:hAnsi="Times New Roman" w:cs="Times New Roman"/>
          <w:b w:val="0"/>
          <w:sz w:val="28"/>
          <w:szCs w:val="28"/>
        </w:rPr>
        <w:t xml:space="preserve"> тыс. рублей.</w:t>
      </w:r>
    </w:p>
    <w:p w:rsidR="00BE3BA2" w:rsidRPr="00C905E7" w:rsidRDefault="00BE3BA2" w:rsidP="00BE3BA2">
      <w:pPr>
        <w:pStyle w:val="Postan"/>
        <w:tabs>
          <w:tab w:val="left" w:pos="567"/>
          <w:tab w:val="right" w:pos="7938"/>
          <w:tab w:val="right" w:pos="9639"/>
        </w:tabs>
        <w:jc w:val="both"/>
      </w:pPr>
      <w:r w:rsidRPr="00C905E7">
        <w:tab/>
        <w:t xml:space="preserve">На 2020 год между Учреждением и Администрацией Константиновского городского поселения заключено соглашение о порядке и условиях предоставления субсидии на иные цели от 09.01.2020 № </w:t>
      </w:r>
      <w:r w:rsidR="00D9386B" w:rsidRPr="00C905E7">
        <w:t>3</w:t>
      </w:r>
      <w:r w:rsidRPr="00C905E7">
        <w:t>, субсидия предусмотрена в размере</w:t>
      </w:r>
      <w:r w:rsidR="00F01525" w:rsidRPr="00C905E7">
        <w:t xml:space="preserve"> </w:t>
      </w:r>
      <w:r w:rsidRPr="00C905E7">
        <w:t xml:space="preserve"> </w:t>
      </w:r>
      <w:r w:rsidR="00085B22" w:rsidRPr="00C905E7">
        <w:t>25530,0 т</w:t>
      </w:r>
      <w:r w:rsidRPr="00C905E7">
        <w:t>ыс. рублей. Данным соглашением определен порядок и условия предоставления субсидии на цели, не связанные с возмещением нормативных затрат на выполнение муниципального задания из бюджета Константиновского городского поселения, перечень предоставляемых субсидий, который соответствует приложению № 1 к Порядку.</w:t>
      </w:r>
    </w:p>
    <w:p w:rsidR="00BE3BA2" w:rsidRPr="00C905E7" w:rsidRDefault="00BE3BA2" w:rsidP="00BE3BA2">
      <w:pPr>
        <w:pStyle w:val="Postan"/>
        <w:tabs>
          <w:tab w:val="left" w:pos="567"/>
          <w:tab w:val="right" w:pos="7938"/>
          <w:tab w:val="right" w:pos="9639"/>
        </w:tabs>
        <w:jc w:val="both"/>
      </w:pPr>
      <w:r w:rsidRPr="00C905E7">
        <w:tab/>
        <w:t xml:space="preserve">Согласно пункту 9 Порядка размер субсидии определен в соответствии с расчетами Учреждения по направлению видов расходов. </w:t>
      </w:r>
    </w:p>
    <w:p w:rsidR="00BE3BA2" w:rsidRPr="00C905E7" w:rsidRDefault="00BE3BA2" w:rsidP="00BE3BA2">
      <w:pPr>
        <w:pStyle w:val="a7"/>
        <w:widowControl w:val="0"/>
        <w:spacing w:before="0" w:beforeAutospacing="0" w:after="0" w:afterAutospacing="0"/>
        <w:ind w:firstLine="567"/>
        <w:jc w:val="both"/>
        <w:rPr>
          <w:sz w:val="28"/>
          <w:szCs w:val="28"/>
        </w:rPr>
      </w:pPr>
      <w:r w:rsidRPr="00C905E7">
        <w:rPr>
          <w:sz w:val="28"/>
          <w:szCs w:val="28"/>
        </w:rPr>
        <w:t xml:space="preserve">В  течение </w:t>
      </w:r>
      <w:r w:rsidR="00F01525" w:rsidRPr="00C905E7">
        <w:rPr>
          <w:sz w:val="28"/>
          <w:szCs w:val="28"/>
        </w:rPr>
        <w:t>2020</w:t>
      </w:r>
      <w:r w:rsidRPr="00C905E7">
        <w:rPr>
          <w:sz w:val="28"/>
          <w:szCs w:val="28"/>
        </w:rPr>
        <w:t xml:space="preserve"> года в соглашение о порядке и условиях предоставления субсидии на иные цели от 09.01.</w:t>
      </w:r>
      <w:r w:rsidR="00F01525" w:rsidRPr="00C905E7">
        <w:rPr>
          <w:sz w:val="28"/>
          <w:szCs w:val="28"/>
        </w:rPr>
        <w:t>2020</w:t>
      </w:r>
      <w:r w:rsidRPr="00C905E7">
        <w:rPr>
          <w:sz w:val="28"/>
          <w:szCs w:val="28"/>
        </w:rPr>
        <w:t xml:space="preserve"> № </w:t>
      </w:r>
      <w:r w:rsidR="00085B22" w:rsidRPr="00C905E7">
        <w:rPr>
          <w:sz w:val="28"/>
          <w:szCs w:val="28"/>
        </w:rPr>
        <w:t>3</w:t>
      </w:r>
      <w:r w:rsidRPr="00C905E7">
        <w:rPr>
          <w:sz w:val="28"/>
          <w:szCs w:val="28"/>
        </w:rPr>
        <w:t xml:space="preserve"> вносилось </w:t>
      </w:r>
      <w:r w:rsidR="00085B22" w:rsidRPr="00C905E7">
        <w:rPr>
          <w:sz w:val="28"/>
          <w:szCs w:val="28"/>
        </w:rPr>
        <w:t>1</w:t>
      </w:r>
      <w:r w:rsidRPr="00C905E7">
        <w:rPr>
          <w:sz w:val="28"/>
          <w:szCs w:val="28"/>
        </w:rPr>
        <w:t xml:space="preserve"> изменени</w:t>
      </w:r>
      <w:r w:rsidR="00085B22" w:rsidRPr="00C905E7">
        <w:rPr>
          <w:sz w:val="28"/>
          <w:szCs w:val="28"/>
        </w:rPr>
        <w:t>е</w:t>
      </w:r>
      <w:r w:rsidRPr="00C905E7">
        <w:rPr>
          <w:sz w:val="28"/>
          <w:szCs w:val="28"/>
        </w:rPr>
        <w:t xml:space="preserve"> (+</w:t>
      </w:r>
      <w:r w:rsidR="00F01525" w:rsidRPr="00C905E7">
        <w:rPr>
          <w:sz w:val="28"/>
          <w:szCs w:val="28"/>
        </w:rPr>
        <w:t>10</w:t>
      </w:r>
      <w:r w:rsidR="00085B22" w:rsidRPr="00C905E7">
        <w:rPr>
          <w:sz w:val="28"/>
          <w:szCs w:val="28"/>
        </w:rPr>
        <w:t>5600 ру</w:t>
      </w:r>
      <w:r w:rsidRPr="00C905E7">
        <w:rPr>
          <w:sz w:val="28"/>
          <w:szCs w:val="28"/>
        </w:rPr>
        <w:t xml:space="preserve">блей) в части размера субсидии на иные цели и дополнительным соглашением </w:t>
      </w:r>
      <w:r w:rsidR="00085B22" w:rsidRPr="00C905E7">
        <w:rPr>
          <w:sz w:val="28"/>
          <w:szCs w:val="28"/>
        </w:rPr>
        <w:t xml:space="preserve"> от 11.12.2020 </w:t>
      </w:r>
      <w:r w:rsidRPr="00C905E7">
        <w:rPr>
          <w:color w:val="FF0000"/>
          <w:sz w:val="28"/>
          <w:szCs w:val="28"/>
        </w:rPr>
        <w:t xml:space="preserve">  </w:t>
      </w:r>
      <w:r w:rsidRPr="00C905E7">
        <w:rPr>
          <w:sz w:val="28"/>
          <w:szCs w:val="28"/>
        </w:rPr>
        <w:t>субсидия предусмотрена в размере</w:t>
      </w:r>
      <w:r w:rsidR="00085B22" w:rsidRPr="00C905E7">
        <w:rPr>
          <w:sz w:val="28"/>
          <w:szCs w:val="28"/>
        </w:rPr>
        <w:t xml:space="preserve"> 25577,0</w:t>
      </w:r>
      <w:r w:rsidR="00F01525" w:rsidRPr="00C905E7">
        <w:rPr>
          <w:sz w:val="28"/>
          <w:szCs w:val="28"/>
        </w:rPr>
        <w:t xml:space="preserve"> тыс. рублей</w:t>
      </w:r>
      <w:r w:rsidRPr="00C905E7">
        <w:rPr>
          <w:sz w:val="28"/>
          <w:szCs w:val="28"/>
        </w:rPr>
        <w:t>.</w:t>
      </w:r>
    </w:p>
    <w:p w:rsidR="00BE3BA2" w:rsidRPr="00C905E7" w:rsidRDefault="00BE3BA2" w:rsidP="00BE3BA2">
      <w:pPr>
        <w:spacing w:after="0"/>
        <w:jc w:val="both"/>
        <w:rPr>
          <w:rStyle w:val="1"/>
          <w:rFonts w:ascii="Times New Roman" w:hAnsi="Times New Roman" w:cs="Times New Roman"/>
          <w:b w:val="0"/>
          <w:bCs w:val="0"/>
          <w:sz w:val="28"/>
          <w:szCs w:val="28"/>
        </w:rPr>
      </w:pPr>
      <w:r w:rsidRPr="00C905E7">
        <w:rPr>
          <w:bCs/>
          <w:sz w:val="28"/>
          <w:szCs w:val="28"/>
        </w:rPr>
        <w:t xml:space="preserve">     С</w:t>
      </w:r>
      <w:r w:rsidRPr="00C905E7">
        <w:rPr>
          <w:rStyle w:val="1"/>
          <w:rFonts w:ascii="Times New Roman" w:hAnsi="Times New Roman" w:cs="Times New Roman"/>
          <w:b w:val="0"/>
          <w:sz w:val="28"/>
          <w:szCs w:val="28"/>
        </w:rPr>
        <w:t xml:space="preserve">убсидии на иные цели в объеме </w:t>
      </w:r>
      <w:r w:rsidR="00085B22" w:rsidRPr="00C905E7">
        <w:rPr>
          <w:rStyle w:val="1"/>
          <w:rFonts w:ascii="Times New Roman" w:hAnsi="Times New Roman" w:cs="Times New Roman"/>
          <w:b w:val="0"/>
          <w:sz w:val="28"/>
          <w:szCs w:val="28"/>
        </w:rPr>
        <w:t>25577,0</w:t>
      </w:r>
      <w:r w:rsidR="00F01525" w:rsidRPr="00C905E7">
        <w:rPr>
          <w:rStyle w:val="1"/>
          <w:rFonts w:ascii="Times New Roman" w:hAnsi="Times New Roman" w:cs="Times New Roman"/>
          <w:b w:val="0"/>
          <w:sz w:val="28"/>
          <w:szCs w:val="28"/>
        </w:rPr>
        <w:t xml:space="preserve"> </w:t>
      </w:r>
      <w:r w:rsidRPr="00C905E7">
        <w:rPr>
          <w:rStyle w:val="1"/>
          <w:rFonts w:ascii="Times New Roman" w:hAnsi="Times New Roman" w:cs="Times New Roman"/>
          <w:b w:val="0"/>
          <w:sz w:val="28"/>
          <w:szCs w:val="28"/>
        </w:rPr>
        <w:t xml:space="preserve">тыс. рублей определенны решениями Собрания депутатов Константиновского городского поселения по установленным кодам цели.  В частности это суммы субсидий на  </w:t>
      </w:r>
      <w:r w:rsidR="009E40CD" w:rsidRPr="00C905E7">
        <w:rPr>
          <w:rStyle w:val="1"/>
          <w:rFonts w:ascii="Times New Roman" w:hAnsi="Times New Roman" w:cs="Times New Roman"/>
          <w:b w:val="0"/>
          <w:sz w:val="28"/>
          <w:szCs w:val="28"/>
        </w:rPr>
        <w:t>капитальный ремонт здания МБУК ВСДК - 24690,0</w:t>
      </w:r>
      <w:r w:rsidRPr="00C905E7">
        <w:rPr>
          <w:rStyle w:val="1"/>
          <w:rFonts w:ascii="Times New Roman" w:hAnsi="Times New Roman" w:cs="Times New Roman"/>
          <w:b w:val="0"/>
          <w:sz w:val="28"/>
          <w:szCs w:val="28"/>
        </w:rPr>
        <w:t xml:space="preserve"> тыс. рублей, </w:t>
      </w:r>
      <w:r w:rsidR="00E62A76" w:rsidRPr="00C905E7">
        <w:rPr>
          <w:rStyle w:val="1"/>
          <w:rFonts w:ascii="Times New Roman" w:hAnsi="Times New Roman" w:cs="Times New Roman"/>
          <w:b w:val="0"/>
          <w:sz w:val="28"/>
          <w:szCs w:val="28"/>
        </w:rPr>
        <w:t>на услуги по техническому и авторскому  надзору на  капитальный ремонт здания МБУК ВСДК – 349,4тыс</w:t>
      </w:r>
      <w:proofErr w:type="gramStart"/>
      <w:r w:rsidR="00E62A76" w:rsidRPr="00C905E7">
        <w:rPr>
          <w:rStyle w:val="1"/>
          <w:rFonts w:ascii="Times New Roman" w:hAnsi="Times New Roman" w:cs="Times New Roman"/>
          <w:b w:val="0"/>
          <w:sz w:val="28"/>
          <w:szCs w:val="28"/>
        </w:rPr>
        <w:t>.р</w:t>
      </w:r>
      <w:proofErr w:type="gramEnd"/>
      <w:r w:rsidR="00E62A76" w:rsidRPr="00C905E7">
        <w:rPr>
          <w:rStyle w:val="1"/>
          <w:rFonts w:ascii="Times New Roman" w:hAnsi="Times New Roman" w:cs="Times New Roman"/>
          <w:b w:val="0"/>
          <w:sz w:val="28"/>
          <w:szCs w:val="28"/>
        </w:rPr>
        <w:t xml:space="preserve">ублей,  </w:t>
      </w:r>
      <w:r w:rsidRPr="00C905E7">
        <w:rPr>
          <w:rStyle w:val="1"/>
          <w:rFonts w:ascii="Times New Roman" w:hAnsi="Times New Roman" w:cs="Times New Roman"/>
          <w:b w:val="0"/>
          <w:sz w:val="28"/>
          <w:szCs w:val="28"/>
        </w:rPr>
        <w:t xml:space="preserve">на </w:t>
      </w:r>
      <w:r w:rsidR="009E40CD" w:rsidRPr="00C905E7">
        <w:rPr>
          <w:rStyle w:val="1"/>
          <w:rFonts w:ascii="Times New Roman" w:hAnsi="Times New Roman" w:cs="Times New Roman"/>
          <w:b w:val="0"/>
          <w:sz w:val="28"/>
          <w:szCs w:val="28"/>
        </w:rPr>
        <w:t xml:space="preserve">услуги по обеспечению общественного порядка </w:t>
      </w:r>
      <w:r w:rsidR="005A50AA" w:rsidRPr="00C905E7">
        <w:rPr>
          <w:rStyle w:val="1"/>
          <w:rFonts w:ascii="Times New Roman" w:hAnsi="Times New Roman" w:cs="Times New Roman"/>
          <w:b w:val="0"/>
          <w:sz w:val="28"/>
          <w:szCs w:val="28"/>
        </w:rPr>
        <w:t>и профилактику правонарушений</w:t>
      </w:r>
      <w:r w:rsidRPr="00C905E7">
        <w:rPr>
          <w:rStyle w:val="1"/>
          <w:rFonts w:ascii="Times New Roman" w:hAnsi="Times New Roman" w:cs="Times New Roman"/>
          <w:b w:val="0"/>
          <w:sz w:val="28"/>
          <w:szCs w:val="28"/>
        </w:rPr>
        <w:t xml:space="preserve"> – </w:t>
      </w:r>
      <w:r w:rsidR="005A50AA" w:rsidRPr="00C905E7">
        <w:rPr>
          <w:rStyle w:val="1"/>
          <w:rFonts w:ascii="Times New Roman" w:hAnsi="Times New Roman" w:cs="Times New Roman"/>
          <w:b w:val="0"/>
          <w:sz w:val="28"/>
          <w:szCs w:val="28"/>
        </w:rPr>
        <w:t>131,</w:t>
      </w:r>
      <w:r w:rsidR="00CA1712" w:rsidRPr="00C905E7">
        <w:rPr>
          <w:rStyle w:val="1"/>
          <w:rFonts w:ascii="Times New Roman" w:hAnsi="Times New Roman" w:cs="Times New Roman"/>
          <w:b w:val="0"/>
          <w:sz w:val="28"/>
          <w:szCs w:val="28"/>
        </w:rPr>
        <w:t>4</w:t>
      </w:r>
      <w:r w:rsidR="005A50AA" w:rsidRPr="00C905E7">
        <w:rPr>
          <w:rStyle w:val="1"/>
          <w:rFonts w:ascii="Times New Roman" w:hAnsi="Times New Roman" w:cs="Times New Roman"/>
          <w:b w:val="0"/>
          <w:sz w:val="28"/>
          <w:szCs w:val="28"/>
        </w:rPr>
        <w:t xml:space="preserve"> </w:t>
      </w:r>
      <w:r w:rsidRPr="00C905E7">
        <w:rPr>
          <w:rStyle w:val="1"/>
          <w:rFonts w:ascii="Times New Roman" w:hAnsi="Times New Roman" w:cs="Times New Roman"/>
          <w:b w:val="0"/>
          <w:sz w:val="28"/>
          <w:szCs w:val="28"/>
        </w:rPr>
        <w:t xml:space="preserve">тыс.рублей, </w:t>
      </w:r>
      <w:r w:rsidR="0062555B" w:rsidRPr="00C905E7">
        <w:rPr>
          <w:rStyle w:val="1"/>
          <w:rFonts w:ascii="Times New Roman" w:hAnsi="Times New Roman" w:cs="Times New Roman"/>
          <w:b w:val="0"/>
          <w:sz w:val="28"/>
          <w:szCs w:val="28"/>
        </w:rPr>
        <w:t>на выполнение монтажных и пусконаладочных работ по установке системы охранной и тревожной сигнализации на объекте МБКУ ВСДК – 65,</w:t>
      </w:r>
      <w:r w:rsidR="00CA1712" w:rsidRPr="00C905E7">
        <w:rPr>
          <w:rStyle w:val="1"/>
          <w:rFonts w:ascii="Times New Roman" w:hAnsi="Times New Roman" w:cs="Times New Roman"/>
          <w:b w:val="0"/>
          <w:sz w:val="28"/>
          <w:szCs w:val="28"/>
        </w:rPr>
        <w:t>3</w:t>
      </w:r>
      <w:r w:rsidR="0062555B" w:rsidRPr="00C905E7">
        <w:rPr>
          <w:rStyle w:val="1"/>
          <w:rFonts w:ascii="Times New Roman" w:hAnsi="Times New Roman" w:cs="Times New Roman"/>
          <w:b w:val="0"/>
          <w:sz w:val="28"/>
          <w:szCs w:val="28"/>
        </w:rPr>
        <w:t xml:space="preserve"> тыс</w:t>
      </w:r>
      <w:proofErr w:type="gramStart"/>
      <w:r w:rsidR="0062555B" w:rsidRPr="00C905E7">
        <w:rPr>
          <w:rStyle w:val="1"/>
          <w:rFonts w:ascii="Times New Roman" w:hAnsi="Times New Roman" w:cs="Times New Roman"/>
          <w:b w:val="0"/>
          <w:sz w:val="28"/>
          <w:szCs w:val="28"/>
        </w:rPr>
        <w:t>.р</w:t>
      </w:r>
      <w:proofErr w:type="gramEnd"/>
      <w:r w:rsidR="0062555B" w:rsidRPr="00C905E7">
        <w:rPr>
          <w:rStyle w:val="1"/>
          <w:rFonts w:ascii="Times New Roman" w:hAnsi="Times New Roman" w:cs="Times New Roman"/>
          <w:b w:val="0"/>
          <w:sz w:val="28"/>
          <w:szCs w:val="28"/>
        </w:rPr>
        <w:t>ублей, на установку циркуляционных насосов – 28,3 тыс.рублей, на услуги по проведению проверки определения сметной стоимости  - 39,6 тыс.рублей,</w:t>
      </w:r>
      <w:r w:rsidR="00E62A76" w:rsidRPr="00C905E7">
        <w:rPr>
          <w:rStyle w:val="1"/>
          <w:rFonts w:ascii="Times New Roman" w:hAnsi="Times New Roman" w:cs="Times New Roman"/>
          <w:b w:val="0"/>
          <w:sz w:val="28"/>
          <w:szCs w:val="28"/>
        </w:rPr>
        <w:t xml:space="preserve"> на приобретение баннеров 26,9 тыс.рублей, на приобретение новогодних украшений – 110</w:t>
      </w:r>
      <w:r w:rsidR="00CA1712" w:rsidRPr="00C905E7">
        <w:rPr>
          <w:rStyle w:val="1"/>
          <w:rFonts w:ascii="Times New Roman" w:hAnsi="Times New Roman" w:cs="Times New Roman"/>
          <w:b w:val="0"/>
          <w:sz w:val="28"/>
          <w:szCs w:val="28"/>
        </w:rPr>
        <w:t>,</w:t>
      </w:r>
      <w:r w:rsidR="00E62A76" w:rsidRPr="00C905E7">
        <w:rPr>
          <w:rStyle w:val="1"/>
          <w:rFonts w:ascii="Times New Roman" w:hAnsi="Times New Roman" w:cs="Times New Roman"/>
          <w:b w:val="0"/>
          <w:sz w:val="28"/>
          <w:szCs w:val="28"/>
        </w:rPr>
        <w:t>3 тыс.рублей,</w:t>
      </w:r>
      <w:r w:rsidR="0062555B" w:rsidRPr="00C905E7">
        <w:rPr>
          <w:rStyle w:val="1"/>
          <w:rFonts w:ascii="Times New Roman" w:hAnsi="Times New Roman" w:cs="Times New Roman"/>
          <w:b w:val="0"/>
          <w:sz w:val="28"/>
          <w:szCs w:val="28"/>
        </w:rPr>
        <w:t xml:space="preserve"> </w:t>
      </w:r>
      <w:r w:rsidRPr="00C905E7">
        <w:rPr>
          <w:rStyle w:val="1"/>
          <w:rFonts w:ascii="Times New Roman" w:hAnsi="Times New Roman" w:cs="Times New Roman"/>
          <w:b w:val="0"/>
          <w:sz w:val="28"/>
          <w:szCs w:val="28"/>
        </w:rPr>
        <w:t xml:space="preserve">на приобретение </w:t>
      </w:r>
      <w:r w:rsidR="009E40CD" w:rsidRPr="00C905E7">
        <w:rPr>
          <w:rStyle w:val="1"/>
          <w:rFonts w:ascii="Times New Roman" w:hAnsi="Times New Roman" w:cs="Times New Roman"/>
          <w:b w:val="0"/>
          <w:sz w:val="28"/>
          <w:szCs w:val="28"/>
        </w:rPr>
        <w:t xml:space="preserve">ценных подарков </w:t>
      </w:r>
      <w:r w:rsidRPr="00C905E7">
        <w:rPr>
          <w:rStyle w:val="1"/>
          <w:rFonts w:ascii="Times New Roman" w:hAnsi="Times New Roman" w:cs="Times New Roman"/>
          <w:b w:val="0"/>
          <w:sz w:val="28"/>
          <w:szCs w:val="28"/>
        </w:rPr>
        <w:t xml:space="preserve"> – </w:t>
      </w:r>
      <w:r w:rsidR="009E40CD" w:rsidRPr="00C905E7">
        <w:rPr>
          <w:rStyle w:val="1"/>
          <w:rFonts w:ascii="Times New Roman" w:hAnsi="Times New Roman" w:cs="Times New Roman"/>
          <w:b w:val="0"/>
          <w:sz w:val="28"/>
          <w:szCs w:val="28"/>
        </w:rPr>
        <w:t>135,8</w:t>
      </w:r>
      <w:r w:rsidRPr="00C905E7">
        <w:rPr>
          <w:rStyle w:val="1"/>
          <w:rFonts w:ascii="Times New Roman" w:hAnsi="Times New Roman" w:cs="Times New Roman"/>
          <w:b w:val="0"/>
          <w:sz w:val="28"/>
          <w:szCs w:val="28"/>
        </w:rPr>
        <w:t xml:space="preserve"> тыс. рублей. По факту потребность в средствах составила </w:t>
      </w:r>
      <w:r w:rsidR="00085B22" w:rsidRPr="00C905E7">
        <w:rPr>
          <w:rStyle w:val="1"/>
          <w:rFonts w:ascii="Times New Roman" w:hAnsi="Times New Roman" w:cs="Times New Roman"/>
          <w:b w:val="0"/>
          <w:sz w:val="28"/>
          <w:szCs w:val="28"/>
        </w:rPr>
        <w:t>25405,71</w:t>
      </w:r>
      <w:r w:rsidRPr="00C905E7">
        <w:rPr>
          <w:rStyle w:val="1"/>
          <w:rFonts w:ascii="Times New Roman" w:hAnsi="Times New Roman" w:cs="Times New Roman"/>
          <w:b w:val="0"/>
          <w:sz w:val="28"/>
          <w:szCs w:val="28"/>
        </w:rPr>
        <w:t xml:space="preserve"> тыс. рублей.</w:t>
      </w:r>
    </w:p>
    <w:p w:rsidR="00EC342A" w:rsidRPr="00C905E7" w:rsidRDefault="00C87625" w:rsidP="00EC342A">
      <w:pPr>
        <w:spacing w:after="0"/>
        <w:jc w:val="both"/>
        <w:rPr>
          <w:rStyle w:val="1"/>
          <w:b w:val="0"/>
          <w:bCs w:val="0"/>
          <w:sz w:val="28"/>
          <w:szCs w:val="28"/>
        </w:rPr>
      </w:pPr>
      <w:r w:rsidRPr="00C905E7">
        <w:rPr>
          <w:rStyle w:val="1"/>
          <w:rFonts w:ascii="Times New Roman" w:hAnsi="Times New Roman" w:cs="Times New Roman"/>
          <w:b w:val="0"/>
          <w:sz w:val="28"/>
          <w:szCs w:val="28"/>
        </w:rPr>
        <w:t xml:space="preserve">    </w:t>
      </w:r>
      <w:r w:rsidR="00EC342A" w:rsidRPr="00C905E7">
        <w:rPr>
          <w:rStyle w:val="1"/>
          <w:rFonts w:ascii="Times New Roman" w:hAnsi="Times New Roman" w:cs="Times New Roman"/>
          <w:b w:val="0"/>
          <w:sz w:val="28"/>
          <w:szCs w:val="28"/>
        </w:rPr>
        <w:t xml:space="preserve"> Все соглашения</w:t>
      </w:r>
      <w:r w:rsidRPr="00C905E7">
        <w:rPr>
          <w:rStyle w:val="1"/>
          <w:rFonts w:ascii="Times New Roman" w:hAnsi="Times New Roman" w:cs="Times New Roman"/>
          <w:b w:val="0"/>
          <w:sz w:val="28"/>
          <w:szCs w:val="28"/>
        </w:rPr>
        <w:t xml:space="preserve"> и дополнительные соглашения</w:t>
      </w:r>
      <w:r w:rsidR="00EC342A" w:rsidRPr="00C905E7">
        <w:rPr>
          <w:rStyle w:val="1"/>
          <w:rFonts w:ascii="Times New Roman" w:hAnsi="Times New Roman" w:cs="Times New Roman"/>
          <w:b w:val="0"/>
          <w:sz w:val="28"/>
          <w:szCs w:val="28"/>
        </w:rPr>
        <w:t xml:space="preserve"> заключены своевременно, отчеты (сведения) предоставлены в соответствии с «</w:t>
      </w:r>
      <w:r w:rsidRPr="00C905E7">
        <w:rPr>
          <w:rStyle w:val="1"/>
          <w:rFonts w:ascii="Times New Roman" w:hAnsi="Times New Roman" w:cs="Times New Roman"/>
          <w:b w:val="0"/>
          <w:sz w:val="28"/>
          <w:szCs w:val="28"/>
        </w:rPr>
        <w:t>Порядком</w:t>
      </w:r>
      <w:r w:rsidR="00EC342A" w:rsidRPr="00C905E7">
        <w:rPr>
          <w:rStyle w:val="aa"/>
          <w:rFonts w:ascii="Times New Roman" w:hAnsi="Times New Roman" w:cs="Times New Roman"/>
          <w:color w:val="000000"/>
          <w:szCs w:val="28"/>
        </w:rPr>
        <w:t xml:space="preserve"> </w:t>
      </w:r>
      <w:r w:rsidR="00EC342A" w:rsidRPr="00C905E7">
        <w:rPr>
          <w:rStyle w:val="1"/>
          <w:rFonts w:ascii="Times New Roman" w:hAnsi="Times New Roman" w:cs="Times New Roman"/>
          <w:b w:val="0"/>
          <w:sz w:val="28"/>
          <w:szCs w:val="28"/>
        </w:rPr>
        <w:t xml:space="preserve">определения </w:t>
      </w:r>
      <w:r w:rsidR="00EC342A" w:rsidRPr="00C905E7">
        <w:rPr>
          <w:rStyle w:val="1"/>
          <w:rFonts w:ascii="Times New Roman" w:hAnsi="Times New Roman" w:cs="Times New Roman"/>
          <w:b w:val="0"/>
          <w:sz w:val="28"/>
          <w:szCs w:val="28"/>
        </w:rPr>
        <w:lastRenderedPageBreak/>
        <w:t xml:space="preserve">объема и условий предоставления из бюджета Константиновского </w:t>
      </w:r>
      <w:r w:rsidRPr="00C905E7">
        <w:rPr>
          <w:rStyle w:val="1"/>
          <w:rFonts w:ascii="Times New Roman" w:hAnsi="Times New Roman" w:cs="Times New Roman"/>
          <w:b w:val="0"/>
          <w:sz w:val="28"/>
          <w:szCs w:val="28"/>
        </w:rPr>
        <w:t>городского поселения</w:t>
      </w:r>
      <w:r w:rsidR="00EC342A" w:rsidRPr="00C905E7">
        <w:rPr>
          <w:rStyle w:val="1"/>
          <w:rFonts w:ascii="Times New Roman" w:hAnsi="Times New Roman" w:cs="Times New Roman"/>
          <w:b w:val="0"/>
          <w:sz w:val="28"/>
          <w:szCs w:val="28"/>
        </w:rPr>
        <w:t xml:space="preserve"> субсидий на иные цели муниципальным бюджетным учреждениям </w:t>
      </w:r>
      <w:r w:rsidRPr="00C905E7">
        <w:rPr>
          <w:rStyle w:val="1"/>
          <w:rFonts w:ascii="Times New Roman" w:hAnsi="Times New Roman" w:cs="Times New Roman"/>
          <w:b w:val="0"/>
          <w:sz w:val="28"/>
          <w:szCs w:val="28"/>
        </w:rPr>
        <w:t>Константиновского городского поселения</w:t>
      </w:r>
      <w:r w:rsidR="00EC342A" w:rsidRPr="00C905E7">
        <w:rPr>
          <w:rStyle w:val="1"/>
          <w:rFonts w:ascii="Times New Roman" w:hAnsi="Times New Roman" w:cs="Times New Roman"/>
          <w:b w:val="0"/>
          <w:sz w:val="28"/>
          <w:szCs w:val="28"/>
        </w:rPr>
        <w:t xml:space="preserve">, подведомственным </w:t>
      </w:r>
      <w:r w:rsidRPr="00C905E7">
        <w:rPr>
          <w:rStyle w:val="1"/>
          <w:rFonts w:ascii="Times New Roman" w:hAnsi="Times New Roman" w:cs="Times New Roman"/>
          <w:b w:val="0"/>
          <w:sz w:val="28"/>
          <w:szCs w:val="28"/>
        </w:rPr>
        <w:t>Администрации Константиновского городского поселения</w:t>
      </w:r>
      <w:r w:rsidR="00EC342A" w:rsidRPr="00C905E7">
        <w:rPr>
          <w:rStyle w:val="1"/>
          <w:sz w:val="28"/>
          <w:szCs w:val="28"/>
        </w:rPr>
        <w:t>.</w:t>
      </w:r>
      <w:r w:rsidRPr="00C905E7">
        <w:rPr>
          <w:rStyle w:val="1"/>
          <w:rFonts w:ascii="Times New Roman" w:hAnsi="Times New Roman" w:cs="Times New Roman"/>
          <w:b w:val="0"/>
          <w:sz w:val="28"/>
          <w:szCs w:val="28"/>
        </w:rPr>
        <w:t xml:space="preserve">       Нарушений не установлено.  </w:t>
      </w:r>
    </w:p>
    <w:p w:rsidR="00987D2B" w:rsidRPr="00C905E7" w:rsidRDefault="00987D2B" w:rsidP="00987D2B">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 Способ проведения выборочный.</w:t>
      </w:r>
    </w:p>
    <w:p w:rsidR="00987D2B" w:rsidRPr="00C905E7" w:rsidRDefault="00987D2B" w:rsidP="00987D2B">
      <w:pPr>
        <w:widowControl w:val="0"/>
        <w:shd w:val="clear" w:color="auto" w:fill="FFFFFF"/>
        <w:tabs>
          <w:tab w:val="left" w:pos="2984"/>
        </w:tabs>
        <w:suppressAutoHyphens/>
        <w:spacing w:after="0"/>
        <w:ind w:firstLine="567"/>
        <w:jc w:val="both"/>
        <w:rPr>
          <w:rFonts w:ascii="Times New Roman" w:hAnsi="Times New Roman" w:cs="Times New Roman"/>
          <w:bCs/>
          <w:sz w:val="28"/>
          <w:szCs w:val="28"/>
        </w:rPr>
      </w:pPr>
      <w:r w:rsidRPr="00C905E7">
        <w:rPr>
          <w:rFonts w:ascii="Times New Roman" w:hAnsi="Times New Roman" w:cs="Times New Roman"/>
          <w:bCs/>
          <w:sz w:val="28"/>
          <w:szCs w:val="28"/>
        </w:rPr>
        <w:t>В ходе проверки расходования средств на содержание имущества Учреждения нарушения не установлены.</w:t>
      </w:r>
    </w:p>
    <w:p w:rsidR="00987D2B" w:rsidRPr="00C905E7" w:rsidRDefault="00987D2B" w:rsidP="00987D2B">
      <w:pPr>
        <w:widowControl w:val="0"/>
        <w:shd w:val="clear" w:color="auto" w:fill="FFFFFF"/>
        <w:tabs>
          <w:tab w:val="left" w:pos="2984"/>
        </w:tabs>
        <w:suppressAutoHyphens/>
        <w:spacing w:after="0"/>
        <w:ind w:firstLine="567"/>
        <w:jc w:val="both"/>
        <w:rPr>
          <w:rFonts w:ascii="Times New Roman" w:hAnsi="Times New Roman" w:cs="Times New Roman"/>
          <w:bCs/>
          <w:sz w:val="28"/>
          <w:szCs w:val="28"/>
        </w:rPr>
      </w:pPr>
      <w:r w:rsidRPr="00C905E7">
        <w:rPr>
          <w:rFonts w:ascii="Times New Roman" w:hAnsi="Times New Roman" w:cs="Times New Roman"/>
          <w:bCs/>
          <w:sz w:val="28"/>
          <w:szCs w:val="28"/>
        </w:rPr>
        <w:t>Выборочной проверкой правильности учета и сохранности нефинансовых активов и материальных запасов установлено следующее.</w:t>
      </w:r>
    </w:p>
    <w:p w:rsidR="00987D2B" w:rsidRPr="00C905E7" w:rsidRDefault="00987D2B" w:rsidP="00987D2B">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По состоянию на 01.01.2020 года по данным бухгалтерского учета в балансе учреждения учитывается муниципальное имущество общей балансовой стоимостью </w:t>
      </w:r>
      <w:r w:rsidR="00F606DE" w:rsidRPr="00C905E7">
        <w:rPr>
          <w:rFonts w:ascii="Times New Roman" w:hAnsi="Times New Roman" w:cs="Times New Roman"/>
          <w:sz w:val="28"/>
          <w:szCs w:val="28"/>
        </w:rPr>
        <w:t>3136721,59</w:t>
      </w:r>
      <w:r w:rsidRPr="00C905E7">
        <w:rPr>
          <w:rFonts w:ascii="Times New Roman" w:hAnsi="Times New Roman" w:cs="Times New Roman"/>
          <w:sz w:val="28"/>
          <w:szCs w:val="28"/>
        </w:rPr>
        <w:t xml:space="preserve"> рублей, по состоянию на 01.01.2021  балансовой стоимостью </w:t>
      </w:r>
      <w:r w:rsidR="00F606DE" w:rsidRPr="00C905E7">
        <w:rPr>
          <w:rFonts w:ascii="Times New Roman" w:hAnsi="Times New Roman" w:cs="Times New Roman"/>
          <w:sz w:val="28"/>
          <w:szCs w:val="28"/>
        </w:rPr>
        <w:t>9074231,94</w:t>
      </w:r>
      <w:r w:rsidRPr="00C905E7">
        <w:rPr>
          <w:rFonts w:ascii="Times New Roman" w:hAnsi="Times New Roman" w:cs="Times New Roman"/>
          <w:sz w:val="28"/>
          <w:szCs w:val="28"/>
        </w:rPr>
        <w:t xml:space="preserve"> рублей. </w:t>
      </w:r>
    </w:p>
    <w:p w:rsidR="00135631" w:rsidRPr="00C905E7" w:rsidRDefault="00987D2B" w:rsidP="00BD0D8E">
      <w:pPr>
        <w:tabs>
          <w:tab w:val="left" w:pos="203"/>
          <w:tab w:val="left" w:pos="567"/>
        </w:tabs>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Имущество Учреждения является муниципальной собственностью и закреплено за ним </w:t>
      </w:r>
      <w:r w:rsidR="003C6B56" w:rsidRPr="00C905E7">
        <w:rPr>
          <w:rFonts w:ascii="Times New Roman" w:hAnsi="Times New Roman" w:cs="Times New Roman"/>
          <w:sz w:val="28"/>
          <w:szCs w:val="28"/>
        </w:rPr>
        <w:t>на праве оперативного управления</w:t>
      </w:r>
      <w:r w:rsidR="00135631" w:rsidRPr="00C905E7">
        <w:rPr>
          <w:rFonts w:ascii="Times New Roman" w:hAnsi="Times New Roman" w:cs="Times New Roman"/>
          <w:sz w:val="28"/>
          <w:szCs w:val="28"/>
        </w:rPr>
        <w:t xml:space="preserve"> в </w:t>
      </w:r>
      <w:r w:rsidR="003C6B56" w:rsidRPr="00C905E7">
        <w:rPr>
          <w:rFonts w:ascii="Times New Roman" w:hAnsi="Times New Roman" w:cs="Times New Roman"/>
          <w:sz w:val="28"/>
          <w:szCs w:val="28"/>
        </w:rPr>
        <w:t xml:space="preserve"> соответствии с договором « О передаче муниципального имущества муниципального образования «</w:t>
      </w:r>
      <w:proofErr w:type="spellStart"/>
      <w:r w:rsidR="003C6B56" w:rsidRPr="00C905E7">
        <w:rPr>
          <w:rFonts w:ascii="Times New Roman" w:hAnsi="Times New Roman" w:cs="Times New Roman"/>
          <w:sz w:val="28"/>
          <w:szCs w:val="28"/>
        </w:rPr>
        <w:t>Константиновское</w:t>
      </w:r>
      <w:proofErr w:type="spellEnd"/>
      <w:r w:rsidR="003C6B56" w:rsidRPr="00C905E7">
        <w:rPr>
          <w:rFonts w:ascii="Times New Roman" w:hAnsi="Times New Roman" w:cs="Times New Roman"/>
          <w:sz w:val="28"/>
          <w:szCs w:val="28"/>
        </w:rPr>
        <w:t xml:space="preserve"> городское поселение» на праве оперативного управления муниципальному бюджетному учреждению культуры «</w:t>
      </w:r>
      <w:proofErr w:type="spellStart"/>
      <w:r w:rsidR="003C6B56" w:rsidRPr="00C905E7">
        <w:rPr>
          <w:rFonts w:ascii="Times New Roman" w:hAnsi="Times New Roman" w:cs="Times New Roman"/>
          <w:sz w:val="28"/>
          <w:szCs w:val="28"/>
        </w:rPr>
        <w:t>Ведерниковск</w:t>
      </w:r>
      <w:r w:rsidR="00F606DE" w:rsidRPr="00C905E7">
        <w:rPr>
          <w:rFonts w:ascii="Times New Roman" w:hAnsi="Times New Roman" w:cs="Times New Roman"/>
          <w:sz w:val="28"/>
          <w:szCs w:val="28"/>
        </w:rPr>
        <w:t>ий</w:t>
      </w:r>
      <w:proofErr w:type="spellEnd"/>
      <w:r w:rsidR="00F606DE" w:rsidRPr="00C905E7">
        <w:rPr>
          <w:rFonts w:ascii="Times New Roman" w:hAnsi="Times New Roman" w:cs="Times New Roman"/>
          <w:sz w:val="28"/>
          <w:szCs w:val="28"/>
        </w:rPr>
        <w:t xml:space="preserve"> сельский дом культуры</w:t>
      </w:r>
      <w:r w:rsidR="003C6B56" w:rsidRPr="00C905E7">
        <w:rPr>
          <w:rFonts w:ascii="Times New Roman" w:hAnsi="Times New Roman" w:cs="Times New Roman"/>
          <w:sz w:val="28"/>
          <w:szCs w:val="28"/>
        </w:rPr>
        <w:t xml:space="preserve">» № </w:t>
      </w:r>
      <w:r w:rsidR="00F606DE" w:rsidRPr="00C905E7">
        <w:rPr>
          <w:rFonts w:ascii="Times New Roman" w:hAnsi="Times New Roman" w:cs="Times New Roman"/>
          <w:sz w:val="28"/>
          <w:szCs w:val="28"/>
        </w:rPr>
        <w:t>1</w:t>
      </w:r>
      <w:r w:rsidR="00135631" w:rsidRPr="00C905E7">
        <w:rPr>
          <w:rFonts w:ascii="Times New Roman" w:hAnsi="Times New Roman" w:cs="Times New Roman"/>
          <w:sz w:val="28"/>
          <w:szCs w:val="28"/>
        </w:rPr>
        <w:t xml:space="preserve"> </w:t>
      </w:r>
      <w:r w:rsidR="003C6B56" w:rsidRPr="00C905E7">
        <w:rPr>
          <w:rFonts w:ascii="Times New Roman" w:hAnsi="Times New Roman" w:cs="Times New Roman"/>
          <w:sz w:val="28"/>
          <w:szCs w:val="28"/>
        </w:rPr>
        <w:t xml:space="preserve">от </w:t>
      </w:r>
      <w:r w:rsidR="00F606DE" w:rsidRPr="00C905E7">
        <w:rPr>
          <w:rFonts w:ascii="Times New Roman" w:hAnsi="Times New Roman" w:cs="Times New Roman"/>
          <w:sz w:val="28"/>
          <w:szCs w:val="28"/>
        </w:rPr>
        <w:t>11</w:t>
      </w:r>
      <w:r w:rsidR="003C6B56" w:rsidRPr="00C905E7">
        <w:rPr>
          <w:rFonts w:ascii="Times New Roman" w:hAnsi="Times New Roman" w:cs="Times New Roman"/>
          <w:sz w:val="28"/>
          <w:szCs w:val="28"/>
        </w:rPr>
        <w:t>.08.20</w:t>
      </w:r>
      <w:r w:rsidR="00F606DE" w:rsidRPr="00C905E7">
        <w:rPr>
          <w:rFonts w:ascii="Times New Roman" w:hAnsi="Times New Roman" w:cs="Times New Roman"/>
          <w:sz w:val="28"/>
          <w:szCs w:val="28"/>
        </w:rPr>
        <w:t>20</w:t>
      </w:r>
      <w:r w:rsidR="00135631" w:rsidRPr="00C905E7">
        <w:rPr>
          <w:rFonts w:ascii="Times New Roman" w:hAnsi="Times New Roman" w:cs="Times New Roman"/>
          <w:sz w:val="28"/>
          <w:szCs w:val="28"/>
        </w:rPr>
        <w:t>.</w:t>
      </w:r>
    </w:p>
    <w:p w:rsidR="00135631" w:rsidRPr="00C905E7" w:rsidRDefault="003C6B56" w:rsidP="00135631">
      <w:pPr>
        <w:spacing w:after="0" w:line="240" w:lineRule="exact"/>
        <w:jc w:val="center"/>
        <w:rPr>
          <w:rFonts w:ascii="Times New Roman" w:hAnsi="Times New Roman" w:cs="Times New Roman"/>
          <w:sz w:val="28"/>
          <w:szCs w:val="28"/>
        </w:rPr>
      </w:pPr>
      <w:r w:rsidRPr="00C905E7">
        <w:rPr>
          <w:rFonts w:ascii="Times New Roman" w:hAnsi="Times New Roman" w:cs="Times New Roman"/>
          <w:sz w:val="28"/>
          <w:szCs w:val="28"/>
        </w:rPr>
        <w:t xml:space="preserve"> </w:t>
      </w:r>
      <w:r w:rsidR="00135631" w:rsidRPr="00C905E7">
        <w:rPr>
          <w:rFonts w:ascii="Times New Roman" w:hAnsi="Times New Roman" w:cs="Times New Roman"/>
          <w:color w:val="000000"/>
          <w:sz w:val="28"/>
          <w:szCs w:val="28"/>
          <w:lang w:eastAsia="ru-RU" w:bidi="ru-RU"/>
        </w:rPr>
        <w:t>ПЕРЕЧЕНЬ</w:t>
      </w:r>
    </w:p>
    <w:p w:rsidR="00135631" w:rsidRPr="00C905E7" w:rsidRDefault="00135631" w:rsidP="00135631">
      <w:pPr>
        <w:pStyle w:val="30"/>
        <w:keepNext/>
        <w:keepLines/>
        <w:shd w:val="clear" w:color="auto" w:fill="auto"/>
        <w:spacing w:before="0" w:after="0" w:line="280" w:lineRule="exact"/>
      </w:pPr>
      <w:bookmarkStart w:id="1" w:name="bookmark13"/>
      <w:r w:rsidRPr="00C905E7">
        <w:rPr>
          <w:color w:val="000000"/>
          <w:lang w:eastAsia="ru-RU" w:bidi="ru-RU"/>
        </w:rPr>
        <w:t>недвижимого имущества, передаваемого в оперативное управление</w:t>
      </w:r>
      <w:bookmarkEnd w:id="1"/>
    </w:p>
    <w:p w:rsidR="00135631" w:rsidRPr="00C905E7" w:rsidRDefault="00135631" w:rsidP="00135631">
      <w:pPr>
        <w:spacing w:after="312" w:line="240" w:lineRule="exact"/>
        <w:jc w:val="center"/>
        <w:rPr>
          <w:rFonts w:ascii="Times New Roman" w:hAnsi="Times New Roman" w:cs="Times New Roman"/>
          <w:sz w:val="28"/>
          <w:szCs w:val="28"/>
        </w:rPr>
      </w:pPr>
      <w:r w:rsidRPr="00C905E7">
        <w:rPr>
          <w:rFonts w:ascii="Times New Roman" w:hAnsi="Times New Roman" w:cs="Times New Roman"/>
          <w:color w:val="000000"/>
          <w:sz w:val="28"/>
          <w:szCs w:val="28"/>
          <w:lang w:eastAsia="ru-RU" w:bidi="ru-RU"/>
        </w:rPr>
        <w:t>МБУК ВСДК</w:t>
      </w:r>
    </w:p>
    <w:tbl>
      <w:tblPr>
        <w:tblOverlap w:val="never"/>
        <w:tblW w:w="0" w:type="auto"/>
        <w:jc w:val="center"/>
        <w:tblLayout w:type="fixed"/>
        <w:tblCellMar>
          <w:left w:w="10" w:type="dxa"/>
          <w:right w:w="10" w:type="dxa"/>
        </w:tblCellMar>
        <w:tblLook w:val="04A0"/>
      </w:tblPr>
      <w:tblGrid>
        <w:gridCol w:w="712"/>
        <w:gridCol w:w="2822"/>
        <w:gridCol w:w="3908"/>
        <w:gridCol w:w="1050"/>
        <w:gridCol w:w="1325"/>
      </w:tblGrid>
      <w:tr w:rsidR="00135631" w:rsidRPr="00C905E7" w:rsidTr="00135631">
        <w:trPr>
          <w:trHeight w:hRule="exact" w:val="1013"/>
          <w:jc w:val="center"/>
        </w:trPr>
        <w:tc>
          <w:tcPr>
            <w:tcW w:w="712"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ind w:left="280"/>
              <w:rPr>
                <w:rFonts w:ascii="Times New Roman" w:hAnsi="Times New Roman" w:cs="Times New Roman"/>
                <w:sz w:val="24"/>
                <w:szCs w:val="24"/>
              </w:rPr>
            </w:pPr>
            <w:r w:rsidRPr="00C905E7">
              <w:rPr>
                <w:rStyle w:val="211pt"/>
                <w:rFonts w:eastAsiaTheme="minorHAnsi"/>
                <w:sz w:val="24"/>
                <w:szCs w:val="24"/>
              </w:rPr>
              <w:t xml:space="preserve">№ </w:t>
            </w:r>
            <w:proofErr w:type="spellStart"/>
            <w:proofErr w:type="gramStart"/>
            <w:r w:rsidRPr="00C905E7">
              <w:rPr>
                <w:rStyle w:val="211pt"/>
                <w:rFonts w:eastAsiaTheme="minorHAnsi"/>
                <w:sz w:val="24"/>
                <w:szCs w:val="24"/>
              </w:rPr>
              <w:t>п</w:t>
            </w:r>
            <w:proofErr w:type="spellEnd"/>
            <w:proofErr w:type="gramEnd"/>
            <w:r w:rsidRPr="00C905E7">
              <w:rPr>
                <w:rStyle w:val="211pt"/>
                <w:rFonts w:eastAsiaTheme="minorHAnsi"/>
                <w:sz w:val="24"/>
                <w:szCs w:val="24"/>
              </w:rPr>
              <w:t>/</w:t>
            </w:r>
            <w:proofErr w:type="spellStart"/>
            <w:r w:rsidRPr="00C905E7">
              <w:rPr>
                <w:rStyle w:val="211pt"/>
                <w:rFonts w:eastAsiaTheme="minorHAnsi"/>
                <w:sz w:val="24"/>
                <w:szCs w:val="24"/>
              </w:rPr>
              <w:t>п</w:t>
            </w:r>
            <w:proofErr w:type="spellEnd"/>
          </w:p>
        </w:tc>
        <w:tc>
          <w:tcPr>
            <w:tcW w:w="2822"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59" w:lineRule="exact"/>
              <w:jc w:val="center"/>
              <w:rPr>
                <w:rFonts w:ascii="Times New Roman" w:hAnsi="Times New Roman" w:cs="Times New Roman"/>
                <w:sz w:val="24"/>
                <w:szCs w:val="24"/>
              </w:rPr>
            </w:pPr>
            <w:r w:rsidRPr="00C905E7">
              <w:rPr>
                <w:rStyle w:val="211pt"/>
                <w:rFonts w:eastAsiaTheme="minorHAnsi"/>
                <w:sz w:val="24"/>
                <w:szCs w:val="24"/>
              </w:rPr>
              <w:t>Наименование объекта недвижимости</w:t>
            </w:r>
          </w:p>
        </w:tc>
        <w:tc>
          <w:tcPr>
            <w:tcW w:w="3908"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Адрес объекта недвижимости</w:t>
            </w:r>
          </w:p>
        </w:tc>
        <w:tc>
          <w:tcPr>
            <w:tcW w:w="1050"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120" w:line="220" w:lineRule="exact"/>
              <w:rPr>
                <w:rFonts w:ascii="Times New Roman" w:hAnsi="Times New Roman" w:cs="Times New Roman"/>
                <w:sz w:val="24"/>
                <w:szCs w:val="24"/>
              </w:rPr>
            </w:pPr>
            <w:r w:rsidRPr="00C905E7">
              <w:rPr>
                <w:rStyle w:val="211pt"/>
                <w:rFonts w:eastAsiaTheme="minorHAnsi"/>
                <w:sz w:val="24"/>
                <w:szCs w:val="24"/>
              </w:rPr>
              <w:t>Площадь,</w:t>
            </w:r>
          </w:p>
          <w:p w:rsidR="00135631" w:rsidRPr="00C905E7" w:rsidRDefault="00135631" w:rsidP="00F1273C">
            <w:pPr>
              <w:framePr w:w="10243" w:wrap="notBeside" w:vAnchor="text" w:hAnchor="text" w:xAlign="center" w:y="1"/>
              <w:spacing w:before="120" w:after="0" w:line="220" w:lineRule="exact"/>
              <w:jc w:val="center"/>
              <w:rPr>
                <w:rFonts w:ascii="Times New Roman" w:hAnsi="Times New Roman" w:cs="Times New Roman"/>
                <w:sz w:val="24"/>
                <w:szCs w:val="24"/>
              </w:rPr>
            </w:pPr>
            <w:r w:rsidRPr="00C905E7">
              <w:rPr>
                <w:rStyle w:val="211pt"/>
                <w:rFonts w:eastAsiaTheme="minorHAnsi"/>
                <w:sz w:val="24"/>
                <w:szCs w:val="24"/>
              </w:rPr>
              <w:t>кв.м.</w:t>
            </w:r>
          </w:p>
        </w:tc>
        <w:tc>
          <w:tcPr>
            <w:tcW w:w="1325" w:type="dxa"/>
            <w:tcBorders>
              <w:top w:val="single" w:sz="4" w:space="0" w:color="auto"/>
              <w:left w:val="single" w:sz="4" w:space="0" w:color="auto"/>
              <w:right w:val="single" w:sz="4" w:space="0" w:color="auto"/>
            </w:tcBorders>
            <w:shd w:val="clear" w:color="auto" w:fill="FFFFFF"/>
            <w:vAlign w:val="center"/>
          </w:tcPr>
          <w:p w:rsidR="00135631" w:rsidRPr="00C905E7" w:rsidRDefault="00135631" w:rsidP="00F1273C">
            <w:pPr>
              <w:framePr w:w="10243" w:wrap="notBeside" w:vAnchor="text" w:hAnchor="text" w:xAlign="center" w:y="1"/>
              <w:spacing w:after="60" w:line="220" w:lineRule="exact"/>
              <w:ind w:left="180"/>
            </w:pPr>
            <w:r w:rsidRPr="00C905E7">
              <w:rPr>
                <w:rStyle w:val="211pt"/>
                <w:rFonts w:eastAsiaTheme="minorHAnsi"/>
              </w:rPr>
              <w:t>Балансовая</w:t>
            </w:r>
          </w:p>
          <w:p w:rsidR="00135631" w:rsidRPr="00C905E7" w:rsidRDefault="00135631" w:rsidP="00F1273C">
            <w:pPr>
              <w:framePr w:w="10243" w:wrap="notBeside" w:vAnchor="text" w:hAnchor="text" w:xAlign="center" w:y="1"/>
              <w:spacing w:before="60" w:after="60" w:line="220" w:lineRule="exact"/>
              <w:ind w:left="180"/>
            </w:pPr>
            <w:r w:rsidRPr="00C905E7">
              <w:rPr>
                <w:rStyle w:val="211pt"/>
                <w:rFonts w:eastAsiaTheme="minorHAnsi"/>
              </w:rPr>
              <w:t>стоимость</w:t>
            </w:r>
          </w:p>
          <w:p w:rsidR="00135631" w:rsidRPr="00C905E7" w:rsidRDefault="00135631" w:rsidP="00F1273C">
            <w:pPr>
              <w:framePr w:w="10243" w:wrap="notBeside" w:vAnchor="text" w:hAnchor="text" w:xAlign="center" w:y="1"/>
              <w:spacing w:before="60" w:after="0" w:line="240" w:lineRule="exact"/>
              <w:jc w:val="center"/>
            </w:pPr>
            <w:r w:rsidRPr="00C905E7">
              <w:rPr>
                <w:rStyle w:val="2"/>
              </w:rPr>
              <w:t>(руб.)</w:t>
            </w:r>
          </w:p>
        </w:tc>
      </w:tr>
      <w:tr w:rsidR="00135631" w:rsidRPr="00C905E7" w:rsidTr="00291FB1">
        <w:trPr>
          <w:trHeight w:hRule="exact" w:val="839"/>
          <w:jc w:val="center"/>
        </w:trPr>
        <w:tc>
          <w:tcPr>
            <w:tcW w:w="712"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300" w:lineRule="exact"/>
              <w:jc w:val="center"/>
              <w:rPr>
                <w:rFonts w:ascii="Times New Roman" w:hAnsi="Times New Roman" w:cs="Times New Roman"/>
                <w:sz w:val="24"/>
                <w:szCs w:val="24"/>
              </w:rPr>
            </w:pPr>
            <w:r w:rsidRPr="00C905E7">
              <w:rPr>
                <w:rStyle w:val="2CordiaUPC15pt"/>
                <w:rFonts w:ascii="Times New Roman" w:hAnsi="Times New Roman" w:cs="Times New Roman"/>
                <w:sz w:val="24"/>
                <w:szCs w:val="24"/>
              </w:rPr>
              <w:t>1</w:t>
            </w:r>
            <w:r w:rsidRPr="00C905E7">
              <w:rPr>
                <w:rStyle w:val="265pt"/>
                <w:rFonts w:eastAsiaTheme="minorHAnsi"/>
                <w:b w:val="0"/>
                <w:bCs w:val="0"/>
                <w:sz w:val="24"/>
                <w:szCs w:val="24"/>
              </w:rPr>
              <w:t>.</w:t>
            </w:r>
          </w:p>
        </w:tc>
        <w:tc>
          <w:tcPr>
            <w:tcW w:w="2822"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50" w:lineRule="exact"/>
              <w:rPr>
                <w:rFonts w:ascii="Times New Roman" w:hAnsi="Times New Roman" w:cs="Times New Roman"/>
                <w:sz w:val="24"/>
                <w:szCs w:val="24"/>
              </w:rPr>
            </w:pPr>
            <w:r w:rsidRPr="00C905E7">
              <w:rPr>
                <w:rStyle w:val="211pt"/>
                <w:rFonts w:eastAsiaTheme="minorHAnsi"/>
                <w:sz w:val="24"/>
                <w:szCs w:val="24"/>
              </w:rPr>
              <w:t xml:space="preserve"> Здание сельского дома культуры, кадастровый номер 61:17:0010502:79</w:t>
            </w:r>
          </w:p>
        </w:tc>
        <w:tc>
          <w:tcPr>
            <w:tcW w:w="3908" w:type="dxa"/>
            <w:tcBorders>
              <w:top w:val="single" w:sz="4" w:space="0" w:color="auto"/>
              <w:left w:val="single" w:sz="4" w:space="0" w:color="auto"/>
            </w:tcBorders>
            <w:shd w:val="clear" w:color="auto" w:fill="FFFFFF"/>
          </w:tcPr>
          <w:p w:rsidR="00135631" w:rsidRPr="00C905E7" w:rsidRDefault="00135631" w:rsidP="00F1273C">
            <w:pPr>
              <w:framePr w:w="10243" w:wrap="notBeside" w:vAnchor="text" w:hAnchor="text" w:xAlign="center" w:y="1"/>
              <w:spacing w:after="0" w:line="254" w:lineRule="exact"/>
              <w:jc w:val="center"/>
              <w:rPr>
                <w:rFonts w:ascii="Times New Roman" w:hAnsi="Times New Roman" w:cs="Times New Roman"/>
                <w:sz w:val="24"/>
                <w:szCs w:val="24"/>
              </w:rPr>
            </w:pPr>
            <w:r w:rsidRPr="00C905E7">
              <w:rPr>
                <w:rStyle w:val="211pt"/>
                <w:rFonts w:eastAsiaTheme="minorHAnsi"/>
                <w:sz w:val="24"/>
                <w:szCs w:val="24"/>
              </w:rPr>
              <w:t>Ростовская область, Константиновский район, х. Ведерников, ул. Южная, д.1</w:t>
            </w:r>
          </w:p>
        </w:tc>
        <w:tc>
          <w:tcPr>
            <w:tcW w:w="1050"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1769,4</w:t>
            </w:r>
          </w:p>
        </w:tc>
        <w:tc>
          <w:tcPr>
            <w:tcW w:w="1325" w:type="dxa"/>
            <w:tcBorders>
              <w:top w:val="single" w:sz="4" w:space="0" w:color="auto"/>
              <w:left w:val="single" w:sz="4" w:space="0" w:color="auto"/>
              <w:righ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ind w:left="180"/>
            </w:pPr>
            <w:r w:rsidRPr="00C905E7">
              <w:rPr>
                <w:rStyle w:val="211pt"/>
                <w:rFonts w:eastAsiaTheme="minorHAnsi"/>
              </w:rPr>
              <w:t>3588125,42</w:t>
            </w:r>
          </w:p>
        </w:tc>
      </w:tr>
      <w:tr w:rsidR="00135631" w:rsidRPr="00C905E7" w:rsidTr="00135631">
        <w:trPr>
          <w:trHeight w:hRule="exact" w:val="1037"/>
          <w:jc w:val="center"/>
        </w:trPr>
        <w:tc>
          <w:tcPr>
            <w:tcW w:w="712"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2.</w:t>
            </w:r>
          </w:p>
        </w:tc>
        <w:tc>
          <w:tcPr>
            <w:tcW w:w="2822"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54" w:lineRule="exact"/>
              <w:rPr>
                <w:rFonts w:ascii="Times New Roman" w:hAnsi="Times New Roman" w:cs="Times New Roman"/>
                <w:sz w:val="24"/>
                <w:szCs w:val="24"/>
              </w:rPr>
            </w:pPr>
            <w:r w:rsidRPr="00C905E7">
              <w:rPr>
                <w:rStyle w:val="211pt"/>
                <w:rFonts w:eastAsiaTheme="minorHAnsi"/>
                <w:sz w:val="24"/>
                <w:szCs w:val="24"/>
              </w:rPr>
              <w:t xml:space="preserve"> Здание сельского дома культуры, кадастровый номер 61:17:0020301:598</w:t>
            </w:r>
          </w:p>
        </w:tc>
        <w:tc>
          <w:tcPr>
            <w:tcW w:w="3908"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54" w:lineRule="exact"/>
              <w:jc w:val="center"/>
              <w:rPr>
                <w:rFonts w:ascii="Times New Roman" w:hAnsi="Times New Roman" w:cs="Times New Roman"/>
                <w:sz w:val="24"/>
                <w:szCs w:val="24"/>
              </w:rPr>
            </w:pPr>
            <w:r w:rsidRPr="00C905E7">
              <w:rPr>
                <w:rStyle w:val="211pt"/>
                <w:rFonts w:eastAsiaTheme="minorHAnsi"/>
                <w:sz w:val="24"/>
                <w:szCs w:val="24"/>
              </w:rPr>
              <w:t>Ростовская область, Константиновский район, х. Михайловский, ул. Гаражная, д. 7</w:t>
            </w:r>
          </w:p>
        </w:tc>
        <w:tc>
          <w:tcPr>
            <w:tcW w:w="1050" w:type="dxa"/>
            <w:tcBorders>
              <w:top w:val="single" w:sz="4" w:space="0" w:color="auto"/>
              <w:lef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344,3</w:t>
            </w:r>
          </w:p>
        </w:tc>
        <w:tc>
          <w:tcPr>
            <w:tcW w:w="1325" w:type="dxa"/>
            <w:tcBorders>
              <w:top w:val="single" w:sz="4" w:space="0" w:color="auto"/>
              <w:left w:val="single" w:sz="4" w:space="0" w:color="auto"/>
              <w:righ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ind w:left="180"/>
            </w:pPr>
            <w:r w:rsidRPr="00C905E7">
              <w:rPr>
                <w:rStyle w:val="211pt"/>
                <w:rFonts w:eastAsiaTheme="minorHAnsi"/>
              </w:rPr>
              <w:t>434787,89</w:t>
            </w:r>
          </w:p>
        </w:tc>
      </w:tr>
      <w:tr w:rsidR="00135631" w:rsidRPr="00C905E7" w:rsidTr="00291FB1">
        <w:trPr>
          <w:trHeight w:hRule="exact" w:val="937"/>
          <w:jc w:val="center"/>
        </w:trPr>
        <w:tc>
          <w:tcPr>
            <w:tcW w:w="712" w:type="dxa"/>
            <w:tcBorders>
              <w:top w:val="single" w:sz="4" w:space="0" w:color="auto"/>
              <w:left w:val="single" w:sz="4" w:space="0" w:color="auto"/>
              <w:bottom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3.</w:t>
            </w:r>
          </w:p>
        </w:tc>
        <w:tc>
          <w:tcPr>
            <w:tcW w:w="2822" w:type="dxa"/>
            <w:tcBorders>
              <w:top w:val="single" w:sz="4" w:space="0" w:color="auto"/>
              <w:left w:val="single" w:sz="4" w:space="0" w:color="auto"/>
              <w:bottom w:val="single" w:sz="4" w:space="0" w:color="auto"/>
            </w:tcBorders>
            <w:shd w:val="clear" w:color="auto" w:fill="FFFFFF"/>
            <w:vAlign w:val="center"/>
          </w:tcPr>
          <w:p w:rsidR="00135631" w:rsidRPr="00C905E7" w:rsidRDefault="00135631" w:rsidP="00135631">
            <w:pPr>
              <w:framePr w:w="10243" w:wrap="notBeside" w:vAnchor="text" w:hAnchor="text" w:xAlign="center" w:y="1"/>
              <w:spacing w:after="0" w:line="245" w:lineRule="exact"/>
              <w:ind w:left="199" w:firstLine="101"/>
              <w:rPr>
                <w:rFonts w:ascii="Times New Roman" w:hAnsi="Times New Roman" w:cs="Times New Roman"/>
                <w:sz w:val="24"/>
                <w:szCs w:val="24"/>
              </w:rPr>
            </w:pPr>
            <w:r w:rsidRPr="00C905E7">
              <w:rPr>
                <w:rStyle w:val="211pt"/>
                <w:rFonts w:eastAsiaTheme="minorHAnsi"/>
                <w:sz w:val="24"/>
                <w:szCs w:val="24"/>
              </w:rPr>
              <w:t>Сельский дом культуры, кадастровый номер 61:17:0020601:824</w:t>
            </w:r>
          </w:p>
        </w:tc>
        <w:tc>
          <w:tcPr>
            <w:tcW w:w="3908" w:type="dxa"/>
            <w:tcBorders>
              <w:top w:val="single" w:sz="4" w:space="0" w:color="auto"/>
              <w:left w:val="single" w:sz="4" w:space="0" w:color="auto"/>
              <w:bottom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50" w:lineRule="exact"/>
              <w:jc w:val="center"/>
              <w:rPr>
                <w:rFonts w:ascii="Times New Roman" w:hAnsi="Times New Roman" w:cs="Times New Roman"/>
                <w:sz w:val="24"/>
                <w:szCs w:val="24"/>
              </w:rPr>
            </w:pPr>
            <w:r w:rsidRPr="00C905E7">
              <w:rPr>
                <w:rStyle w:val="211pt"/>
                <w:rFonts w:eastAsiaTheme="minorHAnsi"/>
                <w:sz w:val="24"/>
                <w:szCs w:val="24"/>
              </w:rPr>
              <w:t xml:space="preserve">Ростовская область, Константиновский район, х. </w:t>
            </w:r>
            <w:proofErr w:type="spellStart"/>
            <w:r w:rsidRPr="00C905E7">
              <w:rPr>
                <w:rStyle w:val="211pt"/>
                <w:rFonts w:eastAsiaTheme="minorHAnsi"/>
                <w:sz w:val="24"/>
                <w:szCs w:val="24"/>
              </w:rPr>
              <w:t>Хрящевский</w:t>
            </w:r>
            <w:proofErr w:type="spellEnd"/>
            <w:r w:rsidRPr="00C905E7">
              <w:rPr>
                <w:rStyle w:val="211pt"/>
                <w:rFonts w:eastAsiaTheme="minorHAnsi"/>
                <w:sz w:val="24"/>
                <w:szCs w:val="24"/>
              </w:rPr>
              <w:t>, ул. Шоссейная, д. 1а</w:t>
            </w:r>
          </w:p>
        </w:tc>
        <w:tc>
          <w:tcPr>
            <w:tcW w:w="1050" w:type="dxa"/>
            <w:tcBorders>
              <w:top w:val="single" w:sz="4" w:space="0" w:color="auto"/>
              <w:left w:val="single" w:sz="4" w:space="0" w:color="auto"/>
              <w:bottom w:val="single" w:sz="4" w:space="0" w:color="auto"/>
            </w:tcBorders>
            <w:shd w:val="clear" w:color="auto" w:fill="FFFFFF"/>
          </w:tcPr>
          <w:p w:rsidR="00135631" w:rsidRPr="00C905E7" w:rsidRDefault="00135631" w:rsidP="00F1273C">
            <w:pPr>
              <w:framePr w:w="10243" w:wrap="notBeside" w:vAnchor="text" w:hAnchor="text" w:xAlign="center" w:y="1"/>
              <w:spacing w:after="0" w:line="220" w:lineRule="exact"/>
              <w:jc w:val="center"/>
              <w:rPr>
                <w:rStyle w:val="211pt"/>
                <w:rFonts w:eastAsiaTheme="minorHAnsi"/>
                <w:sz w:val="24"/>
                <w:szCs w:val="24"/>
              </w:rPr>
            </w:pPr>
          </w:p>
          <w:p w:rsidR="00135631" w:rsidRPr="00C905E7" w:rsidRDefault="00135631" w:rsidP="00F1273C">
            <w:pPr>
              <w:framePr w:w="10243" w:wrap="notBeside" w:vAnchor="text" w:hAnchor="text" w:xAlign="center" w:y="1"/>
              <w:spacing w:after="0" w:line="220" w:lineRule="exact"/>
              <w:jc w:val="center"/>
              <w:rPr>
                <w:rStyle w:val="211pt"/>
                <w:rFonts w:eastAsiaTheme="minorHAnsi"/>
                <w:sz w:val="24"/>
                <w:szCs w:val="24"/>
              </w:rPr>
            </w:pPr>
          </w:p>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439,6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ind w:left="180"/>
            </w:pPr>
            <w:r w:rsidRPr="00C905E7">
              <w:rPr>
                <w:rStyle w:val="211pt"/>
                <w:rFonts w:eastAsiaTheme="minorHAnsi"/>
              </w:rPr>
              <w:t>739489,28</w:t>
            </w:r>
          </w:p>
        </w:tc>
      </w:tr>
      <w:tr w:rsidR="00135631" w:rsidRPr="00C905E7" w:rsidTr="00B81EBF">
        <w:trPr>
          <w:trHeight w:hRule="exact" w:val="1134"/>
          <w:jc w:val="center"/>
        </w:trPr>
        <w:tc>
          <w:tcPr>
            <w:tcW w:w="712" w:type="dxa"/>
            <w:tcBorders>
              <w:top w:val="single" w:sz="4" w:space="0" w:color="auto"/>
              <w:left w:val="single" w:sz="4" w:space="0" w:color="auto"/>
              <w:bottom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4.</w:t>
            </w:r>
          </w:p>
        </w:tc>
        <w:tc>
          <w:tcPr>
            <w:tcW w:w="2822" w:type="dxa"/>
            <w:tcBorders>
              <w:top w:val="single" w:sz="4" w:space="0" w:color="auto"/>
              <w:left w:val="single" w:sz="4" w:space="0" w:color="auto"/>
              <w:bottom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50" w:lineRule="exact"/>
              <w:ind w:left="540" w:hanging="240"/>
              <w:rPr>
                <w:rFonts w:ascii="Times New Roman" w:hAnsi="Times New Roman" w:cs="Times New Roman"/>
                <w:sz w:val="24"/>
                <w:szCs w:val="24"/>
              </w:rPr>
            </w:pPr>
            <w:r w:rsidRPr="00C905E7">
              <w:rPr>
                <w:rStyle w:val="211pt"/>
                <w:rFonts w:eastAsiaTheme="minorHAnsi"/>
                <w:sz w:val="24"/>
                <w:szCs w:val="24"/>
              </w:rPr>
              <w:t>Здание сельского клуба, кадастровый номер 61:17:0020201:283</w:t>
            </w:r>
          </w:p>
        </w:tc>
        <w:tc>
          <w:tcPr>
            <w:tcW w:w="3908" w:type="dxa"/>
            <w:tcBorders>
              <w:top w:val="single" w:sz="4" w:space="0" w:color="auto"/>
              <w:left w:val="single" w:sz="4" w:space="0" w:color="auto"/>
              <w:bottom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54" w:lineRule="exact"/>
              <w:jc w:val="center"/>
              <w:rPr>
                <w:rFonts w:ascii="Times New Roman" w:hAnsi="Times New Roman" w:cs="Times New Roman"/>
                <w:sz w:val="24"/>
                <w:szCs w:val="24"/>
              </w:rPr>
            </w:pPr>
            <w:r w:rsidRPr="00C905E7">
              <w:rPr>
                <w:rStyle w:val="211pt"/>
                <w:rFonts w:eastAsiaTheme="minorHAnsi"/>
                <w:sz w:val="24"/>
                <w:szCs w:val="24"/>
              </w:rPr>
              <w:t>Ростовская область, Константиновский район, х. Костин</w:t>
            </w:r>
            <w:proofErr w:type="gramStart"/>
            <w:r w:rsidRPr="00C905E7">
              <w:rPr>
                <w:rStyle w:val="211pt"/>
                <w:rFonts w:eastAsiaTheme="minorHAnsi"/>
                <w:sz w:val="24"/>
                <w:szCs w:val="24"/>
              </w:rPr>
              <w:t>о-</w:t>
            </w:r>
            <w:proofErr w:type="gramEnd"/>
            <w:r w:rsidRPr="00C905E7">
              <w:rPr>
                <w:rStyle w:val="211pt"/>
                <w:rFonts w:eastAsiaTheme="minorHAnsi"/>
                <w:sz w:val="24"/>
                <w:szCs w:val="24"/>
              </w:rPr>
              <w:t xml:space="preserve"> Горский, ул. Казачья, 14</w:t>
            </w:r>
          </w:p>
        </w:tc>
        <w:tc>
          <w:tcPr>
            <w:tcW w:w="1050" w:type="dxa"/>
            <w:tcBorders>
              <w:top w:val="single" w:sz="4" w:space="0" w:color="auto"/>
              <w:left w:val="single" w:sz="4" w:space="0" w:color="auto"/>
              <w:bottom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jc w:val="center"/>
              <w:rPr>
                <w:rFonts w:ascii="Times New Roman" w:hAnsi="Times New Roman" w:cs="Times New Roman"/>
                <w:sz w:val="24"/>
                <w:szCs w:val="24"/>
              </w:rPr>
            </w:pPr>
            <w:r w:rsidRPr="00C905E7">
              <w:rPr>
                <w:rStyle w:val="211pt"/>
                <w:rFonts w:eastAsiaTheme="minorHAnsi"/>
                <w:sz w:val="24"/>
                <w:szCs w:val="24"/>
              </w:rPr>
              <w:t>130,3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135631" w:rsidRPr="00C905E7" w:rsidRDefault="00135631" w:rsidP="00F1273C">
            <w:pPr>
              <w:framePr w:w="10243" w:wrap="notBeside" w:vAnchor="text" w:hAnchor="text" w:xAlign="center" w:y="1"/>
              <w:spacing w:after="0" w:line="220" w:lineRule="exact"/>
              <w:ind w:left="180"/>
            </w:pPr>
            <w:r w:rsidRPr="00C905E7">
              <w:rPr>
                <w:rStyle w:val="211pt"/>
                <w:rFonts w:eastAsiaTheme="minorHAnsi"/>
              </w:rPr>
              <w:t>356637,84</w:t>
            </w:r>
          </w:p>
        </w:tc>
      </w:tr>
    </w:tbl>
    <w:p w:rsidR="00BD0D8E" w:rsidRPr="00C905E7" w:rsidRDefault="00BD0D8E" w:rsidP="00BD0D8E">
      <w:pPr>
        <w:tabs>
          <w:tab w:val="left" w:pos="203"/>
          <w:tab w:val="left" w:pos="567"/>
        </w:tabs>
        <w:spacing w:after="0"/>
        <w:jc w:val="both"/>
        <w:rPr>
          <w:rFonts w:ascii="Times New Roman" w:hAnsi="Times New Roman" w:cs="Times New Roman"/>
          <w:sz w:val="28"/>
          <w:szCs w:val="28"/>
        </w:rPr>
      </w:pPr>
      <w:r w:rsidRPr="00C905E7">
        <w:rPr>
          <w:rFonts w:ascii="Times New Roman" w:hAnsi="Times New Roman" w:cs="Times New Roman"/>
          <w:sz w:val="28"/>
          <w:szCs w:val="28"/>
        </w:rPr>
        <w:lastRenderedPageBreak/>
        <w:t xml:space="preserve">    В соответствии с </w:t>
      </w:r>
      <w:proofErr w:type="gramStart"/>
      <w:r w:rsidRPr="00C905E7">
        <w:rPr>
          <w:rFonts w:ascii="Times New Roman" w:hAnsi="Times New Roman" w:cs="Times New Roman"/>
          <w:sz w:val="28"/>
          <w:szCs w:val="28"/>
        </w:rPr>
        <w:t>договором б</w:t>
      </w:r>
      <w:proofErr w:type="gramEnd"/>
      <w:r w:rsidRPr="00C905E7">
        <w:rPr>
          <w:rFonts w:ascii="Times New Roman" w:hAnsi="Times New Roman" w:cs="Times New Roman"/>
          <w:sz w:val="28"/>
          <w:szCs w:val="28"/>
        </w:rPr>
        <w:t>/</w:t>
      </w:r>
      <w:proofErr w:type="spellStart"/>
      <w:r w:rsidRPr="00C905E7">
        <w:rPr>
          <w:rFonts w:ascii="Times New Roman" w:hAnsi="Times New Roman" w:cs="Times New Roman"/>
          <w:sz w:val="28"/>
          <w:szCs w:val="28"/>
        </w:rPr>
        <w:t>н</w:t>
      </w:r>
      <w:proofErr w:type="spellEnd"/>
      <w:r w:rsidRPr="00C905E7">
        <w:rPr>
          <w:rFonts w:ascii="Times New Roman" w:hAnsi="Times New Roman" w:cs="Times New Roman"/>
          <w:sz w:val="28"/>
          <w:szCs w:val="28"/>
        </w:rPr>
        <w:t xml:space="preserve"> от 12.04.2021 года </w:t>
      </w:r>
      <w:r w:rsidR="007C4B46" w:rsidRPr="00C905E7">
        <w:rPr>
          <w:rFonts w:ascii="Times New Roman" w:hAnsi="Times New Roman" w:cs="Times New Roman"/>
          <w:sz w:val="28"/>
          <w:szCs w:val="28"/>
        </w:rPr>
        <w:t xml:space="preserve"> </w:t>
      </w:r>
      <w:r w:rsidR="005C5175" w:rsidRPr="00C905E7">
        <w:rPr>
          <w:rFonts w:ascii="Times New Roman" w:hAnsi="Times New Roman" w:cs="Times New Roman"/>
          <w:sz w:val="28"/>
          <w:szCs w:val="28"/>
        </w:rPr>
        <w:t xml:space="preserve">муниципальным бюджетным </w:t>
      </w:r>
      <w:r w:rsidR="007C4B46" w:rsidRPr="00C905E7">
        <w:rPr>
          <w:rFonts w:ascii="Times New Roman" w:hAnsi="Times New Roman" w:cs="Times New Roman"/>
          <w:sz w:val="28"/>
          <w:szCs w:val="28"/>
        </w:rPr>
        <w:t>учреждением культуры «</w:t>
      </w:r>
      <w:proofErr w:type="spellStart"/>
      <w:r w:rsidR="007C4B46" w:rsidRPr="00C905E7">
        <w:rPr>
          <w:rFonts w:ascii="Times New Roman" w:hAnsi="Times New Roman" w:cs="Times New Roman"/>
          <w:sz w:val="28"/>
          <w:szCs w:val="28"/>
        </w:rPr>
        <w:t>Ведерниковский</w:t>
      </w:r>
      <w:proofErr w:type="spellEnd"/>
      <w:r w:rsidR="007C4B46" w:rsidRPr="00C905E7">
        <w:rPr>
          <w:rFonts w:ascii="Times New Roman" w:hAnsi="Times New Roman" w:cs="Times New Roman"/>
          <w:sz w:val="28"/>
          <w:szCs w:val="28"/>
        </w:rPr>
        <w:t xml:space="preserve"> сельский дом культуры» </w:t>
      </w:r>
      <w:r w:rsidR="005C5175" w:rsidRPr="00C905E7">
        <w:rPr>
          <w:rFonts w:ascii="Times New Roman" w:hAnsi="Times New Roman" w:cs="Times New Roman"/>
          <w:sz w:val="28"/>
          <w:szCs w:val="28"/>
        </w:rPr>
        <w:t xml:space="preserve">передано </w:t>
      </w:r>
      <w:r w:rsidRPr="00C905E7">
        <w:rPr>
          <w:rFonts w:ascii="Times New Roman" w:hAnsi="Times New Roman" w:cs="Times New Roman"/>
          <w:sz w:val="28"/>
          <w:szCs w:val="28"/>
        </w:rPr>
        <w:t xml:space="preserve">муниципальному бюджетному учреждению культуры « </w:t>
      </w:r>
      <w:proofErr w:type="spellStart"/>
      <w:r w:rsidRPr="00C905E7">
        <w:rPr>
          <w:rFonts w:ascii="Times New Roman" w:hAnsi="Times New Roman" w:cs="Times New Roman"/>
          <w:sz w:val="28"/>
          <w:szCs w:val="28"/>
        </w:rPr>
        <w:t>Ведерниковская</w:t>
      </w:r>
      <w:proofErr w:type="spellEnd"/>
      <w:r w:rsidRPr="00C905E7">
        <w:rPr>
          <w:rFonts w:ascii="Times New Roman" w:hAnsi="Times New Roman" w:cs="Times New Roman"/>
          <w:sz w:val="28"/>
          <w:szCs w:val="28"/>
        </w:rPr>
        <w:t xml:space="preserve"> сельская библиотека» </w:t>
      </w:r>
      <w:r w:rsidR="00334D61" w:rsidRPr="00C905E7">
        <w:rPr>
          <w:rFonts w:ascii="Times New Roman" w:hAnsi="Times New Roman" w:cs="Times New Roman"/>
          <w:sz w:val="28"/>
          <w:szCs w:val="28"/>
        </w:rPr>
        <w:t xml:space="preserve">(МБУК ВСБ) </w:t>
      </w:r>
      <w:r w:rsidR="005C5175" w:rsidRPr="00C905E7">
        <w:rPr>
          <w:rFonts w:ascii="Times New Roman" w:hAnsi="Times New Roman" w:cs="Times New Roman"/>
          <w:sz w:val="28"/>
          <w:szCs w:val="28"/>
        </w:rPr>
        <w:t xml:space="preserve"> </w:t>
      </w:r>
      <w:r w:rsidRPr="00C905E7">
        <w:rPr>
          <w:rFonts w:ascii="Times New Roman" w:hAnsi="Times New Roman" w:cs="Times New Roman"/>
          <w:sz w:val="28"/>
          <w:szCs w:val="28"/>
        </w:rPr>
        <w:t>в безвозмездное пользование с целью использования учреждением под библиотеки, передано следующее имущество:</w:t>
      </w:r>
    </w:p>
    <w:p w:rsidR="00BD0D8E" w:rsidRPr="00C905E7" w:rsidRDefault="00BD0D8E" w:rsidP="00BD0D8E">
      <w:pPr>
        <w:pStyle w:val="a3"/>
        <w:numPr>
          <w:ilvl w:val="0"/>
          <w:numId w:val="5"/>
        </w:numPr>
        <w:tabs>
          <w:tab w:val="left" w:pos="203"/>
          <w:tab w:val="left" w:pos="567"/>
        </w:tabs>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комната № 2 площадью 62 кв.м., расположенная по адресу: Ростовская область, Константиновский район, х. </w:t>
      </w:r>
      <w:proofErr w:type="spellStart"/>
      <w:r w:rsidRPr="00C905E7">
        <w:rPr>
          <w:rFonts w:ascii="Times New Roman" w:hAnsi="Times New Roman" w:cs="Times New Roman"/>
          <w:sz w:val="28"/>
          <w:szCs w:val="28"/>
        </w:rPr>
        <w:t>Хрящевский</w:t>
      </w:r>
      <w:proofErr w:type="spellEnd"/>
      <w:r w:rsidRPr="00C905E7">
        <w:rPr>
          <w:rFonts w:ascii="Times New Roman" w:hAnsi="Times New Roman" w:cs="Times New Roman"/>
          <w:sz w:val="28"/>
          <w:szCs w:val="28"/>
        </w:rPr>
        <w:t>, ул. Шоссейная</w:t>
      </w:r>
      <w:proofErr w:type="gramStart"/>
      <w:r w:rsidRPr="00C905E7">
        <w:rPr>
          <w:rFonts w:ascii="Times New Roman" w:hAnsi="Times New Roman" w:cs="Times New Roman"/>
          <w:sz w:val="28"/>
          <w:szCs w:val="28"/>
        </w:rPr>
        <w:t>,д</w:t>
      </w:r>
      <w:proofErr w:type="gramEnd"/>
      <w:r w:rsidRPr="00C905E7">
        <w:rPr>
          <w:rFonts w:ascii="Times New Roman" w:hAnsi="Times New Roman" w:cs="Times New Roman"/>
          <w:sz w:val="28"/>
          <w:szCs w:val="28"/>
        </w:rPr>
        <w:t>.1А;</w:t>
      </w:r>
    </w:p>
    <w:p w:rsidR="00BD0D8E" w:rsidRPr="00C905E7" w:rsidRDefault="00BD0D8E" w:rsidP="00BD0D8E">
      <w:pPr>
        <w:pStyle w:val="a3"/>
        <w:numPr>
          <w:ilvl w:val="0"/>
          <w:numId w:val="5"/>
        </w:numPr>
        <w:tabs>
          <w:tab w:val="left" w:pos="203"/>
          <w:tab w:val="left" w:pos="567"/>
        </w:tabs>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комната № 6 площадью 22,4 кв.м., расположенная по адресу: Ростовская область, Константиновский район, х</w:t>
      </w:r>
      <w:proofErr w:type="gramStart"/>
      <w:r w:rsidRPr="00C905E7">
        <w:rPr>
          <w:rFonts w:ascii="Times New Roman" w:hAnsi="Times New Roman" w:cs="Times New Roman"/>
          <w:sz w:val="28"/>
          <w:szCs w:val="28"/>
        </w:rPr>
        <w:t>.М</w:t>
      </w:r>
      <w:proofErr w:type="gramEnd"/>
      <w:r w:rsidRPr="00C905E7">
        <w:rPr>
          <w:rFonts w:ascii="Times New Roman" w:hAnsi="Times New Roman" w:cs="Times New Roman"/>
          <w:sz w:val="28"/>
          <w:szCs w:val="28"/>
        </w:rPr>
        <w:t>ихайловский, ул. Гаражная,д.7;</w:t>
      </w:r>
    </w:p>
    <w:p w:rsidR="00BD0D8E" w:rsidRPr="00C905E7" w:rsidRDefault="00BD0D8E" w:rsidP="00BD0D8E">
      <w:pPr>
        <w:pStyle w:val="a3"/>
        <w:numPr>
          <w:ilvl w:val="0"/>
          <w:numId w:val="5"/>
        </w:numPr>
        <w:tabs>
          <w:tab w:val="left" w:pos="203"/>
          <w:tab w:val="left" w:pos="567"/>
        </w:tabs>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комната № 21 площадью 112,0 кв.м., комната № 22 площадью 35,0 кв.м., комната № 19 площадью 51,0 кв.м. </w:t>
      </w:r>
      <w:proofErr w:type="gramStart"/>
      <w:r w:rsidRPr="00C905E7">
        <w:rPr>
          <w:rFonts w:ascii="Times New Roman" w:hAnsi="Times New Roman" w:cs="Times New Roman"/>
          <w:sz w:val="28"/>
          <w:szCs w:val="28"/>
        </w:rPr>
        <w:t>расположенные</w:t>
      </w:r>
      <w:proofErr w:type="gramEnd"/>
      <w:r w:rsidRPr="00C905E7">
        <w:rPr>
          <w:rFonts w:ascii="Times New Roman" w:hAnsi="Times New Roman" w:cs="Times New Roman"/>
          <w:sz w:val="28"/>
          <w:szCs w:val="28"/>
        </w:rPr>
        <w:t xml:space="preserve"> по адресу: Ростовская область, Константиновский райо</w:t>
      </w:r>
      <w:r w:rsidR="007C4B46" w:rsidRPr="00C905E7">
        <w:rPr>
          <w:rFonts w:ascii="Times New Roman" w:hAnsi="Times New Roman" w:cs="Times New Roman"/>
          <w:sz w:val="28"/>
          <w:szCs w:val="28"/>
        </w:rPr>
        <w:t>н, х. Ведерников, ул. Южная</w:t>
      </w:r>
      <w:proofErr w:type="gramStart"/>
      <w:r w:rsidR="007C4B46" w:rsidRPr="00C905E7">
        <w:rPr>
          <w:rFonts w:ascii="Times New Roman" w:hAnsi="Times New Roman" w:cs="Times New Roman"/>
          <w:sz w:val="28"/>
          <w:szCs w:val="28"/>
        </w:rPr>
        <w:t>,д</w:t>
      </w:r>
      <w:proofErr w:type="gramEnd"/>
      <w:r w:rsidR="007C4B46" w:rsidRPr="00C905E7">
        <w:rPr>
          <w:rFonts w:ascii="Times New Roman" w:hAnsi="Times New Roman" w:cs="Times New Roman"/>
          <w:sz w:val="28"/>
          <w:szCs w:val="28"/>
        </w:rPr>
        <w:t>.1.</w:t>
      </w:r>
    </w:p>
    <w:p w:rsidR="007C4B46" w:rsidRPr="00C905E7" w:rsidRDefault="007C4B46" w:rsidP="007C4B46">
      <w:pPr>
        <w:pStyle w:val="a3"/>
        <w:tabs>
          <w:tab w:val="left" w:pos="203"/>
          <w:tab w:val="left" w:pos="567"/>
        </w:tabs>
        <w:spacing w:after="0"/>
        <w:jc w:val="both"/>
        <w:rPr>
          <w:rFonts w:ascii="Times New Roman" w:hAnsi="Times New Roman" w:cs="Times New Roman"/>
          <w:b/>
          <w:sz w:val="28"/>
          <w:szCs w:val="28"/>
        </w:rPr>
      </w:pPr>
      <w:r w:rsidRPr="00C905E7">
        <w:rPr>
          <w:rFonts w:ascii="Times New Roman" w:hAnsi="Times New Roman" w:cs="Times New Roman"/>
          <w:b/>
          <w:sz w:val="28"/>
          <w:szCs w:val="28"/>
        </w:rPr>
        <w:t>В соответствии с п.3.3 договора б/</w:t>
      </w:r>
      <w:proofErr w:type="spellStart"/>
      <w:proofErr w:type="gramStart"/>
      <w:r w:rsidRPr="00C905E7">
        <w:rPr>
          <w:rFonts w:ascii="Times New Roman" w:hAnsi="Times New Roman" w:cs="Times New Roman"/>
          <w:b/>
          <w:sz w:val="28"/>
          <w:szCs w:val="28"/>
        </w:rPr>
        <w:t>н</w:t>
      </w:r>
      <w:proofErr w:type="spellEnd"/>
      <w:proofErr w:type="gramEnd"/>
      <w:r w:rsidRPr="00C905E7">
        <w:rPr>
          <w:rFonts w:ascii="Times New Roman" w:hAnsi="Times New Roman" w:cs="Times New Roman"/>
          <w:b/>
          <w:sz w:val="28"/>
          <w:szCs w:val="28"/>
        </w:rPr>
        <w:t xml:space="preserve"> от 12.04.2021  пользователь </w:t>
      </w:r>
    </w:p>
    <w:p w:rsidR="007C4B46" w:rsidRPr="00C905E7" w:rsidRDefault="007C4B46" w:rsidP="007C4B46">
      <w:pPr>
        <w:tabs>
          <w:tab w:val="left" w:pos="203"/>
          <w:tab w:val="left" w:pos="567"/>
        </w:tabs>
        <w:spacing w:after="0"/>
        <w:jc w:val="both"/>
        <w:rPr>
          <w:rFonts w:ascii="Times New Roman" w:hAnsi="Times New Roman" w:cs="Times New Roman"/>
          <w:b/>
          <w:sz w:val="28"/>
          <w:szCs w:val="28"/>
        </w:rPr>
      </w:pPr>
      <w:r w:rsidRPr="00C905E7">
        <w:rPr>
          <w:rFonts w:ascii="Times New Roman" w:hAnsi="Times New Roman" w:cs="Times New Roman"/>
          <w:b/>
          <w:sz w:val="28"/>
          <w:szCs w:val="28"/>
        </w:rPr>
        <w:t>(</w:t>
      </w:r>
      <w:r w:rsidR="00F56C25" w:rsidRPr="00C905E7">
        <w:rPr>
          <w:rFonts w:ascii="Times New Roman" w:hAnsi="Times New Roman" w:cs="Times New Roman"/>
          <w:b/>
          <w:sz w:val="28"/>
          <w:szCs w:val="28"/>
        </w:rPr>
        <w:t>МБУК ВСБ)</w:t>
      </w:r>
      <w:r w:rsidRPr="00C905E7">
        <w:rPr>
          <w:rFonts w:ascii="Times New Roman" w:hAnsi="Times New Roman" w:cs="Times New Roman"/>
          <w:b/>
          <w:sz w:val="28"/>
          <w:szCs w:val="28"/>
        </w:rPr>
        <w:t xml:space="preserve">  обязуется нести расходы по оплате коммунальных услуг, согласно дополнительно заключенному договору на возмещение части расходов на коммунальные услуги и по содержанию имущества, полученного в пользование. На момент проверки    данное соглашение не заключено и возмещение коммунальных услуг не производилось</w:t>
      </w:r>
      <w:r w:rsidR="00334D61" w:rsidRPr="00C905E7">
        <w:rPr>
          <w:rFonts w:ascii="Times New Roman" w:hAnsi="Times New Roman" w:cs="Times New Roman"/>
          <w:b/>
          <w:sz w:val="28"/>
          <w:szCs w:val="28"/>
        </w:rPr>
        <w:t>.</w:t>
      </w:r>
      <w:r w:rsidRPr="00C905E7">
        <w:rPr>
          <w:rFonts w:ascii="Times New Roman" w:hAnsi="Times New Roman" w:cs="Times New Roman"/>
          <w:b/>
          <w:sz w:val="28"/>
          <w:szCs w:val="28"/>
        </w:rPr>
        <w:t xml:space="preserve"> </w:t>
      </w:r>
      <w:r w:rsidR="00334D61" w:rsidRPr="00C905E7">
        <w:rPr>
          <w:rFonts w:ascii="Times New Roman" w:hAnsi="Times New Roman" w:cs="Times New Roman"/>
          <w:b/>
          <w:sz w:val="28"/>
          <w:szCs w:val="28"/>
        </w:rPr>
        <w:t>Таким образом, МБУК ВСДК</w:t>
      </w:r>
      <w:r w:rsidR="00F56C25" w:rsidRPr="00C905E7">
        <w:rPr>
          <w:rFonts w:ascii="Times New Roman" w:hAnsi="Times New Roman" w:cs="Times New Roman"/>
          <w:b/>
          <w:sz w:val="28"/>
          <w:szCs w:val="28"/>
        </w:rPr>
        <w:t>,</w:t>
      </w:r>
      <w:r w:rsidR="00334D61" w:rsidRPr="00C905E7">
        <w:rPr>
          <w:rFonts w:ascii="Times New Roman" w:hAnsi="Times New Roman" w:cs="Times New Roman"/>
          <w:b/>
          <w:sz w:val="28"/>
          <w:szCs w:val="28"/>
        </w:rPr>
        <w:t xml:space="preserve"> с момента передачи имущества в безвозмездное  пользование МБУК ВСБ, производит  оплат</w:t>
      </w:r>
      <w:r w:rsidR="00F56C25" w:rsidRPr="00C905E7">
        <w:rPr>
          <w:rFonts w:ascii="Times New Roman" w:hAnsi="Times New Roman" w:cs="Times New Roman"/>
          <w:b/>
          <w:sz w:val="28"/>
          <w:szCs w:val="28"/>
        </w:rPr>
        <w:t>у</w:t>
      </w:r>
      <w:r w:rsidR="00334D61" w:rsidRPr="00C905E7">
        <w:rPr>
          <w:rFonts w:ascii="Times New Roman" w:hAnsi="Times New Roman" w:cs="Times New Roman"/>
          <w:b/>
          <w:sz w:val="28"/>
          <w:szCs w:val="28"/>
        </w:rPr>
        <w:t xml:space="preserve"> коммунальных услуг, потребляемых пользователями имущества за счет средств, предназначенных на выполнении муниципального задания, что не допусти</w:t>
      </w:r>
      <w:r w:rsidR="00F56C25" w:rsidRPr="00C905E7">
        <w:rPr>
          <w:rFonts w:ascii="Times New Roman" w:hAnsi="Times New Roman" w:cs="Times New Roman"/>
          <w:b/>
          <w:sz w:val="28"/>
          <w:szCs w:val="28"/>
        </w:rPr>
        <w:t>мо.</w:t>
      </w:r>
    </w:p>
    <w:p w:rsidR="007C4B46" w:rsidRPr="00C905E7" w:rsidRDefault="007C4B46" w:rsidP="007C4B46">
      <w:pPr>
        <w:tabs>
          <w:tab w:val="left" w:pos="203"/>
          <w:tab w:val="left" w:pos="567"/>
        </w:tabs>
        <w:spacing w:after="0"/>
        <w:jc w:val="both"/>
        <w:rPr>
          <w:rFonts w:ascii="Times New Roman" w:hAnsi="Times New Roman" w:cs="Times New Roman"/>
          <w:sz w:val="28"/>
          <w:szCs w:val="28"/>
        </w:rPr>
      </w:pPr>
    </w:p>
    <w:p w:rsidR="00987D2B" w:rsidRPr="00C905E7" w:rsidRDefault="00987D2B" w:rsidP="00987D2B">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В период проведения контрольного мероприятия совместно с директором и главным бухгалтером Учреждения был проведен визуальный осмотр и пересчет муниципального имущества, закрепленного на праве оперативного управления, а также имущества, числящегося на балансе. Все  основные средства и товарно-материальные ценности, по бухгалтерскому учету поступившие на ответственное хранение, оприходованные с учетом </w:t>
      </w:r>
      <w:proofErr w:type="gramStart"/>
      <w:r w:rsidRPr="00C905E7">
        <w:rPr>
          <w:rFonts w:ascii="Times New Roman" w:hAnsi="Times New Roman" w:cs="Times New Roman"/>
          <w:sz w:val="28"/>
          <w:szCs w:val="28"/>
        </w:rPr>
        <w:t>выбывших</w:t>
      </w:r>
      <w:proofErr w:type="gramEnd"/>
      <w:r w:rsidRPr="00C905E7">
        <w:rPr>
          <w:rFonts w:ascii="Times New Roman" w:hAnsi="Times New Roman" w:cs="Times New Roman"/>
          <w:sz w:val="28"/>
          <w:szCs w:val="28"/>
        </w:rPr>
        <w:t xml:space="preserve"> в расход, имеются в наличии. Недостач и излишков не обнаружено.</w:t>
      </w:r>
    </w:p>
    <w:p w:rsidR="00796F8B" w:rsidRPr="00C905E7" w:rsidRDefault="00796F8B" w:rsidP="00987D2B">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Инвентаризация в проверяемом периоде проводилась дважды перед составлением годовой отчетности за 2019,2020 года:</w:t>
      </w:r>
    </w:p>
    <w:p w:rsidR="00796F8B" w:rsidRPr="00C905E7" w:rsidRDefault="00796F8B" w:rsidP="00987D2B">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2019 году по приказу директора № </w:t>
      </w:r>
      <w:r w:rsidR="006A7F7E" w:rsidRPr="00C905E7">
        <w:rPr>
          <w:rFonts w:ascii="Times New Roman" w:hAnsi="Times New Roman" w:cs="Times New Roman"/>
          <w:sz w:val="28"/>
          <w:szCs w:val="28"/>
        </w:rPr>
        <w:t>34</w:t>
      </w:r>
      <w:r w:rsidRPr="00C905E7">
        <w:rPr>
          <w:rFonts w:ascii="Times New Roman" w:hAnsi="Times New Roman" w:cs="Times New Roman"/>
          <w:sz w:val="28"/>
          <w:szCs w:val="28"/>
        </w:rPr>
        <w:t xml:space="preserve"> от </w:t>
      </w:r>
      <w:r w:rsidR="006A7F7E" w:rsidRPr="00C905E7">
        <w:rPr>
          <w:rFonts w:ascii="Times New Roman" w:hAnsi="Times New Roman" w:cs="Times New Roman"/>
          <w:sz w:val="28"/>
          <w:szCs w:val="28"/>
        </w:rPr>
        <w:t>30</w:t>
      </w:r>
      <w:r w:rsidR="00D24BED" w:rsidRPr="00C905E7">
        <w:rPr>
          <w:rFonts w:ascii="Times New Roman" w:hAnsi="Times New Roman" w:cs="Times New Roman"/>
          <w:sz w:val="28"/>
          <w:szCs w:val="28"/>
        </w:rPr>
        <w:t>.09.2019</w:t>
      </w:r>
    </w:p>
    <w:p w:rsidR="00796F8B" w:rsidRPr="00C905E7" w:rsidRDefault="00796F8B" w:rsidP="00987D2B">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- 2020 году по приказу директора № </w:t>
      </w:r>
      <w:r w:rsidR="00D24BED" w:rsidRPr="00C905E7">
        <w:rPr>
          <w:rFonts w:ascii="Times New Roman" w:hAnsi="Times New Roman" w:cs="Times New Roman"/>
          <w:sz w:val="28"/>
          <w:szCs w:val="28"/>
        </w:rPr>
        <w:t>2</w:t>
      </w:r>
      <w:r w:rsidR="006A7F7E" w:rsidRPr="00C905E7">
        <w:rPr>
          <w:rFonts w:ascii="Times New Roman" w:hAnsi="Times New Roman" w:cs="Times New Roman"/>
          <w:sz w:val="28"/>
          <w:szCs w:val="28"/>
        </w:rPr>
        <w:t>8</w:t>
      </w:r>
      <w:r w:rsidRPr="00C905E7">
        <w:rPr>
          <w:rFonts w:ascii="Times New Roman" w:hAnsi="Times New Roman" w:cs="Times New Roman"/>
          <w:sz w:val="28"/>
          <w:szCs w:val="28"/>
        </w:rPr>
        <w:t xml:space="preserve"> от </w:t>
      </w:r>
      <w:r w:rsidR="006A7F7E" w:rsidRPr="00C905E7">
        <w:rPr>
          <w:rFonts w:ascii="Times New Roman" w:hAnsi="Times New Roman" w:cs="Times New Roman"/>
          <w:sz w:val="28"/>
          <w:szCs w:val="28"/>
        </w:rPr>
        <w:t>30</w:t>
      </w:r>
      <w:r w:rsidR="00D24BED" w:rsidRPr="00C905E7">
        <w:rPr>
          <w:rFonts w:ascii="Times New Roman" w:hAnsi="Times New Roman" w:cs="Times New Roman"/>
          <w:sz w:val="28"/>
          <w:szCs w:val="28"/>
        </w:rPr>
        <w:t xml:space="preserve">.09.2020. </w:t>
      </w:r>
    </w:p>
    <w:p w:rsidR="004F55DC" w:rsidRPr="00C905E7" w:rsidRDefault="004F55DC" w:rsidP="004F55DC">
      <w:pPr>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r w:rsidR="00ED20EA" w:rsidRPr="00C905E7">
        <w:rPr>
          <w:rFonts w:ascii="Times New Roman" w:hAnsi="Times New Roman" w:cs="Times New Roman"/>
          <w:sz w:val="28"/>
          <w:szCs w:val="28"/>
        </w:rPr>
        <w:t>По результатам инвентаризации б</w:t>
      </w:r>
      <w:r w:rsidRPr="00C905E7">
        <w:rPr>
          <w:rFonts w:ascii="Times New Roman" w:hAnsi="Times New Roman" w:cs="Times New Roman"/>
          <w:sz w:val="28"/>
          <w:szCs w:val="28"/>
        </w:rPr>
        <w:t>ыли составлены инвентаризационные описи</w:t>
      </w:r>
      <w:r w:rsidR="00ED20EA" w:rsidRPr="00C905E7">
        <w:rPr>
          <w:rFonts w:ascii="Times New Roman" w:hAnsi="Times New Roman" w:cs="Times New Roman"/>
          <w:sz w:val="28"/>
          <w:szCs w:val="28"/>
        </w:rPr>
        <w:t xml:space="preserve"> и </w:t>
      </w:r>
      <w:r w:rsidRPr="00C905E7">
        <w:rPr>
          <w:rFonts w:ascii="Times New Roman" w:hAnsi="Times New Roman" w:cs="Times New Roman"/>
          <w:sz w:val="28"/>
          <w:szCs w:val="28"/>
        </w:rPr>
        <w:t xml:space="preserve"> акт</w:t>
      </w:r>
      <w:r w:rsidR="00ED20EA" w:rsidRPr="00C905E7">
        <w:rPr>
          <w:rFonts w:ascii="Times New Roman" w:hAnsi="Times New Roman" w:cs="Times New Roman"/>
          <w:sz w:val="28"/>
          <w:szCs w:val="28"/>
        </w:rPr>
        <w:t>ы</w:t>
      </w:r>
      <w:r w:rsidRPr="00C905E7">
        <w:rPr>
          <w:rFonts w:ascii="Times New Roman" w:hAnsi="Times New Roman" w:cs="Times New Roman"/>
          <w:sz w:val="28"/>
          <w:szCs w:val="28"/>
        </w:rPr>
        <w:t xml:space="preserve"> </w:t>
      </w:r>
      <w:r w:rsidR="00ED20EA" w:rsidRPr="00C905E7">
        <w:rPr>
          <w:rFonts w:ascii="Times New Roman" w:hAnsi="Times New Roman" w:cs="Times New Roman"/>
          <w:sz w:val="28"/>
          <w:szCs w:val="28"/>
        </w:rPr>
        <w:t>о результатах инвентаризации</w:t>
      </w:r>
      <w:r w:rsidRPr="00C905E7">
        <w:rPr>
          <w:rFonts w:ascii="Times New Roman" w:hAnsi="Times New Roman" w:cs="Times New Roman"/>
          <w:sz w:val="28"/>
          <w:szCs w:val="28"/>
        </w:rPr>
        <w:t xml:space="preserve">. Из описей следует, что </w:t>
      </w:r>
      <w:r w:rsidRPr="00C905E7">
        <w:rPr>
          <w:rFonts w:ascii="Times New Roman" w:hAnsi="Times New Roman" w:cs="Times New Roman"/>
          <w:sz w:val="28"/>
          <w:szCs w:val="28"/>
        </w:rPr>
        <w:lastRenderedPageBreak/>
        <w:t xml:space="preserve">расхождений фактического наличия с данными </w:t>
      </w:r>
      <w:r w:rsidR="00ED20EA" w:rsidRPr="00C905E7">
        <w:rPr>
          <w:rFonts w:ascii="Times New Roman" w:hAnsi="Times New Roman" w:cs="Times New Roman"/>
          <w:sz w:val="28"/>
          <w:szCs w:val="28"/>
        </w:rPr>
        <w:t>бухгалтерского</w:t>
      </w:r>
      <w:r w:rsidRPr="00C905E7">
        <w:rPr>
          <w:rFonts w:ascii="Times New Roman" w:hAnsi="Times New Roman" w:cs="Times New Roman"/>
          <w:sz w:val="28"/>
          <w:szCs w:val="28"/>
        </w:rPr>
        <w:t xml:space="preserve"> учета не выявлено.</w:t>
      </w:r>
    </w:p>
    <w:p w:rsidR="004F55DC" w:rsidRPr="00C905E7" w:rsidRDefault="004F55DC" w:rsidP="004F55DC">
      <w:pPr>
        <w:pStyle w:val="a3"/>
        <w:numPr>
          <w:ilvl w:val="0"/>
          <w:numId w:val="6"/>
        </w:numPr>
        <w:autoSpaceDE w:val="0"/>
        <w:autoSpaceDN w:val="0"/>
        <w:adjustRightInd w:val="0"/>
        <w:spacing w:after="0" w:line="240" w:lineRule="auto"/>
        <w:ind w:left="0" w:firstLine="0"/>
        <w:jc w:val="both"/>
        <w:rPr>
          <w:rFonts w:ascii="Times New Roman" w:hAnsi="Times New Roman" w:cs="Times New Roman"/>
          <w:b/>
          <w:sz w:val="28"/>
          <w:szCs w:val="28"/>
        </w:rPr>
      </w:pPr>
      <w:r w:rsidRPr="00C905E7">
        <w:rPr>
          <w:rFonts w:ascii="Times New Roman" w:hAnsi="Times New Roman" w:cs="Times New Roman"/>
          <w:b/>
          <w:sz w:val="28"/>
          <w:szCs w:val="28"/>
        </w:rPr>
        <w:t xml:space="preserve">В нарушение п.3.39, 3.43 </w:t>
      </w:r>
      <w:hyperlink r:id="rId8" w:history="1">
        <w:r w:rsidRPr="00C905E7">
          <w:rPr>
            <w:rFonts w:ascii="Times New Roman" w:hAnsi="Times New Roman" w:cs="Times New Roman"/>
            <w:b/>
            <w:sz w:val="28"/>
            <w:szCs w:val="28"/>
          </w:rPr>
          <w:t xml:space="preserve">Методических </w:t>
        </w:r>
        <w:proofErr w:type="gramStart"/>
        <w:r w:rsidRPr="00C905E7">
          <w:rPr>
            <w:rFonts w:ascii="Times New Roman" w:hAnsi="Times New Roman" w:cs="Times New Roman"/>
            <w:b/>
            <w:sz w:val="28"/>
            <w:szCs w:val="28"/>
          </w:rPr>
          <w:t>указани</w:t>
        </w:r>
      </w:hyperlink>
      <w:r w:rsidRPr="00C905E7">
        <w:rPr>
          <w:rFonts w:ascii="Times New Roman" w:hAnsi="Times New Roman" w:cs="Times New Roman"/>
          <w:b/>
          <w:sz w:val="28"/>
          <w:szCs w:val="28"/>
        </w:rPr>
        <w:t>й</w:t>
      </w:r>
      <w:proofErr w:type="gramEnd"/>
      <w:r w:rsidRPr="00C905E7">
        <w:rPr>
          <w:rFonts w:ascii="Times New Roman" w:hAnsi="Times New Roman" w:cs="Times New Roman"/>
          <w:b/>
          <w:sz w:val="28"/>
          <w:szCs w:val="28"/>
        </w:rPr>
        <w:t xml:space="preserve"> по инвентаризации имущества и финансовых обязательств, утвержденных приказом Минфина РФ </w:t>
      </w:r>
      <w:r w:rsidR="00A411C9" w:rsidRPr="00C905E7">
        <w:rPr>
          <w:rFonts w:ascii="Times New Roman" w:hAnsi="Times New Roman" w:cs="Times New Roman"/>
          <w:b/>
          <w:sz w:val="28"/>
          <w:szCs w:val="28"/>
        </w:rPr>
        <w:t xml:space="preserve">№49 от </w:t>
      </w:r>
      <w:r w:rsidRPr="00C905E7">
        <w:rPr>
          <w:rFonts w:ascii="Times New Roman" w:hAnsi="Times New Roman" w:cs="Times New Roman"/>
          <w:b/>
          <w:sz w:val="28"/>
          <w:szCs w:val="28"/>
        </w:rPr>
        <w:t xml:space="preserve"> 13.06.1993 года не заполнена - Инвентаризационная опись остатков на счетах учета денежных средств </w:t>
      </w:r>
      <w:hyperlink r:id="rId9" w:history="1">
        <w:r w:rsidRPr="00C905E7">
          <w:rPr>
            <w:rFonts w:ascii="Times New Roman" w:hAnsi="Times New Roman" w:cs="Times New Roman"/>
            <w:b/>
            <w:sz w:val="28"/>
            <w:szCs w:val="28"/>
          </w:rPr>
          <w:t>(форма N 0504082)</w:t>
        </w:r>
      </w:hyperlink>
      <w:r w:rsidRPr="00C905E7">
        <w:rPr>
          <w:rFonts w:ascii="Times New Roman" w:hAnsi="Times New Roman" w:cs="Times New Roman"/>
          <w:b/>
          <w:sz w:val="28"/>
          <w:szCs w:val="28"/>
        </w:rPr>
        <w:t xml:space="preserve"> при наличии лицевых счетов в органе казначейства.</w:t>
      </w:r>
    </w:p>
    <w:p w:rsidR="004F55DC" w:rsidRPr="00C905E7" w:rsidRDefault="004F55DC" w:rsidP="004F55DC">
      <w:pPr>
        <w:pStyle w:val="a3"/>
        <w:numPr>
          <w:ilvl w:val="0"/>
          <w:numId w:val="6"/>
        </w:numPr>
        <w:spacing w:after="0" w:line="240" w:lineRule="auto"/>
        <w:ind w:left="0" w:firstLine="0"/>
        <w:jc w:val="both"/>
        <w:rPr>
          <w:rFonts w:ascii="Times New Roman" w:hAnsi="Times New Roman" w:cs="Times New Roman"/>
          <w:b/>
          <w:sz w:val="28"/>
          <w:szCs w:val="28"/>
        </w:rPr>
      </w:pPr>
      <w:r w:rsidRPr="00C905E7">
        <w:rPr>
          <w:rFonts w:ascii="Times New Roman" w:hAnsi="Times New Roman" w:cs="Times New Roman"/>
          <w:b/>
          <w:sz w:val="28"/>
          <w:szCs w:val="28"/>
        </w:rPr>
        <w:t xml:space="preserve">В нарушение пунктов 1.2 и 1.3 Приказа </w:t>
      </w:r>
      <w:r w:rsidR="00A411C9" w:rsidRPr="00C905E7">
        <w:rPr>
          <w:rFonts w:ascii="Times New Roman" w:hAnsi="Times New Roman" w:cs="Times New Roman"/>
          <w:b/>
          <w:sz w:val="28"/>
          <w:szCs w:val="28"/>
        </w:rPr>
        <w:t>№</w:t>
      </w:r>
      <w:r w:rsidRPr="00C905E7">
        <w:rPr>
          <w:rFonts w:ascii="Times New Roman" w:hAnsi="Times New Roman" w:cs="Times New Roman"/>
          <w:b/>
          <w:sz w:val="28"/>
          <w:szCs w:val="28"/>
        </w:rPr>
        <w:t xml:space="preserve">49, пунктов 26 и 27 Положения по ведению бухгалтерского учета и бухгалтерской отчетности Российской Федерации, утвержденного приказом Минфина России от 29 июля </w:t>
      </w:r>
      <w:smartTag w:uri="urn:schemas-microsoft-com:office:smarttags" w:element="metricconverter">
        <w:smartTagPr>
          <w:attr w:name="ProductID" w:val="1998 г"/>
        </w:smartTagPr>
        <w:r w:rsidRPr="00C905E7">
          <w:rPr>
            <w:rFonts w:ascii="Times New Roman" w:hAnsi="Times New Roman" w:cs="Times New Roman"/>
            <w:b/>
            <w:sz w:val="28"/>
            <w:szCs w:val="28"/>
          </w:rPr>
          <w:t>1998 г</w:t>
        </w:r>
      </w:smartTag>
      <w:r w:rsidRPr="00C905E7">
        <w:rPr>
          <w:rFonts w:ascii="Times New Roman" w:hAnsi="Times New Roman" w:cs="Times New Roman"/>
          <w:b/>
          <w:sz w:val="28"/>
          <w:szCs w:val="28"/>
        </w:rPr>
        <w:t>. № 34н не проводилась годовая инвентаризация финансовых обязательств, расчетов с подотчетными лицами, с бюджетом и др. законодательно установленных объектов учет</w:t>
      </w:r>
      <w:r w:rsidR="00ED20EA" w:rsidRPr="00C905E7">
        <w:rPr>
          <w:rFonts w:ascii="Times New Roman" w:hAnsi="Times New Roman" w:cs="Times New Roman"/>
          <w:b/>
          <w:sz w:val="28"/>
          <w:szCs w:val="28"/>
        </w:rPr>
        <w:t>а</w:t>
      </w:r>
      <w:r w:rsidRPr="00C905E7">
        <w:rPr>
          <w:rFonts w:ascii="Times New Roman" w:hAnsi="Times New Roman" w:cs="Times New Roman"/>
          <w:b/>
          <w:sz w:val="28"/>
          <w:szCs w:val="28"/>
        </w:rPr>
        <w:t>.</w:t>
      </w:r>
    </w:p>
    <w:p w:rsidR="0049171F" w:rsidRPr="00C905E7" w:rsidRDefault="0049171F" w:rsidP="004F55DC">
      <w:pPr>
        <w:pStyle w:val="a3"/>
        <w:numPr>
          <w:ilvl w:val="0"/>
          <w:numId w:val="6"/>
        </w:numPr>
        <w:spacing w:after="0" w:line="240" w:lineRule="auto"/>
        <w:ind w:left="0" w:firstLine="0"/>
        <w:jc w:val="both"/>
        <w:rPr>
          <w:rFonts w:ascii="Times New Roman" w:hAnsi="Times New Roman" w:cs="Times New Roman"/>
          <w:b/>
          <w:sz w:val="28"/>
          <w:szCs w:val="28"/>
        </w:rPr>
      </w:pPr>
      <w:r w:rsidRPr="00C905E7">
        <w:rPr>
          <w:rFonts w:ascii="Times New Roman" w:hAnsi="Times New Roman" w:cs="Times New Roman"/>
          <w:b/>
          <w:sz w:val="28"/>
          <w:szCs w:val="28"/>
        </w:rPr>
        <w:t>В нарушение п</w:t>
      </w:r>
      <w:r w:rsidRPr="00C905E7">
        <w:rPr>
          <w:rFonts w:ascii="Times New Roman" w:hAnsi="Times New Roman" w:cs="Times New Roman"/>
          <w:b/>
          <w:color w:val="22272F"/>
          <w:sz w:val="28"/>
          <w:szCs w:val="28"/>
          <w:shd w:val="clear" w:color="auto" w:fill="FFFFFF"/>
        </w:rPr>
        <w:t>риказа</w:t>
      </w:r>
      <w:r w:rsidR="00A411C9" w:rsidRPr="00C905E7">
        <w:rPr>
          <w:rFonts w:ascii="Times New Roman" w:hAnsi="Times New Roman" w:cs="Times New Roman"/>
          <w:b/>
          <w:color w:val="22272F"/>
          <w:sz w:val="28"/>
          <w:szCs w:val="28"/>
          <w:shd w:val="clear" w:color="auto" w:fill="FFFFFF"/>
        </w:rPr>
        <w:t xml:space="preserve"> </w:t>
      </w:r>
      <w:r w:rsidR="00A411C9" w:rsidRPr="00C905E7">
        <w:rPr>
          <w:rFonts w:ascii="Times New Roman" w:hAnsi="Times New Roman" w:cs="Times New Roman"/>
          <w:b/>
          <w:sz w:val="28"/>
          <w:szCs w:val="28"/>
        </w:rPr>
        <w:t xml:space="preserve">№52н </w:t>
      </w:r>
      <w:r w:rsidRPr="00C905E7">
        <w:rPr>
          <w:rFonts w:ascii="Times New Roman" w:hAnsi="Times New Roman" w:cs="Times New Roman"/>
          <w:b/>
          <w:color w:val="22272F"/>
          <w:sz w:val="28"/>
          <w:szCs w:val="28"/>
          <w:shd w:val="clear" w:color="auto" w:fill="FFFFFF"/>
        </w:rPr>
        <w:t xml:space="preserve"> </w:t>
      </w:r>
      <w:r w:rsidR="00A411C9" w:rsidRPr="00C905E7">
        <w:rPr>
          <w:rFonts w:ascii="Times New Roman" w:hAnsi="Times New Roman" w:cs="Times New Roman"/>
          <w:b/>
          <w:color w:val="22272F"/>
          <w:sz w:val="28"/>
          <w:szCs w:val="28"/>
          <w:shd w:val="clear" w:color="auto" w:fill="FFFFFF"/>
        </w:rPr>
        <w:t xml:space="preserve">в </w:t>
      </w:r>
      <w:r w:rsidRPr="00C905E7">
        <w:rPr>
          <w:rFonts w:ascii="Times New Roman" w:hAnsi="Times New Roman" w:cs="Times New Roman"/>
          <w:b/>
          <w:sz w:val="28"/>
          <w:szCs w:val="28"/>
        </w:rPr>
        <w:t xml:space="preserve">инвентаризационных описях (сличительных ведомостях) по объектам нефинансовых активов (форма </w:t>
      </w:r>
      <w:r w:rsidRPr="00C905E7">
        <w:rPr>
          <w:rFonts w:ascii="Times New Roman" w:hAnsi="Times New Roman" w:cs="Times New Roman"/>
          <w:b/>
          <w:sz w:val="28"/>
          <w:szCs w:val="28"/>
          <w:lang w:val="en-US"/>
        </w:rPr>
        <w:t>N</w:t>
      </w:r>
      <w:r w:rsidRPr="00C905E7">
        <w:rPr>
          <w:rFonts w:ascii="Times New Roman" w:hAnsi="Times New Roman" w:cs="Times New Roman"/>
          <w:b/>
          <w:sz w:val="28"/>
          <w:szCs w:val="28"/>
        </w:rPr>
        <w:t xml:space="preserve"> 0504087) не заполнены графы 8 «статус объекта учета» и 9 « целевая функция актива».</w:t>
      </w:r>
    </w:p>
    <w:p w:rsidR="004F55DC" w:rsidRPr="00C905E7" w:rsidRDefault="004F55DC" w:rsidP="004F55DC">
      <w:pPr>
        <w:pStyle w:val="a3"/>
        <w:numPr>
          <w:ilvl w:val="0"/>
          <w:numId w:val="8"/>
        </w:numPr>
        <w:spacing w:after="0" w:line="240" w:lineRule="auto"/>
        <w:ind w:left="0" w:firstLine="0"/>
        <w:jc w:val="both"/>
        <w:rPr>
          <w:rFonts w:ascii="Times New Roman" w:eastAsia="Times New Roman" w:hAnsi="Times New Roman" w:cs="Times New Roman"/>
          <w:b/>
          <w:sz w:val="28"/>
          <w:szCs w:val="28"/>
        </w:rPr>
      </w:pPr>
      <w:r w:rsidRPr="00C905E7">
        <w:rPr>
          <w:rFonts w:ascii="Times New Roman" w:hAnsi="Times New Roman" w:cs="Times New Roman"/>
          <w:b/>
          <w:sz w:val="28"/>
          <w:szCs w:val="28"/>
        </w:rPr>
        <w:t>В нарушени</w:t>
      </w:r>
      <w:r w:rsidR="00BA601E" w:rsidRPr="00C905E7">
        <w:rPr>
          <w:rFonts w:ascii="Times New Roman" w:hAnsi="Times New Roman" w:cs="Times New Roman"/>
          <w:b/>
          <w:sz w:val="28"/>
          <w:szCs w:val="28"/>
        </w:rPr>
        <w:t>е</w:t>
      </w:r>
      <w:r w:rsidRPr="00C905E7">
        <w:rPr>
          <w:rFonts w:ascii="Times New Roman" w:hAnsi="Times New Roman" w:cs="Times New Roman"/>
          <w:b/>
          <w:sz w:val="28"/>
          <w:szCs w:val="28"/>
        </w:rPr>
        <w:t xml:space="preserve"> раздела 3 Приказа </w:t>
      </w:r>
      <w:r w:rsidR="00A411C9" w:rsidRPr="00C905E7">
        <w:rPr>
          <w:rFonts w:ascii="Times New Roman" w:hAnsi="Times New Roman" w:cs="Times New Roman"/>
          <w:b/>
          <w:sz w:val="28"/>
          <w:szCs w:val="28"/>
        </w:rPr>
        <w:t>№</w:t>
      </w:r>
      <w:r w:rsidRPr="00C905E7">
        <w:rPr>
          <w:rFonts w:ascii="Times New Roman" w:hAnsi="Times New Roman" w:cs="Times New Roman"/>
          <w:b/>
          <w:sz w:val="28"/>
          <w:szCs w:val="28"/>
        </w:rPr>
        <w:t>52н инвентарные карточки учета основных средств МБУК ВС</w:t>
      </w:r>
      <w:r w:rsidR="00633BDC" w:rsidRPr="00C905E7">
        <w:rPr>
          <w:rFonts w:ascii="Times New Roman" w:hAnsi="Times New Roman" w:cs="Times New Roman"/>
          <w:b/>
          <w:sz w:val="28"/>
          <w:szCs w:val="28"/>
        </w:rPr>
        <w:t>ДК</w:t>
      </w:r>
      <w:r w:rsidRPr="00C905E7">
        <w:rPr>
          <w:rFonts w:ascii="Times New Roman" w:hAnsi="Times New Roman" w:cs="Times New Roman"/>
          <w:b/>
          <w:sz w:val="28"/>
          <w:szCs w:val="28"/>
        </w:rPr>
        <w:t xml:space="preserve">  не содержат </w:t>
      </w:r>
      <w:r w:rsidRPr="00C905E7">
        <w:rPr>
          <w:rFonts w:ascii="Times New Roman" w:eastAsia="Times New Roman" w:hAnsi="Times New Roman" w:cs="Times New Roman"/>
          <w:b/>
          <w:sz w:val="28"/>
          <w:szCs w:val="28"/>
        </w:rPr>
        <w:t>краткую индивидуальную характеристику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p>
    <w:p w:rsidR="004F55DC" w:rsidRPr="00C905E7" w:rsidRDefault="004F55DC" w:rsidP="004F55DC">
      <w:pPr>
        <w:pStyle w:val="a3"/>
        <w:numPr>
          <w:ilvl w:val="0"/>
          <w:numId w:val="8"/>
        </w:numPr>
        <w:spacing w:after="0" w:line="240" w:lineRule="auto"/>
        <w:ind w:left="0" w:firstLine="0"/>
        <w:jc w:val="both"/>
        <w:rPr>
          <w:rFonts w:ascii="Times New Roman" w:hAnsi="Times New Roman" w:cs="Times New Roman"/>
          <w:b/>
          <w:sz w:val="28"/>
          <w:szCs w:val="28"/>
        </w:rPr>
      </w:pPr>
      <w:r w:rsidRPr="00C905E7">
        <w:rPr>
          <w:rFonts w:ascii="Times New Roman" w:hAnsi="Times New Roman" w:cs="Times New Roman"/>
          <w:b/>
          <w:sz w:val="28"/>
          <w:szCs w:val="28"/>
        </w:rPr>
        <w:t>Инвентарные номера, присвоенные основным средствам, отраженные в инвентарных карточках  и прописанные на предметах, объектах учета по количеству знаков и экономическому содержанию не соответствуют методике присвоения инвентарных номеров, определенной нормативными актами.</w:t>
      </w:r>
    </w:p>
    <w:p w:rsidR="004F55DC" w:rsidRPr="00C905E7" w:rsidRDefault="004F55DC" w:rsidP="004F55DC">
      <w:pPr>
        <w:pStyle w:val="a3"/>
        <w:spacing w:after="0"/>
        <w:ind w:left="0"/>
        <w:jc w:val="both"/>
        <w:rPr>
          <w:rFonts w:ascii="Times New Roman" w:hAnsi="Times New Roman" w:cs="Times New Roman"/>
          <w:sz w:val="28"/>
          <w:szCs w:val="28"/>
        </w:rPr>
      </w:pPr>
      <w:r w:rsidRPr="00C905E7">
        <w:rPr>
          <w:rFonts w:ascii="Times New Roman" w:hAnsi="Times New Roman" w:cs="Times New Roman"/>
          <w:b/>
          <w:sz w:val="28"/>
          <w:szCs w:val="28"/>
        </w:rPr>
        <w:t xml:space="preserve">          </w:t>
      </w:r>
      <w:r w:rsidRPr="00C905E7">
        <w:rPr>
          <w:rFonts w:ascii="Times New Roman" w:hAnsi="Times New Roman" w:cs="Times New Roman"/>
          <w:sz w:val="28"/>
          <w:szCs w:val="28"/>
        </w:rPr>
        <w:t xml:space="preserve">Следует отметить, что исключения допускаются в случае определения своей индивидуальной разработанной методики  и утвержденной Учетной политикой учреждения. </w:t>
      </w:r>
    </w:p>
    <w:p w:rsidR="00987D2B" w:rsidRPr="00C905E7" w:rsidRDefault="00987D2B" w:rsidP="004F55DC">
      <w:pPr>
        <w:adjustRightInd w:val="0"/>
        <w:spacing w:after="0"/>
        <w:ind w:firstLine="567"/>
        <w:jc w:val="both"/>
        <w:rPr>
          <w:rFonts w:ascii="Times New Roman" w:hAnsi="Times New Roman" w:cs="Times New Roman"/>
          <w:sz w:val="28"/>
          <w:szCs w:val="28"/>
        </w:rPr>
      </w:pPr>
      <w:proofErr w:type="gramStart"/>
      <w:r w:rsidRPr="00C905E7">
        <w:rPr>
          <w:rFonts w:ascii="Times New Roman" w:hAnsi="Times New Roman" w:cs="Times New Roman"/>
          <w:sz w:val="28"/>
          <w:szCs w:val="28"/>
        </w:rPr>
        <w:t>Проверкой расходования средств на приобретение материальных запасов, а также своевременности, полноты и достоверности отражения в документах учета фактов хозяйственной деятельности установлено, что в проверяемом периоде данные аналитического учета материальных запасов Учреждения отражались в Журналах операций (ф. 0504071): № 2 с безналичными денежными средствами, № 4 расчетов с поставщиками и подрядчиками, № 7 по выбытию и перемещению нефинансовых активов, а также в ведомостях выдачи</w:t>
      </w:r>
      <w:proofErr w:type="gramEnd"/>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материальных ценностей на нужды учреждения (ф. 0504210), актах о списании материальных запасов (ф. 0504230), что соответствует Методическим указаниям по применению форм первичных учетных документов и формированию регистров бухгалтерского учета, утвержденным Приказом 52н.</w:t>
      </w:r>
      <w:proofErr w:type="gramEnd"/>
    </w:p>
    <w:p w:rsidR="005C736B" w:rsidRPr="00C905E7" w:rsidRDefault="005C736B" w:rsidP="009056AD">
      <w:pPr>
        <w:pStyle w:val="af"/>
        <w:jc w:val="both"/>
        <w:rPr>
          <w:b/>
          <w:sz w:val="28"/>
          <w:szCs w:val="28"/>
        </w:rPr>
      </w:pPr>
      <w:r w:rsidRPr="00C905E7">
        <w:rPr>
          <w:b/>
          <w:sz w:val="28"/>
          <w:szCs w:val="28"/>
        </w:rPr>
        <w:lastRenderedPageBreak/>
        <w:t xml:space="preserve">  </w:t>
      </w:r>
    </w:p>
    <w:p w:rsidR="004F55DC" w:rsidRPr="00C905E7" w:rsidRDefault="004F55DC" w:rsidP="004F55DC">
      <w:pPr>
        <w:jc w:val="both"/>
        <w:rPr>
          <w:rFonts w:ascii="Times New Roman" w:hAnsi="Times New Roman" w:cs="Times New Roman"/>
          <w:b/>
          <w:i/>
          <w:sz w:val="28"/>
          <w:szCs w:val="28"/>
        </w:rPr>
      </w:pPr>
      <w:r w:rsidRPr="00C905E7">
        <w:rPr>
          <w:rFonts w:ascii="Times New Roman" w:hAnsi="Times New Roman" w:cs="Times New Roman"/>
          <w:b/>
          <w:i/>
          <w:sz w:val="28"/>
          <w:szCs w:val="28"/>
        </w:rPr>
        <w:t xml:space="preserve">     </w:t>
      </w:r>
      <w:r w:rsidR="0049798E" w:rsidRPr="00C905E7">
        <w:rPr>
          <w:rFonts w:ascii="Times New Roman" w:hAnsi="Times New Roman" w:cs="Times New Roman"/>
          <w:b/>
          <w:i/>
          <w:sz w:val="28"/>
          <w:szCs w:val="28"/>
        </w:rPr>
        <w:t>Проверка</w:t>
      </w:r>
      <w:r w:rsidRPr="00C905E7">
        <w:rPr>
          <w:rFonts w:ascii="Times New Roman" w:hAnsi="Times New Roman" w:cs="Times New Roman"/>
          <w:b/>
          <w:i/>
          <w:sz w:val="28"/>
          <w:szCs w:val="28"/>
        </w:rPr>
        <w:t xml:space="preserve"> правильности организации и ведения бухгалтерского  учета, достоверности отчетности</w:t>
      </w:r>
      <w:r w:rsidR="00B837D3" w:rsidRPr="00C905E7">
        <w:rPr>
          <w:rFonts w:ascii="Times New Roman" w:hAnsi="Times New Roman" w:cs="Times New Roman"/>
          <w:b/>
          <w:i/>
          <w:sz w:val="28"/>
          <w:szCs w:val="28"/>
        </w:rPr>
        <w:t>.</w:t>
      </w:r>
    </w:p>
    <w:p w:rsidR="004F55DC" w:rsidRPr="00C905E7" w:rsidRDefault="004F55DC" w:rsidP="00B837D3">
      <w:pPr>
        <w:autoSpaceDE w:val="0"/>
        <w:autoSpaceDN w:val="0"/>
        <w:adjustRightInd w:val="0"/>
        <w:spacing w:after="0"/>
        <w:ind w:firstLine="540"/>
        <w:jc w:val="both"/>
        <w:rPr>
          <w:rFonts w:ascii="Times New Roman" w:hAnsi="Times New Roman" w:cs="Times New Roman"/>
          <w:sz w:val="28"/>
          <w:szCs w:val="28"/>
        </w:rPr>
      </w:pPr>
      <w:r w:rsidRPr="00C905E7">
        <w:rPr>
          <w:rStyle w:val="normaltextrun"/>
          <w:rFonts w:ascii="Times New Roman" w:hAnsi="Times New Roman" w:cs="Times New Roman"/>
          <w:color w:val="000000" w:themeColor="text1"/>
          <w:sz w:val="28"/>
          <w:szCs w:val="28"/>
        </w:rPr>
        <w:t>Бухгалтерский учёт  ведется в программе  «1С</w:t>
      </w:r>
      <w:proofErr w:type="gramStart"/>
      <w:r w:rsidRPr="00C905E7">
        <w:rPr>
          <w:rStyle w:val="normaltextrun"/>
          <w:rFonts w:ascii="Times New Roman" w:hAnsi="Times New Roman" w:cs="Times New Roman"/>
          <w:color w:val="000000" w:themeColor="text1"/>
          <w:sz w:val="28"/>
          <w:szCs w:val="28"/>
        </w:rPr>
        <w:t>:Б</w:t>
      </w:r>
      <w:proofErr w:type="gramEnd"/>
      <w:r w:rsidRPr="00C905E7">
        <w:rPr>
          <w:rStyle w:val="normaltextrun"/>
          <w:rFonts w:ascii="Times New Roman" w:hAnsi="Times New Roman" w:cs="Times New Roman"/>
          <w:color w:val="000000" w:themeColor="text1"/>
          <w:sz w:val="28"/>
          <w:szCs w:val="28"/>
        </w:rPr>
        <w:t>ухгалтерия»,  регистры учета в целом соответствуют требованиям, определенным Приказом Минфина России от 16.12.2010 N 174н "Об утверждении Плана счетов бухгалтерского учета бюджетных учреждений и Инструкции по его применению".</w:t>
      </w:r>
      <w:r w:rsidR="00B837D3" w:rsidRPr="00C905E7">
        <w:rPr>
          <w:rStyle w:val="normaltextrun"/>
          <w:rFonts w:ascii="Times New Roman" w:hAnsi="Times New Roman" w:cs="Times New Roman"/>
          <w:color w:val="000000" w:themeColor="text1"/>
          <w:sz w:val="28"/>
          <w:szCs w:val="28"/>
        </w:rPr>
        <w:t xml:space="preserve"> </w:t>
      </w:r>
      <w:r w:rsidRPr="00C905E7">
        <w:rPr>
          <w:rFonts w:ascii="Times New Roman" w:hAnsi="Times New Roman" w:cs="Times New Roman"/>
          <w:color w:val="000000"/>
          <w:sz w:val="28"/>
          <w:szCs w:val="28"/>
        </w:rPr>
        <w:t xml:space="preserve">Для ведения учета  в основном применялись унифицированные формы первичных документов, утвержденные  </w:t>
      </w:r>
      <w:hyperlink r:id="rId10" w:history="1">
        <w:r w:rsidRPr="00C905E7">
          <w:rPr>
            <w:rFonts w:ascii="Times New Roman" w:hAnsi="Times New Roman" w:cs="Times New Roman"/>
            <w:sz w:val="28"/>
            <w:szCs w:val="28"/>
          </w:rPr>
          <w:t>Приказ</w:t>
        </w:r>
      </w:hyperlink>
      <w:r w:rsidRPr="00C905E7">
        <w:rPr>
          <w:rFonts w:ascii="Times New Roman" w:hAnsi="Times New Roman" w:cs="Times New Roman"/>
          <w:sz w:val="28"/>
          <w:szCs w:val="28"/>
        </w:rPr>
        <w:t xml:space="preserve">ом 52н. </w:t>
      </w:r>
    </w:p>
    <w:p w:rsidR="000677C6" w:rsidRPr="00C905E7" w:rsidRDefault="000677C6" w:rsidP="00BA601E">
      <w:pPr>
        <w:pStyle w:val="af"/>
        <w:jc w:val="both"/>
        <w:rPr>
          <w:b/>
          <w:sz w:val="28"/>
          <w:szCs w:val="28"/>
        </w:rPr>
      </w:pPr>
      <w:r w:rsidRPr="00C905E7">
        <w:rPr>
          <w:b/>
          <w:sz w:val="28"/>
          <w:szCs w:val="28"/>
        </w:rPr>
        <w:t xml:space="preserve"> </w:t>
      </w:r>
      <w:r w:rsidR="006D79B5" w:rsidRPr="00C905E7">
        <w:rPr>
          <w:b/>
          <w:sz w:val="28"/>
          <w:szCs w:val="28"/>
        </w:rPr>
        <w:t xml:space="preserve">        </w:t>
      </w:r>
      <w:r w:rsidR="00BA601E" w:rsidRPr="00C905E7">
        <w:rPr>
          <w:b/>
          <w:sz w:val="28"/>
          <w:szCs w:val="28"/>
        </w:rPr>
        <w:t xml:space="preserve">В нарушение </w:t>
      </w:r>
      <w:r w:rsidR="00BA601E" w:rsidRPr="00C905E7">
        <w:rPr>
          <w:b/>
          <w:color w:val="000000"/>
          <w:sz w:val="28"/>
          <w:szCs w:val="28"/>
        </w:rPr>
        <w:t xml:space="preserve">п. 25–26 стандарта «Концептуальные основы бухучета и отчетности», подпункта «г» п. 9 стандарта «Учетная политика, оценочные значения и ошибки» в учете учреждения применяются  первичные документы, </w:t>
      </w:r>
      <w:r w:rsidR="00BA601E" w:rsidRPr="00C905E7">
        <w:rPr>
          <w:b/>
          <w:sz w:val="28"/>
          <w:szCs w:val="28"/>
        </w:rPr>
        <w:t xml:space="preserve">  которые не унифицированы и не утверждены учетной политикой (ведомость на списание угля</w:t>
      </w:r>
      <w:r w:rsidRPr="00C905E7">
        <w:rPr>
          <w:b/>
          <w:sz w:val="28"/>
          <w:szCs w:val="28"/>
        </w:rPr>
        <w:t xml:space="preserve">, расчетный листок, штатное расписание); </w:t>
      </w:r>
    </w:p>
    <w:p w:rsidR="000677C6" w:rsidRPr="00C905E7" w:rsidRDefault="000677C6" w:rsidP="00B837D3">
      <w:pPr>
        <w:autoSpaceDE w:val="0"/>
        <w:autoSpaceDN w:val="0"/>
        <w:adjustRightInd w:val="0"/>
        <w:spacing w:after="0"/>
        <w:ind w:firstLine="540"/>
        <w:jc w:val="both"/>
        <w:rPr>
          <w:rFonts w:ascii="Times New Roman" w:hAnsi="Times New Roman" w:cs="Times New Roman"/>
          <w:sz w:val="28"/>
          <w:szCs w:val="28"/>
        </w:rPr>
      </w:pPr>
    </w:p>
    <w:p w:rsidR="000677C6" w:rsidRPr="00C905E7" w:rsidRDefault="006D79B5" w:rsidP="000677C6">
      <w:pPr>
        <w:pStyle w:val="af"/>
        <w:jc w:val="both"/>
        <w:rPr>
          <w:b/>
          <w:sz w:val="28"/>
          <w:szCs w:val="28"/>
        </w:rPr>
      </w:pPr>
      <w:r w:rsidRPr="00C905E7">
        <w:rPr>
          <w:b/>
          <w:sz w:val="28"/>
          <w:szCs w:val="28"/>
        </w:rPr>
        <w:t xml:space="preserve">         </w:t>
      </w:r>
      <w:proofErr w:type="gramStart"/>
      <w:r w:rsidR="000677C6" w:rsidRPr="00C905E7">
        <w:rPr>
          <w:b/>
          <w:sz w:val="28"/>
          <w:szCs w:val="28"/>
        </w:rPr>
        <w:t>В нарушение ст.9 Федерального закона №402-ФЗ от 06.12.2011 года «О бухгалтерском учете» в актах приемки выполненных работ (услуг) по договорам гражданско-правового характера, заключенными с физическими лицами на оказание услуг по уборке служебных помещений, уборке прилегающей территории МБУК ВСДК, комплексному дежурству на объекте МБУК ВСДК  отсутствует дата акта, период выполнения работ, услуг.</w:t>
      </w:r>
      <w:proofErr w:type="gramEnd"/>
    </w:p>
    <w:p w:rsidR="00262363" w:rsidRPr="00C905E7" w:rsidRDefault="00262363" w:rsidP="000677C6">
      <w:pPr>
        <w:pStyle w:val="af"/>
        <w:jc w:val="both"/>
        <w:rPr>
          <w:b/>
          <w:sz w:val="28"/>
          <w:szCs w:val="28"/>
        </w:rPr>
      </w:pPr>
    </w:p>
    <w:p w:rsidR="00262363" w:rsidRPr="00C905E7" w:rsidRDefault="006D79B5" w:rsidP="00B837D3">
      <w:pPr>
        <w:autoSpaceDE w:val="0"/>
        <w:autoSpaceDN w:val="0"/>
        <w:adjustRightInd w:val="0"/>
        <w:spacing w:after="0"/>
        <w:ind w:firstLine="540"/>
        <w:jc w:val="both"/>
        <w:rPr>
          <w:rFonts w:ascii="Times New Roman" w:hAnsi="Times New Roman" w:cs="Times New Roman"/>
          <w:b/>
          <w:color w:val="22272F"/>
          <w:sz w:val="28"/>
          <w:szCs w:val="28"/>
          <w:shd w:val="clear" w:color="auto" w:fill="FFFFFF"/>
        </w:rPr>
      </w:pPr>
      <w:r w:rsidRPr="00C905E7">
        <w:rPr>
          <w:rFonts w:ascii="Times New Roman" w:hAnsi="Times New Roman" w:cs="Times New Roman"/>
          <w:b/>
          <w:sz w:val="28"/>
          <w:szCs w:val="28"/>
        </w:rPr>
        <w:t>В нарушение п</w:t>
      </w:r>
      <w:r w:rsidRPr="00C905E7">
        <w:rPr>
          <w:rFonts w:ascii="Times New Roman" w:hAnsi="Times New Roman" w:cs="Times New Roman"/>
          <w:b/>
          <w:color w:val="22272F"/>
          <w:sz w:val="28"/>
          <w:szCs w:val="28"/>
          <w:shd w:val="clear" w:color="auto" w:fill="FFFFFF"/>
        </w:rPr>
        <w:t xml:space="preserve">риказов  </w:t>
      </w:r>
      <w:r w:rsidRPr="00C905E7">
        <w:rPr>
          <w:rFonts w:ascii="Times New Roman" w:hAnsi="Times New Roman" w:cs="Times New Roman"/>
          <w:b/>
          <w:sz w:val="28"/>
          <w:szCs w:val="28"/>
        </w:rPr>
        <w:t>№52н и №</w:t>
      </w:r>
      <w:r w:rsidRPr="00C905E7">
        <w:rPr>
          <w:rStyle w:val="normaltextrun"/>
          <w:rFonts w:ascii="Times New Roman" w:hAnsi="Times New Roman" w:cs="Times New Roman"/>
          <w:b/>
          <w:color w:val="000000" w:themeColor="text1"/>
          <w:sz w:val="28"/>
          <w:szCs w:val="28"/>
        </w:rPr>
        <w:t xml:space="preserve">174н </w:t>
      </w:r>
      <w:r w:rsidRPr="00C905E7">
        <w:rPr>
          <w:rFonts w:ascii="Times New Roman" w:hAnsi="Times New Roman" w:cs="Times New Roman"/>
          <w:b/>
          <w:color w:val="22272F"/>
          <w:sz w:val="28"/>
          <w:szCs w:val="28"/>
          <w:shd w:val="clear" w:color="auto" w:fill="FFFFFF"/>
        </w:rPr>
        <w:t>записи в г</w:t>
      </w:r>
      <w:r w:rsidR="00262363" w:rsidRPr="00C905E7">
        <w:rPr>
          <w:rFonts w:ascii="Times New Roman" w:hAnsi="Times New Roman" w:cs="Times New Roman"/>
          <w:b/>
          <w:color w:val="22272F"/>
          <w:sz w:val="28"/>
          <w:szCs w:val="28"/>
          <w:shd w:val="clear" w:color="auto" w:fill="FFFFFF"/>
        </w:rPr>
        <w:t>лавн</w:t>
      </w:r>
      <w:r w:rsidRPr="00C905E7">
        <w:rPr>
          <w:rFonts w:ascii="Times New Roman" w:hAnsi="Times New Roman" w:cs="Times New Roman"/>
          <w:b/>
          <w:color w:val="22272F"/>
          <w:sz w:val="28"/>
          <w:szCs w:val="28"/>
          <w:shd w:val="clear" w:color="auto" w:fill="FFFFFF"/>
        </w:rPr>
        <w:t xml:space="preserve">ой книге отражены не в соответствии с  планом счетов </w:t>
      </w:r>
      <w:r w:rsidR="00262363" w:rsidRPr="00C905E7">
        <w:rPr>
          <w:rFonts w:ascii="Times New Roman" w:hAnsi="Times New Roman" w:cs="Times New Roman"/>
          <w:b/>
          <w:color w:val="22272F"/>
          <w:sz w:val="28"/>
          <w:szCs w:val="28"/>
          <w:shd w:val="clear" w:color="auto" w:fill="FFFFFF"/>
        </w:rPr>
        <w:t>бухгалтерского учета</w:t>
      </w:r>
      <w:r w:rsidRPr="00C905E7">
        <w:rPr>
          <w:rFonts w:ascii="Times New Roman" w:hAnsi="Times New Roman" w:cs="Times New Roman"/>
          <w:b/>
          <w:color w:val="22272F"/>
          <w:sz w:val="28"/>
          <w:szCs w:val="28"/>
          <w:shd w:val="clear" w:color="auto" w:fill="FFFFFF"/>
        </w:rPr>
        <w:t>, что не дает возможности проверить достоверность отчетности с главной книгой по видам финансового обеспечения</w:t>
      </w:r>
      <w:r w:rsidR="00C130F6" w:rsidRPr="00C905E7">
        <w:rPr>
          <w:rFonts w:ascii="Times New Roman" w:hAnsi="Times New Roman" w:cs="Times New Roman"/>
          <w:b/>
          <w:color w:val="22272F"/>
          <w:sz w:val="28"/>
          <w:szCs w:val="28"/>
          <w:shd w:val="clear" w:color="auto" w:fill="FFFFFF"/>
        </w:rPr>
        <w:t>. В</w:t>
      </w:r>
      <w:r w:rsidRPr="00C905E7">
        <w:rPr>
          <w:rFonts w:ascii="Times New Roman" w:hAnsi="Times New Roman" w:cs="Times New Roman"/>
          <w:b/>
          <w:color w:val="22272F"/>
          <w:sz w:val="28"/>
          <w:szCs w:val="28"/>
          <w:shd w:val="clear" w:color="auto" w:fill="FFFFFF"/>
        </w:rPr>
        <w:t xml:space="preserve"> г</w:t>
      </w:r>
      <w:r w:rsidR="00262363" w:rsidRPr="00C905E7">
        <w:rPr>
          <w:rFonts w:ascii="Times New Roman" w:hAnsi="Times New Roman" w:cs="Times New Roman"/>
          <w:b/>
          <w:color w:val="22272F"/>
          <w:sz w:val="28"/>
          <w:szCs w:val="28"/>
          <w:shd w:val="clear" w:color="auto" w:fill="FFFFFF"/>
        </w:rPr>
        <w:t xml:space="preserve">лавной книге </w:t>
      </w:r>
      <w:r w:rsidRPr="00C905E7">
        <w:rPr>
          <w:rFonts w:ascii="Times New Roman" w:hAnsi="Times New Roman" w:cs="Times New Roman"/>
          <w:b/>
          <w:color w:val="22272F"/>
          <w:sz w:val="28"/>
          <w:szCs w:val="28"/>
          <w:shd w:val="clear" w:color="auto" w:fill="FFFFFF"/>
        </w:rPr>
        <w:t xml:space="preserve">отсутствуют общие итоги   на начало </w:t>
      </w:r>
      <w:r w:rsidR="00C130F6" w:rsidRPr="00C905E7">
        <w:rPr>
          <w:rFonts w:ascii="Times New Roman" w:hAnsi="Times New Roman" w:cs="Times New Roman"/>
          <w:b/>
          <w:color w:val="22272F"/>
          <w:sz w:val="28"/>
          <w:szCs w:val="28"/>
          <w:shd w:val="clear" w:color="auto" w:fill="FFFFFF"/>
        </w:rPr>
        <w:t>года, на конец периода и оборотов</w:t>
      </w:r>
      <w:r w:rsidR="00262363" w:rsidRPr="00C905E7">
        <w:rPr>
          <w:rFonts w:ascii="Times New Roman" w:hAnsi="Times New Roman" w:cs="Times New Roman"/>
          <w:b/>
          <w:color w:val="22272F"/>
          <w:sz w:val="28"/>
          <w:szCs w:val="28"/>
          <w:shd w:val="clear" w:color="auto" w:fill="FFFFFF"/>
        </w:rPr>
        <w:t xml:space="preserve">. </w:t>
      </w:r>
    </w:p>
    <w:p w:rsidR="00C130F6" w:rsidRPr="00C905E7" w:rsidRDefault="00C130F6" w:rsidP="00B837D3">
      <w:pPr>
        <w:autoSpaceDE w:val="0"/>
        <w:autoSpaceDN w:val="0"/>
        <w:adjustRightInd w:val="0"/>
        <w:spacing w:after="0"/>
        <w:ind w:firstLine="540"/>
        <w:jc w:val="both"/>
        <w:rPr>
          <w:rFonts w:ascii="Times New Roman" w:hAnsi="Times New Roman" w:cs="Times New Roman"/>
          <w:b/>
          <w:sz w:val="28"/>
          <w:szCs w:val="28"/>
        </w:rPr>
      </w:pPr>
    </w:p>
    <w:p w:rsidR="004F55DC" w:rsidRPr="00C905E7" w:rsidRDefault="004F55DC" w:rsidP="00B837D3">
      <w:pPr>
        <w:pStyle w:val="a9"/>
        <w:spacing w:after="0"/>
        <w:jc w:val="both"/>
        <w:rPr>
          <w:rFonts w:ascii="Times New Roman" w:hAnsi="Times New Roman" w:cs="Times New Roman"/>
          <w:sz w:val="28"/>
          <w:szCs w:val="28"/>
        </w:rPr>
      </w:pPr>
      <w:r w:rsidRPr="00C905E7">
        <w:rPr>
          <w:rFonts w:ascii="Times New Roman" w:hAnsi="Times New Roman" w:cs="Times New Roman"/>
          <w:bCs/>
          <w:sz w:val="28"/>
          <w:szCs w:val="28"/>
        </w:rPr>
        <w:t xml:space="preserve">        Годовая бухгалтерская отчетность</w:t>
      </w:r>
      <w:r w:rsidRPr="00C905E7">
        <w:rPr>
          <w:rFonts w:ascii="Times New Roman" w:hAnsi="Times New Roman" w:cs="Times New Roman"/>
          <w:sz w:val="28"/>
          <w:szCs w:val="28"/>
        </w:rPr>
        <w:t xml:space="preserve"> </w:t>
      </w:r>
      <w:r w:rsidR="00B837D3" w:rsidRPr="00C905E7">
        <w:rPr>
          <w:rFonts w:ascii="Times New Roman" w:hAnsi="Times New Roman" w:cs="Times New Roman"/>
          <w:sz w:val="28"/>
          <w:szCs w:val="28"/>
        </w:rPr>
        <w:t>МБУК ВСБ</w:t>
      </w:r>
      <w:r w:rsidRPr="00C905E7">
        <w:rPr>
          <w:rFonts w:ascii="Times New Roman" w:hAnsi="Times New Roman" w:cs="Times New Roman"/>
          <w:sz w:val="28"/>
          <w:szCs w:val="28"/>
        </w:rPr>
        <w:t xml:space="preserve"> в проверяемом периоде</w:t>
      </w:r>
      <w:r w:rsidRPr="00C905E7">
        <w:rPr>
          <w:rFonts w:ascii="Times New Roman" w:hAnsi="Times New Roman" w:cs="Times New Roman"/>
          <w:bCs/>
          <w:sz w:val="28"/>
          <w:szCs w:val="28"/>
        </w:rPr>
        <w:t xml:space="preserve"> по своему составу и содержанию соответствует п. 12  Приказа Министерства финансов Российской Федерации </w:t>
      </w:r>
      <w:r w:rsidRPr="00C905E7">
        <w:rPr>
          <w:rFonts w:ascii="Times New Roman" w:hAnsi="Times New Roman" w:cs="Times New Roman"/>
          <w:sz w:val="28"/>
          <w:szCs w:val="28"/>
        </w:rPr>
        <w:t>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 состоит из</w:t>
      </w:r>
      <w:r w:rsidRPr="00C905E7">
        <w:rPr>
          <w:rFonts w:ascii="Times New Roman" w:hAnsi="Times New Roman" w:cs="Times New Roman"/>
          <w:bCs/>
          <w:sz w:val="28"/>
          <w:szCs w:val="28"/>
        </w:rPr>
        <w:t xml:space="preserve"> следующих форм отчетов</w:t>
      </w:r>
      <w:r w:rsidRPr="00C905E7">
        <w:rPr>
          <w:rFonts w:ascii="Times New Roman" w:hAnsi="Times New Roman" w:cs="Times New Roman"/>
          <w:sz w:val="28"/>
          <w:szCs w:val="28"/>
        </w:rPr>
        <w:t>:</w:t>
      </w:r>
    </w:p>
    <w:p w:rsidR="00B837D3" w:rsidRPr="00C905E7" w:rsidRDefault="00463809" w:rsidP="00B837D3">
      <w:pPr>
        <w:pStyle w:val="paragraph"/>
        <w:spacing w:before="0" w:beforeAutospacing="0" w:after="0" w:afterAutospacing="0"/>
        <w:ind w:firstLine="726"/>
        <w:jc w:val="both"/>
        <w:textAlignment w:val="baseline"/>
        <w:rPr>
          <w:sz w:val="28"/>
          <w:szCs w:val="28"/>
        </w:rPr>
      </w:pPr>
      <w:r w:rsidRPr="00C905E7">
        <w:rPr>
          <w:sz w:val="28"/>
          <w:szCs w:val="28"/>
        </w:rPr>
        <w:t>-Баланс государственного (муниципального) учреждения (форма ОКУД 0503730);</w:t>
      </w:r>
    </w:p>
    <w:p w:rsidR="00463809" w:rsidRPr="00C905E7" w:rsidRDefault="008646BE" w:rsidP="00B837D3">
      <w:pPr>
        <w:pStyle w:val="paragraph"/>
        <w:spacing w:before="0" w:beforeAutospacing="0" w:after="0" w:afterAutospacing="0"/>
        <w:ind w:firstLine="726"/>
        <w:jc w:val="both"/>
        <w:textAlignment w:val="baseline"/>
        <w:rPr>
          <w:sz w:val="28"/>
          <w:szCs w:val="28"/>
        </w:rPr>
      </w:pPr>
      <w:r w:rsidRPr="00C905E7">
        <w:rPr>
          <w:sz w:val="28"/>
          <w:szCs w:val="28"/>
        </w:rPr>
        <w:t>-</w:t>
      </w:r>
      <w:r w:rsidR="00463809" w:rsidRPr="00C905E7">
        <w:rPr>
          <w:sz w:val="28"/>
          <w:szCs w:val="28"/>
        </w:rPr>
        <w:t>Отчет о финансовых результатах деятельности учреждения (форма по ОКУД 0503721)</w:t>
      </w:r>
      <w:r w:rsidRPr="00C905E7">
        <w:rPr>
          <w:sz w:val="28"/>
          <w:szCs w:val="28"/>
        </w:rPr>
        <w:t>;</w:t>
      </w:r>
    </w:p>
    <w:p w:rsidR="00463809" w:rsidRPr="00C905E7" w:rsidRDefault="008646BE" w:rsidP="00B837D3">
      <w:pPr>
        <w:pStyle w:val="paragraph"/>
        <w:spacing w:before="0" w:beforeAutospacing="0" w:after="0" w:afterAutospacing="0"/>
        <w:ind w:firstLine="726"/>
        <w:jc w:val="both"/>
        <w:textAlignment w:val="baseline"/>
        <w:rPr>
          <w:sz w:val="28"/>
          <w:szCs w:val="28"/>
        </w:rPr>
      </w:pPr>
      <w:r w:rsidRPr="00C905E7">
        <w:rPr>
          <w:sz w:val="28"/>
          <w:szCs w:val="28"/>
        </w:rPr>
        <w:lastRenderedPageBreak/>
        <w:t>-</w:t>
      </w:r>
      <w:r w:rsidR="00463809" w:rsidRPr="00C905E7">
        <w:rPr>
          <w:sz w:val="28"/>
          <w:szCs w:val="28"/>
        </w:rPr>
        <w:t>Отчет о движении денежных средств (форма по ОКУД 0503723)</w:t>
      </w:r>
      <w:r w:rsidRPr="00C905E7">
        <w:rPr>
          <w:sz w:val="28"/>
          <w:szCs w:val="28"/>
        </w:rPr>
        <w:t>;</w:t>
      </w:r>
    </w:p>
    <w:p w:rsidR="00463809" w:rsidRPr="00C905E7" w:rsidRDefault="008646BE" w:rsidP="00B837D3">
      <w:pPr>
        <w:pStyle w:val="paragraph"/>
        <w:spacing w:before="0" w:beforeAutospacing="0" w:after="0" w:afterAutospacing="0"/>
        <w:ind w:firstLine="726"/>
        <w:jc w:val="both"/>
        <w:textAlignment w:val="baseline"/>
        <w:rPr>
          <w:bCs/>
          <w:color w:val="000000"/>
          <w:sz w:val="28"/>
          <w:szCs w:val="28"/>
        </w:rPr>
      </w:pPr>
      <w:r w:rsidRPr="00C905E7">
        <w:rPr>
          <w:sz w:val="28"/>
          <w:szCs w:val="28"/>
        </w:rPr>
        <w:t>-</w:t>
      </w:r>
      <w:r w:rsidR="00463809" w:rsidRPr="00C905E7">
        <w:rPr>
          <w:sz w:val="28"/>
          <w:szCs w:val="28"/>
        </w:rPr>
        <w:t>Отчет об исполнении учреждением плана его финансово-хозяйственной деятельности (вид финансового обеспечения - субсидии на выполнение государственного (муниципального задания) (форма по ОКУД 0503737)</w:t>
      </w:r>
      <w:r w:rsidRPr="00C905E7">
        <w:rPr>
          <w:sz w:val="28"/>
          <w:szCs w:val="28"/>
        </w:rPr>
        <w:t>;</w:t>
      </w:r>
    </w:p>
    <w:p w:rsidR="00B837D3" w:rsidRPr="00C905E7" w:rsidRDefault="008646BE" w:rsidP="00B837D3">
      <w:pPr>
        <w:pStyle w:val="paragraph"/>
        <w:spacing w:before="0" w:beforeAutospacing="0" w:after="0" w:afterAutospacing="0"/>
        <w:ind w:firstLine="726"/>
        <w:jc w:val="both"/>
        <w:textAlignment w:val="baseline"/>
        <w:rPr>
          <w:sz w:val="28"/>
          <w:szCs w:val="28"/>
        </w:rPr>
      </w:pPr>
      <w:r w:rsidRPr="00C905E7">
        <w:rPr>
          <w:sz w:val="28"/>
          <w:szCs w:val="28"/>
        </w:rPr>
        <w:t>-</w:t>
      </w:r>
      <w:r w:rsidR="00463809" w:rsidRPr="00C905E7">
        <w:rPr>
          <w:sz w:val="28"/>
          <w:szCs w:val="28"/>
        </w:rPr>
        <w:t>Отчет об исполнении учреждением плана его финансово-хозяйственной деятельност</w:t>
      </w:r>
      <w:proofErr w:type="gramStart"/>
      <w:r w:rsidR="00463809" w:rsidRPr="00C905E7">
        <w:rPr>
          <w:sz w:val="28"/>
          <w:szCs w:val="28"/>
        </w:rPr>
        <w:t>и(</w:t>
      </w:r>
      <w:proofErr w:type="gramEnd"/>
      <w:r w:rsidR="00463809" w:rsidRPr="00C905E7">
        <w:rPr>
          <w:sz w:val="28"/>
          <w:szCs w:val="28"/>
        </w:rPr>
        <w:t>вид финансового обеспечения-субсидии на иные цели) (форма по ОКУД 0503737)</w:t>
      </w:r>
      <w:r w:rsidRPr="00C905E7">
        <w:rPr>
          <w:sz w:val="28"/>
          <w:szCs w:val="28"/>
        </w:rPr>
        <w:t>;</w:t>
      </w:r>
    </w:p>
    <w:p w:rsidR="00085B22" w:rsidRPr="00C905E7" w:rsidRDefault="00085B22" w:rsidP="00085B22">
      <w:pPr>
        <w:pStyle w:val="paragraph"/>
        <w:spacing w:before="0" w:beforeAutospacing="0" w:after="0" w:afterAutospacing="0"/>
        <w:ind w:firstLine="726"/>
        <w:jc w:val="both"/>
        <w:textAlignment w:val="baseline"/>
        <w:rPr>
          <w:sz w:val="28"/>
          <w:szCs w:val="28"/>
        </w:rPr>
      </w:pPr>
      <w:r w:rsidRPr="00C905E7">
        <w:rPr>
          <w:sz w:val="28"/>
          <w:szCs w:val="28"/>
        </w:rPr>
        <w:t>-Отчет об исполнении учреждением плана его финансово-хозяйственной деятельност</w:t>
      </w:r>
      <w:proofErr w:type="gramStart"/>
      <w:r w:rsidRPr="00C905E7">
        <w:rPr>
          <w:sz w:val="28"/>
          <w:szCs w:val="28"/>
        </w:rPr>
        <w:t>и(</w:t>
      </w:r>
      <w:proofErr w:type="gramEnd"/>
      <w:r w:rsidRPr="00C905E7">
        <w:rPr>
          <w:sz w:val="28"/>
          <w:szCs w:val="28"/>
        </w:rPr>
        <w:t>вид финансового обеспечения - приносящая доход деятельность) (форма по ОКУД 0503737);</w:t>
      </w:r>
    </w:p>
    <w:p w:rsidR="00463809" w:rsidRPr="00C905E7" w:rsidRDefault="008646BE" w:rsidP="00B837D3">
      <w:pPr>
        <w:pStyle w:val="paragraph"/>
        <w:spacing w:before="0" w:beforeAutospacing="0" w:after="0" w:afterAutospacing="0"/>
        <w:ind w:firstLine="726"/>
        <w:jc w:val="both"/>
        <w:textAlignment w:val="baseline"/>
        <w:rPr>
          <w:sz w:val="28"/>
          <w:szCs w:val="28"/>
        </w:rPr>
      </w:pPr>
      <w:r w:rsidRPr="00C905E7">
        <w:rPr>
          <w:sz w:val="28"/>
          <w:szCs w:val="28"/>
        </w:rPr>
        <w:t>-</w:t>
      </w:r>
      <w:r w:rsidR="00463809" w:rsidRPr="00C905E7">
        <w:rPr>
          <w:sz w:val="28"/>
          <w:szCs w:val="28"/>
        </w:rPr>
        <w:t>Отчет об обязательствах учреждения - субсидии на выполнение государственного (муниципального задания) (форма по ОКУД 0503738)</w:t>
      </w:r>
    </w:p>
    <w:p w:rsidR="00463809" w:rsidRPr="00C905E7" w:rsidRDefault="00463809" w:rsidP="00B837D3">
      <w:pPr>
        <w:pStyle w:val="paragraph"/>
        <w:spacing w:before="0" w:beforeAutospacing="0" w:after="0" w:afterAutospacing="0"/>
        <w:ind w:firstLine="726"/>
        <w:jc w:val="both"/>
        <w:textAlignment w:val="baseline"/>
        <w:rPr>
          <w:sz w:val="28"/>
          <w:szCs w:val="28"/>
        </w:rPr>
      </w:pPr>
      <w:r w:rsidRPr="00C905E7">
        <w:rPr>
          <w:sz w:val="28"/>
          <w:szCs w:val="28"/>
        </w:rPr>
        <w:t>Отчет об обязательствах учреждения - субсидии на иные цели (форма по ОКУД 0503738)</w:t>
      </w:r>
      <w:r w:rsidR="008646BE" w:rsidRPr="00C905E7">
        <w:rPr>
          <w:sz w:val="28"/>
          <w:szCs w:val="28"/>
        </w:rPr>
        <w:t>;</w:t>
      </w:r>
    </w:p>
    <w:p w:rsidR="00085B22" w:rsidRPr="00C905E7" w:rsidRDefault="00085B22" w:rsidP="00085B22">
      <w:pPr>
        <w:pStyle w:val="paragraph"/>
        <w:spacing w:before="0" w:beforeAutospacing="0" w:after="0" w:afterAutospacing="0"/>
        <w:ind w:firstLine="726"/>
        <w:jc w:val="both"/>
        <w:textAlignment w:val="baseline"/>
        <w:rPr>
          <w:sz w:val="28"/>
          <w:szCs w:val="28"/>
        </w:rPr>
      </w:pPr>
      <w:r w:rsidRPr="00C905E7">
        <w:rPr>
          <w:sz w:val="28"/>
          <w:szCs w:val="28"/>
        </w:rPr>
        <w:t>Отчет об обязательствах учреждения - приносящая доход деятельность</w:t>
      </w:r>
    </w:p>
    <w:p w:rsidR="00085B22" w:rsidRPr="00C905E7" w:rsidRDefault="00085B22" w:rsidP="00085B22">
      <w:pPr>
        <w:pStyle w:val="paragraph"/>
        <w:spacing w:before="0" w:beforeAutospacing="0" w:after="0" w:afterAutospacing="0"/>
        <w:jc w:val="both"/>
        <w:textAlignment w:val="baseline"/>
        <w:rPr>
          <w:sz w:val="28"/>
          <w:szCs w:val="28"/>
        </w:rPr>
      </w:pPr>
      <w:r w:rsidRPr="00C905E7">
        <w:rPr>
          <w:sz w:val="28"/>
          <w:szCs w:val="28"/>
        </w:rPr>
        <w:t xml:space="preserve"> (форма по ОКУД 0503738);</w:t>
      </w:r>
    </w:p>
    <w:p w:rsidR="00463809" w:rsidRPr="00C905E7" w:rsidRDefault="008646BE" w:rsidP="00B837D3">
      <w:pPr>
        <w:pStyle w:val="paragraph"/>
        <w:spacing w:before="0" w:beforeAutospacing="0" w:after="0" w:afterAutospacing="0"/>
        <w:ind w:firstLine="726"/>
        <w:jc w:val="both"/>
        <w:textAlignment w:val="baseline"/>
        <w:rPr>
          <w:sz w:val="28"/>
          <w:szCs w:val="28"/>
        </w:rPr>
      </w:pPr>
      <w:proofErr w:type="gramStart"/>
      <w:r w:rsidRPr="00C905E7">
        <w:rPr>
          <w:sz w:val="28"/>
          <w:szCs w:val="28"/>
        </w:rPr>
        <w:t>-</w:t>
      </w:r>
      <w:r w:rsidR="00463809" w:rsidRPr="00C905E7">
        <w:rPr>
          <w:sz w:val="28"/>
          <w:szCs w:val="28"/>
        </w:rPr>
        <w:t>Справка по заключению учреждением счетов бухгалтерского учета отчетного финансового года) (форма по ОКУД 0503710)</w:t>
      </w:r>
      <w:r w:rsidRPr="00C905E7">
        <w:rPr>
          <w:sz w:val="28"/>
          <w:szCs w:val="28"/>
        </w:rPr>
        <w:t>;</w:t>
      </w:r>
      <w:proofErr w:type="gramEnd"/>
    </w:p>
    <w:p w:rsidR="00463809" w:rsidRPr="00C905E7" w:rsidRDefault="008646BE" w:rsidP="00B837D3">
      <w:pPr>
        <w:pStyle w:val="paragraph"/>
        <w:spacing w:before="0" w:beforeAutospacing="0" w:after="0" w:afterAutospacing="0"/>
        <w:ind w:firstLine="726"/>
        <w:jc w:val="both"/>
        <w:textAlignment w:val="baseline"/>
      </w:pPr>
      <w:r w:rsidRPr="00C905E7">
        <w:rPr>
          <w:sz w:val="28"/>
          <w:szCs w:val="28"/>
        </w:rPr>
        <w:t>-Пояснительная записка к балансу учреждения (форма по ОКУД 0503760</w:t>
      </w:r>
      <w:r w:rsidRPr="00C905E7">
        <w:t>).</w:t>
      </w:r>
    </w:p>
    <w:p w:rsidR="004F55DC" w:rsidRPr="00C905E7" w:rsidRDefault="004F55DC" w:rsidP="00B837D3">
      <w:pPr>
        <w:pStyle w:val="paragraph"/>
        <w:spacing w:before="0" w:beforeAutospacing="0" w:after="0" w:afterAutospacing="0"/>
        <w:ind w:firstLine="726"/>
        <w:jc w:val="both"/>
        <w:textAlignment w:val="baseline"/>
        <w:rPr>
          <w:bCs/>
          <w:color w:val="000000"/>
          <w:sz w:val="28"/>
          <w:szCs w:val="28"/>
        </w:rPr>
      </w:pPr>
      <w:r w:rsidRPr="00C905E7">
        <w:rPr>
          <w:bCs/>
          <w:color w:val="000000"/>
          <w:sz w:val="28"/>
          <w:szCs w:val="28"/>
        </w:rPr>
        <w:t>Порядок заполнения форм исполнен, контрольные соотношения соблюдены.</w:t>
      </w:r>
    </w:p>
    <w:p w:rsidR="00BA601E" w:rsidRPr="00C905E7" w:rsidRDefault="00BA601E" w:rsidP="00B837D3">
      <w:pPr>
        <w:pStyle w:val="paragraph"/>
        <w:spacing w:before="0" w:beforeAutospacing="0" w:after="0" w:afterAutospacing="0"/>
        <w:ind w:firstLine="726"/>
        <w:jc w:val="both"/>
        <w:textAlignment w:val="baseline"/>
        <w:rPr>
          <w:bCs/>
          <w:color w:val="000000"/>
          <w:sz w:val="28"/>
          <w:szCs w:val="28"/>
        </w:rPr>
      </w:pPr>
    </w:p>
    <w:p w:rsidR="00BA601E" w:rsidRPr="00C905E7" w:rsidRDefault="00BA601E" w:rsidP="00BA601E">
      <w:pPr>
        <w:pStyle w:val="a9"/>
        <w:ind w:firstLine="709"/>
        <w:jc w:val="both"/>
        <w:rPr>
          <w:rFonts w:ascii="Times New Roman" w:hAnsi="Times New Roman" w:cs="Times New Roman"/>
          <w:b/>
          <w:i/>
          <w:sz w:val="28"/>
          <w:szCs w:val="28"/>
        </w:rPr>
      </w:pPr>
      <w:r w:rsidRPr="00C905E7">
        <w:rPr>
          <w:rFonts w:ascii="Times New Roman" w:hAnsi="Times New Roman" w:cs="Times New Roman"/>
          <w:b/>
          <w:i/>
          <w:sz w:val="28"/>
          <w:szCs w:val="28"/>
        </w:rPr>
        <w:t xml:space="preserve"> Проверка правильности ведения </w:t>
      </w:r>
      <w:r w:rsidR="00C130F6" w:rsidRPr="00C905E7">
        <w:rPr>
          <w:rFonts w:ascii="Times New Roman" w:hAnsi="Times New Roman" w:cs="Times New Roman"/>
          <w:b/>
          <w:i/>
          <w:sz w:val="28"/>
          <w:szCs w:val="28"/>
        </w:rPr>
        <w:t xml:space="preserve">кассовых </w:t>
      </w:r>
      <w:r w:rsidRPr="00C905E7">
        <w:rPr>
          <w:rFonts w:ascii="Times New Roman" w:hAnsi="Times New Roman" w:cs="Times New Roman"/>
          <w:b/>
          <w:i/>
          <w:sz w:val="28"/>
          <w:szCs w:val="28"/>
        </w:rPr>
        <w:t xml:space="preserve">операций.  </w:t>
      </w:r>
    </w:p>
    <w:p w:rsidR="000C7A64" w:rsidRPr="00C905E7" w:rsidRDefault="00AC26E8" w:rsidP="000C7A64">
      <w:pPr>
        <w:pStyle w:val="paragraph"/>
        <w:spacing w:before="0" w:beforeAutospacing="0" w:after="0"/>
        <w:ind w:firstLine="726"/>
        <w:jc w:val="both"/>
        <w:textAlignment w:val="baseline"/>
        <w:rPr>
          <w:bCs/>
          <w:color w:val="000000"/>
          <w:sz w:val="28"/>
          <w:szCs w:val="28"/>
        </w:rPr>
      </w:pPr>
      <w:r w:rsidRPr="00C905E7">
        <w:rPr>
          <w:bCs/>
          <w:color w:val="000000"/>
          <w:sz w:val="28"/>
          <w:szCs w:val="28"/>
        </w:rPr>
        <w:t>При</w:t>
      </w:r>
      <w:r w:rsidR="00BA601E" w:rsidRPr="00C905E7">
        <w:rPr>
          <w:bCs/>
          <w:color w:val="000000"/>
          <w:sz w:val="28"/>
          <w:szCs w:val="28"/>
        </w:rPr>
        <w:t xml:space="preserve"> проверке кассовых операций установлено, что в проверяемом периоде </w:t>
      </w:r>
      <w:r w:rsidR="000C7A64" w:rsidRPr="00C905E7">
        <w:rPr>
          <w:bCs/>
          <w:color w:val="000000"/>
          <w:sz w:val="28"/>
          <w:szCs w:val="28"/>
        </w:rPr>
        <w:t xml:space="preserve">осуществлялся </w:t>
      </w:r>
      <w:r w:rsidR="00BA601E" w:rsidRPr="00C905E7">
        <w:rPr>
          <w:bCs/>
          <w:color w:val="000000"/>
          <w:sz w:val="28"/>
          <w:szCs w:val="28"/>
        </w:rPr>
        <w:t>оборот наличных денежных средств</w:t>
      </w:r>
      <w:r w:rsidR="00F82819" w:rsidRPr="00C905E7">
        <w:rPr>
          <w:bCs/>
          <w:color w:val="000000"/>
          <w:sz w:val="28"/>
          <w:szCs w:val="28"/>
        </w:rPr>
        <w:t>.</w:t>
      </w:r>
      <w:r w:rsidR="00BA601E" w:rsidRPr="00C905E7">
        <w:rPr>
          <w:bCs/>
          <w:color w:val="000000"/>
          <w:sz w:val="28"/>
          <w:szCs w:val="28"/>
        </w:rPr>
        <w:t xml:space="preserve"> В соответствии с п. 2  Указаний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w:t>
      </w:r>
      <w:proofErr w:type="gramStart"/>
      <w:r w:rsidR="00BA601E" w:rsidRPr="00C905E7">
        <w:rPr>
          <w:bCs/>
          <w:color w:val="000000"/>
          <w:sz w:val="28"/>
          <w:szCs w:val="28"/>
        </w:rPr>
        <w:t>–У</w:t>
      </w:r>
      <w:proofErr w:type="gramEnd"/>
      <w:r w:rsidR="00BA601E" w:rsidRPr="00C905E7">
        <w:rPr>
          <w:bCs/>
          <w:color w:val="000000"/>
          <w:sz w:val="28"/>
          <w:szCs w:val="28"/>
        </w:rPr>
        <w:t>казания 3210-У) в проверяемом периоде приказ</w:t>
      </w:r>
      <w:r w:rsidR="00291FB1">
        <w:rPr>
          <w:bCs/>
          <w:color w:val="000000"/>
          <w:sz w:val="28"/>
          <w:szCs w:val="28"/>
        </w:rPr>
        <w:t xml:space="preserve">ами </w:t>
      </w:r>
      <w:r w:rsidR="00BA601E" w:rsidRPr="00C905E7">
        <w:rPr>
          <w:bCs/>
          <w:color w:val="000000"/>
          <w:sz w:val="28"/>
          <w:szCs w:val="28"/>
        </w:rPr>
        <w:t xml:space="preserve">директора </w:t>
      </w:r>
      <w:r w:rsidR="00291FB1">
        <w:rPr>
          <w:bCs/>
          <w:color w:val="000000"/>
          <w:sz w:val="28"/>
          <w:szCs w:val="28"/>
        </w:rPr>
        <w:t>№43 от 29.12.2018 на 2019 год, №47 от 31.12.2019 на 2020 год,</w:t>
      </w:r>
      <w:r w:rsidR="00BA601E" w:rsidRPr="00C905E7">
        <w:rPr>
          <w:bCs/>
          <w:color w:val="000000"/>
          <w:sz w:val="28"/>
          <w:szCs w:val="28"/>
        </w:rPr>
        <w:t xml:space="preserve"> утверждался лимит остатка наличных денег в кассе в полном соответствии с  расчетами, определенными приложением  к Порядку и вышеуказанным приказам. </w:t>
      </w:r>
    </w:p>
    <w:p w:rsidR="00BA601E" w:rsidRPr="00C905E7" w:rsidRDefault="00BA601E" w:rsidP="000C7A64">
      <w:pPr>
        <w:pStyle w:val="paragraph"/>
        <w:spacing w:before="0" w:beforeAutospacing="0" w:after="0"/>
        <w:ind w:firstLine="726"/>
        <w:jc w:val="both"/>
        <w:textAlignment w:val="baseline"/>
        <w:rPr>
          <w:bCs/>
          <w:color w:val="000000"/>
          <w:sz w:val="28"/>
          <w:szCs w:val="28"/>
        </w:rPr>
      </w:pPr>
      <w:proofErr w:type="gramStart"/>
      <w:r w:rsidRPr="00C905E7">
        <w:rPr>
          <w:bCs/>
          <w:color w:val="000000"/>
          <w:sz w:val="28"/>
          <w:szCs w:val="28"/>
        </w:rPr>
        <w:t xml:space="preserve">Оборот наличных денежных средств в кассе </w:t>
      </w:r>
      <w:r w:rsidR="00F82819" w:rsidRPr="00C905E7">
        <w:rPr>
          <w:bCs/>
          <w:color w:val="000000"/>
          <w:sz w:val="28"/>
          <w:szCs w:val="28"/>
        </w:rPr>
        <w:t xml:space="preserve">за 2019 год </w:t>
      </w:r>
      <w:r w:rsidR="00916281" w:rsidRPr="00C905E7">
        <w:rPr>
          <w:bCs/>
          <w:color w:val="000000"/>
          <w:sz w:val="28"/>
          <w:szCs w:val="28"/>
        </w:rPr>
        <w:t>составил 659335,29 рублей, в том числе на выплату заработной платы -572398,29 рублей, на оплату физическим лицам за услуги по гражданско-правового характера 63624рубля,</w:t>
      </w:r>
      <w:r w:rsidR="00074138" w:rsidRPr="00C905E7">
        <w:rPr>
          <w:bCs/>
          <w:color w:val="000000"/>
          <w:sz w:val="28"/>
          <w:szCs w:val="28"/>
        </w:rPr>
        <w:t xml:space="preserve"> выручка </w:t>
      </w:r>
      <w:r w:rsidR="00916281" w:rsidRPr="00C905E7">
        <w:rPr>
          <w:bCs/>
          <w:color w:val="000000"/>
          <w:sz w:val="28"/>
          <w:szCs w:val="28"/>
        </w:rPr>
        <w:t xml:space="preserve"> </w:t>
      </w:r>
      <w:r w:rsidR="00074138" w:rsidRPr="00C905E7">
        <w:rPr>
          <w:bCs/>
          <w:color w:val="000000"/>
          <w:sz w:val="28"/>
          <w:szCs w:val="28"/>
        </w:rPr>
        <w:t>по приносящей доход деятельности 23313рубле</w:t>
      </w:r>
      <w:r w:rsidR="00074138" w:rsidRPr="00C905E7">
        <w:rPr>
          <w:bCs/>
          <w:color w:val="000000"/>
          <w:sz w:val="28"/>
          <w:szCs w:val="28"/>
        </w:rPr>
        <w:tab/>
      </w:r>
      <w:proofErr w:type="spellStart"/>
      <w:r w:rsidR="00074138" w:rsidRPr="00C905E7">
        <w:rPr>
          <w:bCs/>
          <w:color w:val="000000"/>
          <w:sz w:val="28"/>
          <w:szCs w:val="28"/>
        </w:rPr>
        <w:t>й</w:t>
      </w:r>
      <w:proofErr w:type="spellEnd"/>
      <w:r w:rsidR="00074138" w:rsidRPr="00C905E7">
        <w:rPr>
          <w:bCs/>
          <w:color w:val="000000"/>
          <w:sz w:val="28"/>
          <w:szCs w:val="28"/>
        </w:rPr>
        <w:t xml:space="preserve">,  </w:t>
      </w:r>
      <w:r w:rsidR="00916281" w:rsidRPr="00C905E7">
        <w:rPr>
          <w:bCs/>
          <w:color w:val="000000"/>
          <w:sz w:val="28"/>
          <w:szCs w:val="28"/>
        </w:rPr>
        <w:t>за 2020 год - 441938,81рублей, в том числе на выплату заработной платы – 357513,81 рублей на оплату физическим лицам за услуги по гражданско-правового</w:t>
      </w:r>
      <w:proofErr w:type="gramEnd"/>
      <w:r w:rsidR="00916281" w:rsidRPr="00C905E7">
        <w:rPr>
          <w:bCs/>
          <w:color w:val="000000"/>
          <w:sz w:val="28"/>
          <w:szCs w:val="28"/>
        </w:rPr>
        <w:t xml:space="preserve"> характера 84425рублей.</w:t>
      </w:r>
    </w:p>
    <w:p w:rsidR="000C7A64" w:rsidRPr="00C905E7" w:rsidRDefault="000C7A64" w:rsidP="000C7A64">
      <w:pPr>
        <w:pStyle w:val="a9"/>
        <w:ind w:firstLine="709"/>
        <w:jc w:val="both"/>
        <w:rPr>
          <w:rFonts w:ascii="Times New Roman" w:hAnsi="Times New Roman" w:cs="Times New Roman"/>
          <w:sz w:val="28"/>
          <w:szCs w:val="28"/>
        </w:rPr>
      </w:pPr>
      <w:r w:rsidRPr="00C905E7">
        <w:rPr>
          <w:rFonts w:ascii="Times New Roman" w:hAnsi="Times New Roman" w:cs="Times New Roman"/>
          <w:sz w:val="28"/>
          <w:szCs w:val="28"/>
        </w:rPr>
        <w:lastRenderedPageBreak/>
        <w:t>Нарушений порядка  ведения кассовых операций  не установлено. Фактическое движение наличных денежных сре</w:t>
      </w:r>
      <w:proofErr w:type="gramStart"/>
      <w:r w:rsidRPr="00C905E7">
        <w:rPr>
          <w:rFonts w:ascii="Times New Roman" w:hAnsi="Times New Roman" w:cs="Times New Roman"/>
          <w:sz w:val="28"/>
          <w:szCs w:val="28"/>
        </w:rPr>
        <w:t>дств в п</w:t>
      </w:r>
      <w:proofErr w:type="gramEnd"/>
      <w:r w:rsidRPr="00C905E7">
        <w:rPr>
          <w:rFonts w:ascii="Times New Roman" w:hAnsi="Times New Roman" w:cs="Times New Roman"/>
          <w:sz w:val="28"/>
          <w:szCs w:val="28"/>
        </w:rPr>
        <w:t xml:space="preserve">олном объеме отражено в журнале операций №1 «Касса» с  последующим переносом оборотов по счетам в главную книгу. </w:t>
      </w:r>
    </w:p>
    <w:p w:rsidR="000C7A64" w:rsidRPr="00C905E7" w:rsidRDefault="000C7A64" w:rsidP="000C7A64">
      <w:pPr>
        <w:pStyle w:val="a9"/>
        <w:ind w:firstLine="709"/>
        <w:jc w:val="both"/>
        <w:rPr>
          <w:rFonts w:ascii="Times New Roman" w:hAnsi="Times New Roman" w:cs="Times New Roman"/>
          <w:sz w:val="28"/>
          <w:szCs w:val="28"/>
        </w:rPr>
      </w:pPr>
      <w:r w:rsidRPr="00C905E7">
        <w:rPr>
          <w:rFonts w:ascii="Times New Roman" w:hAnsi="Times New Roman" w:cs="Times New Roman"/>
          <w:sz w:val="28"/>
          <w:szCs w:val="28"/>
        </w:rPr>
        <w:t>На момент проверки в учреждении кассовые операции  не осуществляются.</w:t>
      </w:r>
    </w:p>
    <w:p w:rsidR="00916281" w:rsidRPr="00C905E7" w:rsidRDefault="00916281" w:rsidP="00B837D3">
      <w:pPr>
        <w:pStyle w:val="paragraph"/>
        <w:spacing w:before="0" w:beforeAutospacing="0" w:after="0" w:afterAutospacing="0"/>
        <w:ind w:firstLine="726"/>
        <w:jc w:val="both"/>
        <w:textAlignment w:val="baseline"/>
        <w:rPr>
          <w:sz w:val="28"/>
          <w:szCs w:val="28"/>
        </w:rPr>
      </w:pPr>
    </w:p>
    <w:p w:rsidR="00B837D3" w:rsidRPr="00C905E7" w:rsidRDefault="00166EFB" w:rsidP="00447218">
      <w:pPr>
        <w:pStyle w:val="a9"/>
        <w:ind w:firstLine="709"/>
        <w:jc w:val="both"/>
        <w:rPr>
          <w:rFonts w:ascii="Times New Roman" w:hAnsi="Times New Roman" w:cs="Times New Roman"/>
          <w:b/>
          <w:i/>
          <w:sz w:val="28"/>
          <w:szCs w:val="28"/>
        </w:rPr>
      </w:pPr>
      <w:r w:rsidRPr="00C905E7">
        <w:rPr>
          <w:rFonts w:ascii="Times New Roman" w:hAnsi="Times New Roman" w:cs="Times New Roman"/>
          <w:b/>
          <w:i/>
          <w:sz w:val="28"/>
          <w:szCs w:val="28"/>
        </w:rPr>
        <w:t>Проверка правильности ведения операций с безналичными денежными средствами.</w:t>
      </w:r>
      <w:r w:rsidR="00B837D3" w:rsidRPr="00C905E7">
        <w:rPr>
          <w:rFonts w:ascii="Times New Roman" w:hAnsi="Times New Roman" w:cs="Times New Roman"/>
          <w:b/>
          <w:i/>
          <w:sz w:val="28"/>
          <w:szCs w:val="28"/>
        </w:rPr>
        <w:t xml:space="preserve">  </w:t>
      </w:r>
    </w:p>
    <w:p w:rsidR="00BA601E" w:rsidRPr="00C905E7" w:rsidRDefault="00B837D3" w:rsidP="00447218">
      <w:pPr>
        <w:pStyle w:val="a9"/>
        <w:ind w:firstLine="709"/>
        <w:jc w:val="both"/>
        <w:rPr>
          <w:rFonts w:ascii="Times New Roman" w:hAnsi="Times New Roman" w:cs="Times New Roman"/>
          <w:sz w:val="28"/>
          <w:szCs w:val="28"/>
        </w:rPr>
      </w:pPr>
      <w:r w:rsidRPr="00C905E7">
        <w:rPr>
          <w:rFonts w:ascii="Times New Roman" w:hAnsi="Times New Roman" w:cs="Times New Roman"/>
          <w:sz w:val="28"/>
          <w:szCs w:val="28"/>
        </w:rPr>
        <w:t xml:space="preserve">  Операции по движению денежных средств на всех лицевых счетах  МБУ</w:t>
      </w:r>
      <w:r w:rsidR="00166EFB" w:rsidRPr="00C905E7">
        <w:rPr>
          <w:rFonts w:ascii="Times New Roman" w:hAnsi="Times New Roman" w:cs="Times New Roman"/>
          <w:sz w:val="28"/>
          <w:szCs w:val="28"/>
        </w:rPr>
        <w:t>К</w:t>
      </w:r>
      <w:r w:rsidRPr="00C905E7">
        <w:rPr>
          <w:rFonts w:ascii="Times New Roman" w:hAnsi="Times New Roman" w:cs="Times New Roman"/>
          <w:sz w:val="28"/>
          <w:szCs w:val="28"/>
        </w:rPr>
        <w:t xml:space="preserve"> </w:t>
      </w:r>
      <w:r w:rsidR="00166EFB" w:rsidRPr="00C905E7">
        <w:rPr>
          <w:rFonts w:ascii="Times New Roman" w:hAnsi="Times New Roman" w:cs="Times New Roman"/>
          <w:sz w:val="28"/>
          <w:szCs w:val="28"/>
        </w:rPr>
        <w:t>ВС</w:t>
      </w:r>
      <w:r w:rsidR="001F5D00" w:rsidRPr="00C905E7">
        <w:rPr>
          <w:rFonts w:ascii="Times New Roman" w:hAnsi="Times New Roman" w:cs="Times New Roman"/>
          <w:sz w:val="28"/>
          <w:szCs w:val="28"/>
        </w:rPr>
        <w:t>ДК</w:t>
      </w:r>
      <w:r w:rsidRPr="00C905E7">
        <w:rPr>
          <w:rFonts w:ascii="Times New Roman" w:hAnsi="Times New Roman" w:cs="Times New Roman"/>
          <w:sz w:val="28"/>
          <w:szCs w:val="28"/>
        </w:rPr>
        <w:t xml:space="preserve"> проверены выборочным методом в ППО «СУФД», «</w:t>
      </w:r>
      <w:proofErr w:type="spellStart"/>
      <w:r w:rsidRPr="00C905E7">
        <w:rPr>
          <w:rFonts w:ascii="Times New Roman" w:hAnsi="Times New Roman" w:cs="Times New Roman"/>
          <w:sz w:val="28"/>
          <w:szCs w:val="28"/>
        </w:rPr>
        <w:t>А</w:t>
      </w:r>
      <w:r w:rsidR="001F5D00" w:rsidRPr="00C905E7">
        <w:rPr>
          <w:rFonts w:ascii="Times New Roman" w:hAnsi="Times New Roman" w:cs="Times New Roman"/>
          <w:sz w:val="28"/>
          <w:szCs w:val="28"/>
        </w:rPr>
        <w:t>Ц</w:t>
      </w:r>
      <w:r w:rsidRPr="00C905E7">
        <w:rPr>
          <w:rFonts w:ascii="Times New Roman" w:hAnsi="Times New Roman" w:cs="Times New Roman"/>
          <w:sz w:val="28"/>
          <w:szCs w:val="28"/>
        </w:rPr>
        <w:t>К-Финансы</w:t>
      </w:r>
      <w:proofErr w:type="spellEnd"/>
      <w:r w:rsidRPr="00C905E7">
        <w:rPr>
          <w:rFonts w:ascii="Times New Roman" w:hAnsi="Times New Roman" w:cs="Times New Roman"/>
          <w:sz w:val="28"/>
          <w:szCs w:val="28"/>
        </w:rPr>
        <w:t xml:space="preserve">» и на бумажном носителе в качестве приложений к журналу операций № 2 по учету операций с безналичными денежными средствами. Нарушений правил ведения безналичных расчетов не установлено. Фактическое движение денежных средств </w:t>
      </w:r>
      <w:proofErr w:type="gramStart"/>
      <w:r w:rsidRPr="00C905E7">
        <w:rPr>
          <w:rFonts w:ascii="Times New Roman" w:hAnsi="Times New Roman" w:cs="Times New Roman"/>
          <w:sz w:val="28"/>
          <w:szCs w:val="28"/>
        </w:rPr>
        <w:t>в полном объеме отражено в журнале операций с последующим переносом оборотов по счетам в главную книгу</w:t>
      </w:r>
      <w:proofErr w:type="gramEnd"/>
      <w:r w:rsidRPr="00C905E7">
        <w:rPr>
          <w:rFonts w:ascii="Times New Roman" w:hAnsi="Times New Roman" w:cs="Times New Roman"/>
          <w:sz w:val="28"/>
          <w:szCs w:val="28"/>
        </w:rPr>
        <w:t xml:space="preserve">. </w:t>
      </w:r>
    </w:p>
    <w:p w:rsidR="001F5D00" w:rsidRPr="00C905E7" w:rsidRDefault="001F5D00" w:rsidP="00447218">
      <w:pPr>
        <w:pStyle w:val="a9"/>
        <w:ind w:firstLine="709"/>
        <w:jc w:val="both"/>
        <w:rPr>
          <w:rFonts w:ascii="Times New Roman" w:hAnsi="Times New Roman" w:cs="Times New Roman"/>
          <w:color w:val="FF0000"/>
          <w:sz w:val="28"/>
          <w:szCs w:val="28"/>
        </w:rPr>
      </w:pPr>
    </w:p>
    <w:p w:rsidR="000E733B" w:rsidRPr="00C905E7" w:rsidRDefault="000E733B" w:rsidP="00532808">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Соблюдение законодательства Российской Федерации о контрактной системе в сфере закупок товаров, работ, услуг для обеспечения муниципальных нужд Константиновского района в пределах полномочий, закрепленных за органами внутреннего муниципального финансового контроля. Способ проведения сплошной.</w:t>
      </w:r>
    </w:p>
    <w:p w:rsidR="00FB67B2" w:rsidRPr="00C905E7" w:rsidRDefault="00FB67B2" w:rsidP="00FB67B2">
      <w:pPr>
        <w:pStyle w:val="a9"/>
        <w:widowControl w:val="0"/>
        <w:shd w:val="clear" w:color="auto" w:fill="FFFFFF"/>
        <w:spacing w:after="0"/>
        <w:ind w:firstLine="567"/>
        <w:contextualSpacing/>
        <w:jc w:val="both"/>
        <w:rPr>
          <w:rFonts w:ascii="Times New Roman" w:hAnsi="Times New Roman" w:cs="Times New Roman"/>
          <w:sz w:val="28"/>
          <w:szCs w:val="28"/>
        </w:rPr>
      </w:pPr>
      <w:proofErr w:type="gramStart"/>
      <w:r w:rsidRPr="00C905E7">
        <w:rPr>
          <w:rFonts w:ascii="Times New Roman" w:hAnsi="Times New Roman" w:cs="Times New Roman"/>
          <w:bCs/>
          <w:sz w:val="28"/>
          <w:szCs w:val="28"/>
        </w:rPr>
        <w:t>В ходе контрольного мероприятия проверены:</w:t>
      </w:r>
      <w:proofErr w:type="gramEnd"/>
    </w:p>
    <w:p w:rsidR="00FB67B2" w:rsidRPr="00C905E7" w:rsidRDefault="00FB67B2" w:rsidP="00FB67B2">
      <w:pPr>
        <w:spacing w:after="0"/>
        <w:ind w:firstLine="567"/>
        <w:contextualSpacing/>
        <w:jc w:val="both"/>
        <w:rPr>
          <w:rFonts w:ascii="Times New Roman" w:hAnsi="Times New Roman" w:cs="Times New Roman"/>
          <w:bCs/>
          <w:sz w:val="28"/>
          <w:szCs w:val="28"/>
        </w:rPr>
      </w:pPr>
      <w:r w:rsidRPr="00C905E7">
        <w:rPr>
          <w:rFonts w:ascii="Times New Roman" w:hAnsi="Times New Roman" w:cs="Times New Roman"/>
          <w:sz w:val="28"/>
          <w:szCs w:val="28"/>
        </w:rPr>
        <w:t xml:space="preserve">– </w:t>
      </w:r>
      <w:r w:rsidRPr="00C905E7">
        <w:rPr>
          <w:rFonts w:ascii="Times New Roman" w:hAnsi="Times New Roman" w:cs="Times New Roman"/>
          <w:bCs/>
          <w:sz w:val="28"/>
          <w:szCs w:val="28"/>
        </w:rPr>
        <w:t>соблюдение правил нормирования в сфере закупок в 2019 и  2020 годах;</w:t>
      </w:r>
    </w:p>
    <w:p w:rsidR="00FB67B2" w:rsidRPr="00C905E7" w:rsidRDefault="00FB67B2" w:rsidP="00FB67B2">
      <w:pPr>
        <w:spacing w:after="0"/>
        <w:ind w:firstLine="567"/>
        <w:contextualSpacing/>
        <w:jc w:val="both"/>
        <w:rPr>
          <w:rFonts w:ascii="Times New Roman" w:hAnsi="Times New Roman" w:cs="Times New Roman"/>
          <w:sz w:val="28"/>
          <w:szCs w:val="28"/>
        </w:rPr>
      </w:pPr>
      <w:r w:rsidRPr="00C905E7">
        <w:rPr>
          <w:rFonts w:ascii="Times New Roman" w:hAnsi="Times New Roman" w:cs="Times New Roman"/>
          <w:sz w:val="28"/>
          <w:szCs w:val="28"/>
        </w:rPr>
        <w:t>–</w:t>
      </w:r>
      <w:r w:rsidRPr="00C905E7">
        <w:rPr>
          <w:rFonts w:ascii="Times New Roman" w:hAnsi="Times New Roman" w:cs="Times New Roman"/>
          <w:bCs/>
          <w:sz w:val="28"/>
          <w:szCs w:val="28"/>
        </w:rPr>
        <w:t xml:space="preserve"> </w:t>
      </w:r>
      <w:r w:rsidRPr="00C905E7">
        <w:rPr>
          <w:rFonts w:ascii="Times New Roman" w:hAnsi="Times New Roman" w:cs="Times New Roman"/>
          <w:sz w:val="28"/>
          <w:szCs w:val="28"/>
        </w:rPr>
        <w:t>обоснования начальных (максимальных) цен контрактов в 2019 году на сумму 4165394,46 рублей и контрактов в 2020 году на сумму 30145222,02 рублей;</w:t>
      </w:r>
    </w:p>
    <w:p w:rsidR="00FB67B2" w:rsidRPr="00C905E7" w:rsidRDefault="00FB67B2" w:rsidP="00FB67B2">
      <w:pPr>
        <w:spacing w:after="0"/>
        <w:ind w:firstLine="567"/>
        <w:contextualSpacing/>
        <w:jc w:val="both"/>
        <w:rPr>
          <w:rFonts w:ascii="Times New Roman" w:hAnsi="Times New Roman" w:cs="Times New Roman"/>
          <w:sz w:val="28"/>
          <w:szCs w:val="28"/>
        </w:rPr>
      </w:pPr>
      <w:proofErr w:type="gramStart"/>
      <w:r w:rsidRPr="00C905E7">
        <w:rPr>
          <w:rFonts w:ascii="Times New Roman" w:hAnsi="Times New Roman" w:cs="Times New Roman"/>
          <w:sz w:val="28"/>
          <w:szCs w:val="28"/>
        </w:rPr>
        <w:t xml:space="preserve">– </w:t>
      </w:r>
      <w:r w:rsidRPr="00C905E7">
        <w:rPr>
          <w:rFonts w:ascii="Times New Roman" w:hAnsi="Times New Roman" w:cs="Times New Roman"/>
          <w:spacing w:val="-2"/>
          <w:sz w:val="28"/>
          <w:szCs w:val="28"/>
        </w:rPr>
        <w:t xml:space="preserve">соблюдение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 соответствие использования поставленного товара, выполненной работы (ее результата) или оказанной услуги целям осуществления закупки </w:t>
      </w:r>
      <w:r w:rsidRPr="00C905E7">
        <w:rPr>
          <w:rFonts w:ascii="Times New Roman" w:hAnsi="Times New Roman" w:cs="Times New Roman"/>
          <w:sz w:val="28"/>
          <w:szCs w:val="28"/>
        </w:rPr>
        <w:t>всего на сумму 34310616,48 рублей, в том числе за проверяемый период 2019 года на сумму 4165394,46 рубля, за</w:t>
      </w:r>
      <w:proofErr w:type="gramEnd"/>
      <w:r w:rsidRPr="00C905E7">
        <w:rPr>
          <w:rFonts w:ascii="Times New Roman" w:hAnsi="Times New Roman" w:cs="Times New Roman"/>
          <w:sz w:val="28"/>
          <w:szCs w:val="28"/>
        </w:rPr>
        <w:t xml:space="preserve"> проверяемый период 2020 года на сумму 30145222,02 рублей.</w:t>
      </w:r>
    </w:p>
    <w:p w:rsidR="00FB67B2" w:rsidRPr="00C905E7" w:rsidRDefault="00FB67B2" w:rsidP="00FB67B2">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 xml:space="preserve">В соответствии с частью 2 </w:t>
      </w:r>
      <w:r w:rsidRPr="00C905E7">
        <w:rPr>
          <w:rFonts w:ascii="Times New Roman" w:hAnsi="Times New Roman" w:cs="Times New Roman"/>
          <w:spacing w:val="6"/>
          <w:sz w:val="28"/>
          <w:szCs w:val="28"/>
          <w:lang w:eastAsia="hi-IN" w:bidi="hi-IN"/>
        </w:rPr>
        <w:t xml:space="preserve">статьи 38 Федерального закона </w:t>
      </w:r>
      <w:r w:rsidRPr="00C905E7">
        <w:rPr>
          <w:rFonts w:ascii="Times New Roman" w:hAnsi="Times New Roman" w:cs="Times New Roman"/>
          <w:sz w:val="28"/>
          <w:szCs w:val="28"/>
        </w:rPr>
        <w:t xml:space="preserve">от 05.04.2013 </w:t>
      </w:r>
      <w:r w:rsidRPr="00C905E7">
        <w:rPr>
          <w:rFonts w:ascii="Times New Roman" w:hAnsi="Times New Roman" w:cs="Times New Roman"/>
          <w:spacing w:val="6"/>
          <w:sz w:val="28"/>
          <w:szCs w:val="28"/>
          <w:lang w:eastAsia="hi-IN" w:bidi="hi-IN"/>
        </w:rPr>
        <w:t>№ 44</w:t>
      </w:r>
      <w:r w:rsidRPr="00C905E7">
        <w:rPr>
          <w:rFonts w:ascii="Times New Roman" w:hAnsi="Times New Roman" w:cs="Times New Roman"/>
          <w:sz w:val="28"/>
          <w:szCs w:val="28"/>
        </w:rPr>
        <w:t>–</w:t>
      </w:r>
      <w:r w:rsidRPr="00C905E7">
        <w:rPr>
          <w:rFonts w:ascii="Times New Roman" w:hAnsi="Times New Roman" w:cs="Times New Roman"/>
          <w:spacing w:val="6"/>
          <w:sz w:val="28"/>
          <w:szCs w:val="28"/>
          <w:lang w:eastAsia="hi-IN" w:bidi="hi-IN"/>
        </w:rPr>
        <w:t xml:space="preserve">ФЗ </w:t>
      </w:r>
      <w:r w:rsidRPr="00C905E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в</w:t>
      </w:r>
      <w:r w:rsidRPr="00C905E7">
        <w:rPr>
          <w:rFonts w:ascii="Times New Roman" w:hAnsi="Times New Roman" w:cs="Times New Roman"/>
          <w:sz w:val="28"/>
          <w:szCs w:val="28"/>
          <w:shd w:val="clear" w:color="auto" w:fill="FFFFFF"/>
        </w:rPr>
        <w:t xml:space="preserve"> случае, </w:t>
      </w:r>
      <w:r w:rsidRPr="00C905E7">
        <w:rPr>
          <w:rFonts w:ascii="Times New Roman" w:hAnsi="Times New Roman" w:cs="Times New Roman"/>
          <w:sz w:val="28"/>
          <w:szCs w:val="28"/>
          <w:shd w:val="clear" w:color="auto" w:fill="FFFFFF"/>
        </w:rPr>
        <w:lastRenderedPageBreak/>
        <w:t>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w:t>
      </w:r>
      <w:proofErr w:type="gramEnd"/>
      <w:r w:rsidRPr="00C905E7">
        <w:rPr>
          <w:rFonts w:ascii="Times New Roman" w:hAnsi="Times New Roman" w:cs="Times New Roman"/>
          <w:sz w:val="28"/>
          <w:szCs w:val="28"/>
          <w:shd w:val="clear" w:color="auto" w:fill="FFFFFF"/>
        </w:rPr>
        <w:t xml:space="preserve"> контракта (далее - контрактный управляющий).</w:t>
      </w: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 xml:space="preserve">Приказом от 30.12.2014 № 40 «О внесении изменений в приказ №27 от 30.12.2013 года о вменении обязанностей по осуществлению закупок товаров, работ, услуг для обеспечения нужд МБУК ВСДК» </w:t>
      </w:r>
      <w:proofErr w:type="spellStart"/>
      <w:r w:rsidRPr="00C905E7">
        <w:rPr>
          <w:rFonts w:ascii="Times New Roman" w:hAnsi="Times New Roman" w:cs="Times New Roman"/>
          <w:sz w:val="28"/>
          <w:szCs w:val="28"/>
        </w:rPr>
        <w:t>Золоторевой</w:t>
      </w:r>
      <w:proofErr w:type="spellEnd"/>
      <w:r w:rsidRPr="00C905E7">
        <w:rPr>
          <w:rFonts w:ascii="Times New Roman" w:hAnsi="Times New Roman" w:cs="Times New Roman"/>
          <w:sz w:val="28"/>
          <w:szCs w:val="28"/>
        </w:rPr>
        <w:t xml:space="preserve"> Лилии Ивановне вменены должностные обязанности по осуществлению закупок, товаров, услуг для обеспечения нужд МБУК ВСДК, включая исполнение каждого контракта и </w:t>
      </w:r>
      <w:r w:rsidRPr="00C905E7">
        <w:rPr>
          <w:rFonts w:ascii="Times New Roman" w:hAnsi="Times New Roman" w:cs="Times New Roman"/>
          <w:b/>
          <w:sz w:val="28"/>
          <w:szCs w:val="28"/>
        </w:rPr>
        <w:t>назначение ее Контрактным управляющим.</w:t>
      </w:r>
      <w:proofErr w:type="gramEnd"/>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 xml:space="preserve">В соответствии с частью 3 </w:t>
      </w:r>
      <w:r w:rsidRPr="00C905E7">
        <w:rPr>
          <w:rFonts w:ascii="Times New Roman" w:hAnsi="Times New Roman" w:cs="Times New Roman"/>
          <w:spacing w:val="6"/>
          <w:sz w:val="28"/>
          <w:szCs w:val="28"/>
          <w:lang w:eastAsia="hi-IN" w:bidi="hi-IN"/>
        </w:rPr>
        <w:t xml:space="preserve">статьи 38 Федерального закона </w:t>
      </w:r>
      <w:r w:rsidRPr="00C905E7">
        <w:rPr>
          <w:rFonts w:ascii="Times New Roman" w:hAnsi="Times New Roman" w:cs="Times New Roman"/>
          <w:sz w:val="28"/>
          <w:szCs w:val="28"/>
        </w:rPr>
        <w:t xml:space="preserve">от 05.04.2013 </w:t>
      </w:r>
      <w:r w:rsidRPr="00C905E7">
        <w:rPr>
          <w:rFonts w:ascii="Times New Roman" w:hAnsi="Times New Roman" w:cs="Times New Roman"/>
          <w:spacing w:val="6"/>
          <w:sz w:val="28"/>
          <w:szCs w:val="28"/>
          <w:lang w:eastAsia="hi-IN" w:bidi="hi-IN"/>
        </w:rPr>
        <w:t>№ 44</w:t>
      </w:r>
      <w:r w:rsidRPr="00C905E7">
        <w:rPr>
          <w:rFonts w:ascii="Times New Roman" w:hAnsi="Times New Roman" w:cs="Times New Roman"/>
          <w:sz w:val="28"/>
          <w:szCs w:val="28"/>
        </w:rPr>
        <w:t>–</w:t>
      </w:r>
      <w:r w:rsidRPr="00C905E7">
        <w:rPr>
          <w:rFonts w:ascii="Times New Roman" w:hAnsi="Times New Roman" w:cs="Times New Roman"/>
          <w:spacing w:val="6"/>
          <w:sz w:val="28"/>
          <w:szCs w:val="28"/>
          <w:lang w:eastAsia="hi-IN" w:bidi="hi-IN"/>
        </w:rPr>
        <w:t xml:space="preserve">ФЗ </w:t>
      </w:r>
      <w:r w:rsidRPr="00C905E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к</w:t>
      </w:r>
      <w:r w:rsidRPr="00C905E7">
        <w:rPr>
          <w:rFonts w:ascii="Times New Roman" w:hAnsi="Times New Roman" w:cs="Times New Roman"/>
          <w:color w:val="22272F"/>
          <w:sz w:val="28"/>
          <w:szCs w:val="28"/>
          <w:shd w:val="clear" w:color="auto" w:fill="FFFFFF"/>
        </w:rPr>
        <w:t xml:space="preserve">онтрактная служба действует в </w:t>
      </w:r>
      <w:r w:rsidRPr="00C905E7">
        <w:rPr>
          <w:rFonts w:ascii="Times New Roman" w:hAnsi="Times New Roman" w:cs="Times New Roman"/>
          <w:sz w:val="28"/>
          <w:szCs w:val="28"/>
          <w:shd w:val="clear" w:color="auto" w:fill="FFFFFF"/>
        </w:rPr>
        <w:t>соответствии с </w:t>
      </w:r>
      <w:hyperlink r:id="rId11" w:anchor="/multilink/70353464/paragraph/480/number/0" w:history="1">
        <w:r w:rsidRPr="00C905E7">
          <w:rPr>
            <w:rStyle w:val="ad"/>
            <w:rFonts w:ascii="Times New Roman" w:hAnsi="Times New Roman"/>
            <w:sz w:val="28"/>
            <w:szCs w:val="28"/>
          </w:rPr>
          <w:t>положением (регламентом)</w:t>
        </w:r>
      </w:hyperlink>
      <w:r w:rsidRPr="00C905E7">
        <w:rPr>
          <w:rFonts w:ascii="Times New Roman" w:hAnsi="Times New Roman" w:cs="Times New Roman"/>
          <w:sz w:val="28"/>
          <w:szCs w:val="28"/>
          <w:shd w:val="clear" w:color="auto" w:fill="FFFFFF"/>
        </w:rPr>
        <w:t>, разработанным и утвержденным на основании </w:t>
      </w:r>
      <w:hyperlink r:id="rId12" w:anchor="/document/74778344/entry/1000" w:history="1">
        <w:r w:rsidRPr="00C905E7">
          <w:rPr>
            <w:rStyle w:val="ad"/>
            <w:rFonts w:ascii="Times New Roman" w:hAnsi="Times New Roman"/>
            <w:sz w:val="28"/>
            <w:szCs w:val="28"/>
          </w:rPr>
          <w:t>типового положения (регламента)</w:t>
        </w:r>
      </w:hyperlink>
      <w:r w:rsidRPr="00C905E7">
        <w:rPr>
          <w:rFonts w:ascii="Times New Roman" w:hAnsi="Times New Roman" w:cs="Times New Roman"/>
          <w:sz w:val="28"/>
          <w:szCs w:val="28"/>
          <w:shd w:val="clear" w:color="auto" w:fill="FFFFFF"/>
        </w:rPr>
        <w:t xml:space="preserve">, утвержденного федеральным органом исполнительной власти по регулированию контрактной системы в сфере закупок. </w:t>
      </w:r>
      <w:proofErr w:type="gramEnd"/>
    </w:p>
    <w:p w:rsidR="00FB67B2" w:rsidRPr="00C905E7" w:rsidRDefault="00FB67B2" w:rsidP="00FB67B2">
      <w:pPr>
        <w:adjustRightInd w:val="0"/>
        <w:spacing w:after="0"/>
        <w:ind w:firstLine="567"/>
        <w:jc w:val="both"/>
        <w:rPr>
          <w:rFonts w:ascii="Times New Roman" w:hAnsi="Times New Roman" w:cs="Times New Roman"/>
          <w:b/>
          <w:spacing w:val="6"/>
          <w:sz w:val="28"/>
          <w:szCs w:val="28"/>
          <w:lang w:eastAsia="hi-IN" w:bidi="hi-IN"/>
        </w:rPr>
      </w:pPr>
      <w:r w:rsidRPr="00C905E7">
        <w:rPr>
          <w:rFonts w:ascii="Times New Roman" w:hAnsi="Times New Roman" w:cs="Times New Roman"/>
          <w:b/>
          <w:spacing w:val="6"/>
          <w:sz w:val="28"/>
          <w:szCs w:val="28"/>
          <w:lang w:eastAsia="hi-IN" w:bidi="hi-IN"/>
        </w:rPr>
        <w:t>В то же время обязанности заказчика утверждать какие-либо акты, регламентирующие деятельность контрактного управляющего, в отсутствии контрактной службы и составлять положение, предусмотренное частью 3 статьи 38 Закона 44-ФЗ, законодательство о контрактной системе не предусматривает.</w:t>
      </w:r>
    </w:p>
    <w:p w:rsidR="00FB67B2" w:rsidRPr="00C905E7" w:rsidRDefault="00FB67B2" w:rsidP="00FB67B2">
      <w:pPr>
        <w:adjustRightInd w:val="0"/>
        <w:spacing w:after="0"/>
        <w:ind w:firstLine="567"/>
        <w:jc w:val="both"/>
        <w:rPr>
          <w:rFonts w:ascii="Times New Roman" w:hAnsi="Times New Roman" w:cs="Times New Roman"/>
          <w:b/>
          <w:spacing w:val="6"/>
          <w:sz w:val="28"/>
          <w:szCs w:val="28"/>
          <w:lang w:eastAsia="hi-IN" w:bidi="hi-IN"/>
        </w:rPr>
      </w:pPr>
      <w:r w:rsidRPr="00C905E7">
        <w:rPr>
          <w:rFonts w:ascii="Times New Roman" w:hAnsi="Times New Roman" w:cs="Times New Roman"/>
          <w:b/>
          <w:spacing w:val="6"/>
          <w:sz w:val="28"/>
          <w:szCs w:val="28"/>
          <w:lang w:eastAsia="hi-IN" w:bidi="hi-IN"/>
        </w:rPr>
        <w:t>На основании вышеизложенного, отсутствие положения (регламента) о контрактной службе в МБУК ВСДК не является нарушением.</w:t>
      </w:r>
    </w:p>
    <w:p w:rsidR="00FB67B2" w:rsidRPr="00C905E7" w:rsidRDefault="00FB67B2" w:rsidP="00FB67B2">
      <w:pPr>
        <w:tabs>
          <w:tab w:val="left" w:pos="567"/>
        </w:tabs>
        <w:adjustRightInd w:val="0"/>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Приказом от 30.12.2014 № 25 «О создании Единой комиссии по определению поставщиков» утверждено положение о Единой комиссии по определению поставщиков, (подрядчиков, исполнителей) для нужд МБУК ВСДК и определен состав единой комиссии, состоящий из пяти человек (часть 3 статьи 39 </w:t>
      </w:r>
      <w:r w:rsidRPr="00C905E7">
        <w:rPr>
          <w:rFonts w:ascii="Times New Roman" w:hAnsi="Times New Roman" w:cs="Times New Roman"/>
          <w:bCs/>
          <w:spacing w:val="6"/>
          <w:sz w:val="28"/>
          <w:szCs w:val="28"/>
          <w:lang w:eastAsia="hi-IN" w:bidi="hi-IN"/>
        </w:rPr>
        <w:t>Закона № 44</w:t>
      </w:r>
      <w:r w:rsidRPr="00C905E7">
        <w:rPr>
          <w:rFonts w:ascii="Times New Roman" w:hAnsi="Times New Roman" w:cs="Times New Roman"/>
          <w:sz w:val="28"/>
          <w:szCs w:val="28"/>
        </w:rPr>
        <w:t>–</w:t>
      </w:r>
      <w:r w:rsidRPr="00C905E7">
        <w:rPr>
          <w:rFonts w:ascii="Times New Roman" w:hAnsi="Times New Roman" w:cs="Times New Roman"/>
          <w:bCs/>
          <w:spacing w:val="6"/>
          <w:sz w:val="28"/>
          <w:szCs w:val="28"/>
          <w:lang w:eastAsia="hi-IN" w:bidi="hi-IN"/>
        </w:rPr>
        <w:t>ФЗ</w:t>
      </w:r>
      <w:r w:rsidRPr="00C905E7">
        <w:rPr>
          <w:rFonts w:ascii="Times New Roman" w:hAnsi="Times New Roman" w:cs="Times New Roman"/>
          <w:sz w:val="28"/>
          <w:szCs w:val="28"/>
        </w:rPr>
        <w:t xml:space="preserve">). Приказом от 01.07.2019 №24/1 было утверждено новое положение о Единой комиссии по осуществлению закупок  товаров, работ, услуг для обеспечения нужд МБУК ВСДК, не </w:t>
      </w:r>
      <w:proofErr w:type="gramStart"/>
      <w:r w:rsidRPr="00C905E7">
        <w:rPr>
          <w:rFonts w:ascii="Times New Roman" w:hAnsi="Times New Roman" w:cs="Times New Roman"/>
          <w:sz w:val="28"/>
          <w:szCs w:val="28"/>
        </w:rPr>
        <w:t>меняющий</w:t>
      </w:r>
      <w:proofErr w:type="gramEnd"/>
      <w:r w:rsidRPr="00C905E7">
        <w:rPr>
          <w:rFonts w:ascii="Times New Roman" w:hAnsi="Times New Roman" w:cs="Times New Roman"/>
          <w:sz w:val="28"/>
          <w:szCs w:val="28"/>
        </w:rPr>
        <w:t xml:space="preserve"> общие количество членов комиссии.  В 2020 году МБУК ВСДК на основании Приказа №30/1 от 27.11.2020 года был утвержден новый состав комиссии и новое положение о единой комиссии по осуществлению закупок товаров, работ, услуг для обеспечения нужд МБУК ВСДК, в соответствии с действующим законодательством. </w:t>
      </w:r>
    </w:p>
    <w:p w:rsidR="00FB67B2" w:rsidRPr="00C905E7" w:rsidRDefault="00FB67B2" w:rsidP="00FB67B2">
      <w:pPr>
        <w:tabs>
          <w:tab w:val="left" w:pos="567"/>
        </w:tabs>
        <w:adjustRightInd w:val="0"/>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Согласно части 7 статьи 16 Закона № 44–ФЗ план–график закупок формируется, в том числе муниципальным учреждением при планировании финансово-хозяйственной деятельности муниципального учреждения и </w:t>
      </w:r>
      <w:r w:rsidRPr="00C905E7">
        <w:rPr>
          <w:rFonts w:ascii="Times New Roman" w:hAnsi="Times New Roman" w:cs="Times New Roman"/>
          <w:sz w:val="28"/>
          <w:szCs w:val="28"/>
        </w:rPr>
        <w:lastRenderedPageBreak/>
        <w:t>утверждается в течение десяти рабочих дней после утверждения плана финансово–хозяйственной деятельности муниципального учреждения.</w:t>
      </w:r>
    </w:p>
    <w:p w:rsidR="00FB67B2" w:rsidRPr="00C905E7" w:rsidRDefault="00FB67B2" w:rsidP="00FB67B2">
      <w:pPr>
        <w:tabs>
          <w:tab w:val="left" w:pos="567"/>
        </w:tabs>
        <w:adjustRightInd w:val="0"/>
        <w:spacing w:after="0"/>
        <w:jc w:val="both"/>
        <w:rPr>
          <w:rFonts w:ascii="Times New Roman" w:hAnsi="Times New Roman" w:cs="Times New Roman"/>
          <w:sz w:val="28"/>
          <w:szCs w:val="28"/>
        </w:rPr>
      </w:pPr>
      <w:r w:rsidRPr="00C905E7">
        <w:rPr>
          <w:rFonts w:ascii="Times New Roman" w:hAnsi="Times New Roman" w:cs="Times New Roman"/>
          <w:color w:val="FF0000"/>
          <w:sz w:val="28"/>
          <w:szCs w:val="28"/>
        </w:rPr>
        <w:t xml:space="preserve">    </w:t>
      </w:r>
      <w:r w:rsidRPr="00C905E7">
        <w:rPr>
          <w:rFonts w:ascii="Times New Roman" w:hAnsi="Times New Roman" w:cs="Times New Roman"/>
          <w:color w:val="70AD47" w:themeColor="accent6"/>
          <w:sz w:val="28"/>
          <w:szCs w:val="28"/>
        </w:rPr>
        <w:tab/>
      </w:r>
      <w:r w:rsidRPr="00C905E7">
        <w:rPr>
          <w:rFonts w:ascii="Times New Roman" w:hAnsi="Times New Roman" w:cs="Times New Roman"/>
          <w:sz w:val="28"/>
          <w:szCs w:val="28"/>
        </w:rPr>
        <w:t>План финансово</w:t>
      </w:r>
      <w:r w:rsidRPr="00C905E7">
        <w:rPr>
          <w:rFonts w:ascii="Times New Roman" w:hAnsi="Times New Roman" w:cs="Times New Roman"/>
          <w:bCs/>
          <w:sz w:val="28"/>
          <w:szCs w:val="28"/>
        </w:rPr>
        <w:t>–</w:t>
      </w:r>
      <w:r w:rsidRPr="00C905E7">
        <w:rPr>
          <w:rFonts w:ascii="Times New Roman" w:hAnsi="Times New Roman" w:cs="Times New Roman"/>
          <w:sz w:val="28"/>
          <w:szCs w:val="28"/>
        </w:rPr>
        <w:t xml:space="preserve">хозяйственной деятельности учреждения на 2019 год и плановый период 2020 и 2021 годов утвержден директором МБУК ВСДК «09» января 2019 года. План–график закупок на 2019 год и плановый период 2020 и 2021 годов утвержден 18.01.2019 года в установленные сроки и размещен в ЕИС в сфере закупок 16.01.2019 года. </w:t>
      </w:r>
      <w:r w:rsidRPr="00C905E7">
        <w:rPr>
          <w:rFonts w:ascii="Times New Roman" w:hAnsi="Times New Roman" w:cs="Times New Roman"/>
          <w:b/>
          <w:sz w:val="28"/>
          <w:szCs w:val="28"/>
        </w:rPr>
        <w:t>Нарушений не установлено.</w:t>
      </w:r>
    </w:p>
    <w:p w:rsidR="00FB67B2" w:rsidRPr="00C905E7" w:rsidRDefault="00FB67B2" w:rsidP="00FB67B2">
      <w:pPr>
        <w:tabs>
          <w:tab w:val="left" w:pos="567"/>
        </w:tabs>
        <w:adjustRightInd w:val="0"/>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План финансово </w:t>
      </w:r>
      <w:r w:rsidRPr="00C905E7">
        <w:rPr>
          <w:rFonts w:ascii="Times New Roman" w:hAnsi="Times New Roman" w:cs="Times New Roman"/>
          <w:bCs/>
          <w:sz w:val="28"/>
          <w:szCs w:val="28"/>
        </w:rPr>
        <w:t xml:space="preserve">– </w:t>
      </w:r>
      <w:r w:rsidRPr="00C905E7">
        <w:rPr>
          <w:rFonts w:ascii="Times New Roman" w:hAnsi="Times New Roman" w:cs="Times New Roman"/>
          <w:sz w:val="28"/>
          <w:szCs w:val="28"/>
        </w:rPr>
        <w:t xml:space="preserve">хозяйственной деятельности учреждения на 2020 год и плановый период 2021 и 2022 годов утвержден директором МБУК ВСДК «09» января 2020 года. План–график закупок на 2020 год и плановый период 2021 и 2022 годов утвержден 10.01.2020 года в установленные сроки и размещен в ЕИС в сфере закупок 19.02.2020 года. </w:t>
      </w:r>
      <w:r w:rsidRPr="00C905E7">
        <w:rPr>
          <w:rFonts w:ascii="Times New Roman" w:hAnsi="Times New Roman" w:cs="Times New Roman"/>
          <w:b/>
          <w:sz w:val="28"/>
          <w:szCs w:val="28"/>
        </w:rPr>
        <w:t>Нарушений не установлено.</w:t>
      </w:r>
    </w:p>
    <w:p w:rsidR="00FB67B2" w:rsidRPr="00C905E7" w:rsidRDefault="00FB67B2" w:rsidP="00FB67B2">
      <w:pPr>
        <w:tabs>
          <w:tab w:val="left" w:pos="567"/>
        </w:tabs>
        <w:adjustRightInd w:val="0"/>
        <w:spacing w:after="0"/>
        <w:jc w:val="both"/>
        <w:rPr>
          <w:rFonts w:ascii="Times New Roman" w:hAnsi="Times New Roman" w:cs="Times New Roman"/>
          <w:sz w:val="28"/>
          <w:szCs w:val="28"/>
        </w:rPr>
      </w:pPr>
      <w:r w:rsidRPr="00C905E7">
        <w:rPr>
          <w:rFonts w:ascii="Times New Roman" w:hAnsi="Times New Roman" w:cs="Times New Roman"/>
          <w:color w:val="FF0000"/>
          <w:sz w:val="28"/>
          <w:szCs w:val="28"/>
        </w:rPr>
        <w:tab/>
      </w:r>
      <w:r w:rsidRPr="00C905E7">
        <w:rPr>
          <w:rFonts w:ascii="Times New Roman" w:hAnsi="Times New Roman" w:cs="Times New Roman"/>
          <w:sz w:val="28"/>
          <w:szCs w:val="28"/>
        </w:rPr>
        <w:t xml:space="preserve">В 2019 году в плане – </w:t>
      </w:r>
      <w:proofErr w:type="gramStart"/>
      <w:r w:rsidRPr="00C905E7">
        <w:rPr>
          <w:rFonts w:ascii="Times New Roman" w:hAnsi="Times New Roman" w:cs="Times New Roman"/>
          <w:sz w:val="28"/>
          <w:szCs w:val="28"/>
        </w:rPr>
        <w:t>графике</w:t>
      </w:r>
      <w:proofErr w:type="gramEnd"/>
      <w:r w:rsidRPr="00C905E7">
        <w:rPr>
          <w:rFonts w:ascii="Times New Roman" w:hAnsi="Times New Roman" w:cs="Times New Roman"/>
          <w:sz w:val="28"/>
          <w:szCs w:val="28"/>
        </w:rPr>
        <w:t xml:space="preserve"> размещенном МБУК ВСДК в ЕИС в сфере закупок, совокупный годовой объемом закупок составил  - 4042600,00 рублей (действующая редакция от 18.01.2019 года) по следующим позициям:</w:t>
      </w:r>
    </w:p>
    <w:p w:rsidR="00FB67B2" w:rsidRPr="00C905E7" w:rsidRDefault="00FB67B2" w:rsidP="00FB67B2">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соответствии с пунктом 29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345600,00 рублей (идентификационный код закупки (далее – ИКЗ) </w:t>
      </w:r>
      <w:r w:rsidRPr="00C905E7">
        <w:rPr>
          <w:rFonts w:ascii="Times New Roman" w:hAnsi="Times New Roman" w:cs="Times New Roman"/>
          <w:sz w:val="28"/>
          <w:szCs w:val="28"/>
          <w:shd w:val="clear" w:color="auto" w:fill="FFFFFF"/>
        </w:rPr>
        <w:t>193611600956461160100100120010000000</w:t>
      </w:r>
      <w:r w:rsidRPr="00C905E7">
        <w:rPr>
          <w:rFonts w:ascii="Times New Roman" w:hAnsi="Times New Roman" w:cs="Times New Roman"/>
          <w:sz w:val="28"/>
          <w:szCs w:val="28"/>
        </w:rPr>
        <w:t xml:space="preserve">;  </w:t>
      </w:r>
    </w:p>
    <w:p w:rsidR="00FB67B2" w:rsidRPr="00C905E7" w:rsidRDefault="00FB67B2" w:rsidP="00FB67B2">
      <w:pPr>
        <w:spacing w:after="0"/>
        <w:jc w:val="both"/>
        <w:rPr>
          <w:rStyle w:val="ad"/>
          <w:rFonts w:ascii="Times New Roman" w:hAnsi="Times New Roman"/>
          <w:color w:val="auto"/>
          <w:sz w:val="28"/>
          <w:szCs w:val="28"/>
          <w:u w:val="none"/>
          <w:bdr w:val="none" w:sz="0" w:space="0" w:color="auto" w:frame="1"/>
          <w:shd w:val="clear" w:color="auto" w:fill="FFFFFF"/>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 xml:space="preserve">– в соответствии с пунктом 8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672071,07 рублей (идентификационный код закупки (далее – ИКЗ) </w:t>
      </w:r>
      <w:r w:rsidR="00714E7B" w:rsidRPr="00C905E7">
        <w:rPr>
          <w:rFonts w:ascii="Times New Roman" w:hAnsi="Times New Roman" w:cs="Times New Roman"/>
          <w:sz w:val="28"/>
          <w:szCs w:val="28"/>
        </w:rPr>
        <w:fldChar w:fldCharType="begin"/>
      </w:r>
      <w:r w:rsidRPr="00C905E7">
        <w:rPr>
          <w:rFonts w:ascii="Times New Roman" w:hAnsi="Times New Roman" w:cs="Times New Roman"/>
          <w:sz w:val="28"/>
          <w:szCs w:val="28"/>
        </w:rPr>
        <w:instrText xml:space="preserve"> HYPERLINK "https://zakupki.gov.ru/epz/orderplan/plan-graph-card/general-position.html?revision-id=9527363&amp;position-id=24215180" \o "193611600956461160100100070013530000" </w:instrText>
      </w:r>
      <w:r w:rsidR="00714E7B" w:rsidRPr="00C905E7">
        <w:rPr>
          <w:rFonts w:ascii="Times New Roman" w:hAnsi="Times New Roman" w:cs="Times New Roman"/>
          <w:sz w:val="28"/>
          <w:szCs w:val="28"/>
        </w:rPr>
        <w:fldChar w:fldCharType="separate"/>
      </w:r>
      <w:proofErr w:type="gramEnd"/>
    </w:p>
    <w:p w:rsidR="00FB67B2" w:rsidRPr="00C905E7" w:rsidRDefault="00FB67B2" w:rsidP="00FB67B2">
      <w:pPr>
        <w:spacing w:after="0"/>
        <w:jc w:val="both"/>
        <w:textAlignment w:val="baseline"/>
        <w:rPr>
          <w:rFonts w:ascii="Times New Roman" w:hAnsi="Times New Roman" w:cs="Times New Roman"/>
          <w:sz w:val="28"/>
          <w:szCs w:val="28"/>
        </w:rPr>
      </w:pPr>
      <w:r w:rsidRPr="00C905E7">
        <w:rPr>
          <w:rFonts w:ascii="Times New Roman" w:hAnsi="Times New Roman" w:cs="Times New Roman"/>
          <w:sz w:val="28"/>
          <w:szCs w:val="28"/>
          <w:bdr w:val="none" w:sz="0" w:space="0" w:color="auto" w:frame="1"/>
          <w:shd w:val="clear" w:color="auto" w:fill="FFFFFF"/>
        </w:rPr>
        <w:t>193611600956461160100100070013530000</w:t>
      </w:r>
      <w:r w:rsidR="00714E7B" w:rsidRPr="00C905E7">
        <w:rPr>
          <w:rFonts w:ascii="Times New Roman" w:hAnsi="Times New Roman" w:cs="Times New Roman"/>
          <w:sz w:val="28"/>
          <w:szCs w:val="28"/>
        </w:rPr>
        <w:fldChar w:fldCharType="end"/>
      </w:r>
      <w:r w:rsidRPr="00C905E7">
        <w:rPr>
          <w:rFonts w:ascii="Times New Roman" w:hAnsi="Times New Roman" w:cs="Times New Roman"/>
          <w:sz w:val="28"/>
          <w:szCs w:val="28"/>
        </w:rPr>
        <w:t xml:space="preserve">;  </w:t>
      </w:r>
    </w:p>
    <w:p w:rsidR="00FB67B2" w:rsidRPr="00C905E7" w:rsidRDefault="00FB67B2" w:rsidP="00FB67B2">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соответствии с пунктом 4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2000000,00 рублей (идентификационный код закупки (далее – ИКЗ) </w:t>
      </w:r>
      <w:r w:rsidRPr="00C905E7">
        <w:rPr>
          <w:rFonts w:ascii="Times New Roman" w:hAnsi="Times New Roman" w:cs="Times New Roman"/>
          <w:sz w:val="28"/>
          <w:szCs w:val="28"/>
          <w:shd w:val="clear" w:color="auto" w:fill="FFFFFF"/>
        </w:rPr>
        <w:t>193611600956461160100100120010000000</w:t>
      </w:r>
      <w:r w:rsidRPr="00C905E7">
        <w:rPr>
          <w:rFonts w:ascii="Times New Roman" w:hAnsi="Times New Roman" w:cs="Times New Roman"/>
          <w:sz w:val="28"/>
          <w:szCs w:val="28"/>
        </w:rPr>
        <w:t xml:space="preserve">;  </w:t>
      </w:r>
    </w:p>
    <w:p w:rsidR="00FB67B2" w:rsidRPr="00C905E7" w:rsidRDefault="00FB67B2" w:rsidP="00FB67B2">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в соответствии с пунктом 5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1 147 723,39 рублей (ИКЗ </w:t>
      </w:r>
      <w:r w:rsidRPr="00C905E7">
        <w:rPr>
          <w:rFonts w:ascii="Times New Roman" w:hAnsi="Times New Roman" w:cs="Times New Roman"/>
          <w:sz w:val="28"/>
          <w:szCs w:val="28"/>
          <w:shd w:val="clear" w:color="auto" w:fill="FFFFFF"/>
        </w:rPr>
        <w:t>193611600956461160100100150010000000</w:t>
      </w:r>
      <w:r w:rsidRPr="00C905E7">
        <w:rPr>
          <w:rFonts w:ascii="Times New Roman" w:hAnsi="Times New Roman" w:cs="Times New Roman"/>
          <w:sz w:val="28"/>
          <w:szCs w:val="28"/>
        </w:rPr>
        <w:t>).</w:t>
      </w:r>
    </w:p>
    <w:p w:rsidR="00FB67B2" w:rsidRPr="00C905E7" w:rsidRDefault="00FB67B2" w:rsidP="00FB67B2">
      <w:pPr>
        <w:tabs>
          <w:tab w:val="left" w:pos="567"/>
        </w:tabs>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Последняя редакция (действующая) плана – графика за 2019 год МБУК ВСДК размещена в ЕИС в сфере закупок 31.12.2019 года, совокупный годовой объемом закупок составил – 4165394,46 рублей.</w:t>
      </w:r>
      <w:proofErr w:type="gramEnd"/>
    </w:p>
    <w:p w:rsidR="00FB67B2" w:rsidRPr="00C905E7" w:rsidRDefault="00FB67B2" w:rsidP="00FB67B2">
      <w:pPr>
        <w:spacing w:after="0" w:line="317" w:lineRule="exact"/>
        <w:ind w:firstLine="760"/>
        <w:jc w:val="both"/>
        <w:rPr>
          <w:rStyle w:val="2"/>
        </w:rPr>
      </w:pPr>
      <w:proofErr w:type="gramStart"/>
      <w:r w:rsidRPr="00C905E7">
        <w:rPr>
          <w:rFonts w:ascii="Times New Roman" w:hAnsi="Times New Roman" w:cs="Times New Roman"/>
          <w:sz w:val="28"/>
          <w:szCs w:val="28"/>
        </w:rPr>
        <w:t xml:space="preserve">Положение о порядке формирования, утверждения планов – графиков закупок, внесения изменений в такие планы – графики, размещения планов – графиков закупок в единой информационной системе в сфере закупок, об </w:t>
      </w:r>
      <w:r w:rsidRPr="00C905E7">
        <w:rPr>
          <w:rFonts w:ascii="Times New Roman" w:hAnsi="Times New Roman" w:cs="Times New Roman"/>
          <w:sz w:val="28"/>
          <w:szCs w:val="28"/>
        </w:rPr>
        <w:lastRenderedPageBreak/>
        <w:t>особенностях включения информации в такие планы – графики и о требованиях к форме планов – графиков закупок утверждено постановлением Правительства РФ от 30.09.2019 N 1279 «Об установлении порядка формирования, утверждения планов – графиков закупок, внесения изменений в</w:t>
      </w:r>
      <w:proofErr w:type="gramEnd"/>
      <w:r w:rsidRPr="00C905E7">
        <w:rPr>
          <w:rFonts w:ascii="Times New Roman" w:hAnsi="Times New Roman" w:cs="Times New Roman"/>
          <w:sz w:val="28"/>
          <w:szCs w:val="28"/>
        </w:rPr>
        <w:t xml:space="preserve"> такие планы – графики, размещения планов – графиков закупок в единой информационной системе в сфере закупок, особенностей включения</w:t>
      </w:r>
      <w:r w:rsidRPr="00C905E7">
        <w:rPr>
          <w:rFonts w:ascii="Times New Roman" w:hAnsi="Times New Roman" w:cs="Times New Roman"/>
          <w:color w:val="00B050"/>
          <w:sz w:val="28"/>
          <w:szCs w:val="28"/>
        </w:rPr>
        <w:t xml:space="preserve"> </w:t>
      </w:r>
      <w:r w:rsidRPr="00C905E7">
        <w:rPr>
          <w:rFonts w:ascii="Times New Roman" w:hAnsi="Times New Roman" w:cs="Times New Roman"/>
          <w:sz w:val="28"/>
          <w:szCs w:val="28"/>
        </w:rPr>
        <w:t xml:space="preserve">информации в такие – планы графики и требований к форме планов – графиков закупок и о признании </w:t>
      </w:r>
      <w:proofErr w:type="gramStart"/>
      <w:r w:rsidRPr="00C905E7">
        <w:rPr>
          <w:rFonts w:ascii="Times New Roman" w:hAnsi="Times New Roman" w:cs="Times New Roman"/>
          <w:sz w:val="28"/>
          <w:szCs w:val="28"/>
        </w:rPr>
        <w:t>утратившими</w:t>
      </w:r>
      <w:proofErr w:type="gramEnd"/>
      <w:r w:rsidRPr="00C905E7">
        <w:rPr>
          <w:rFonts w:ascii="Times New Roman" w:hAnsi="Times New Roman" w:cs="Times New Roman"/>
          <w:sz w:val="28"/>
          <w:szCs w:val="28"/>
        </w:rPr>
        <w:t xml:space="preserve"> силу отдельных решений правительства Российской Федерации» (далее – Положение). </w:t>
      </w:r>
      <w:proofErr w:type="gramStart"/>
      <w:r w:rsidRPr="00C905E7">
        <w:rPr>
          <w:rFonts w:ascii="Times New Roman" w:hAnsi="Times New Roman" w:cs="Times New Roman"/>
          <w:sz w:val="28"/>
          <w:szCs w:val="28"/>
        </w:rPr>
        <w:t>Согласно пункту 7 Положения план – 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r w:rsidRPr="00C905E7">
        <w:rPr>
          <w:rFonts w:ascii="Times New Roman" w:hAnsi="Times New Roman" w:cs="Times New Roman"/>
          <w:sz w:val="28"/>
          <w:szCs w:val="28"/>
        </w:rPr>
        <w:t xml:space="preserve"> Поэтому план – график должен содержать информацию обо всех закупках, в том числе у единственных поставщиков (подрядчиков, исполнителей), контракты с которыми планируются к заключению в течение указанного периода.</w:t>
      </w:r>
    </w:p>
    <w:p w:rsidR="00FB67B2" w:rsidRPr="00C905E7" w:rsidRDefault="00FB67B2" w:rsidP="00FB67B2">
      <w:pPr>
        <w:spacing w:after="0" w:line="317" w:lineRule="exact"/>
        <w:ind w:firstLine="760"/>
        <w:jc w:val="both"/>
        <w:rPr>
          <w:rFonts w:ascii="Times New Roman" w:hAnsi="Times New Roman" w:cs="Times New Roman"/>
          <w:sz w:val="28"/>
          <w:szCs w:val="28"/>
        </w:rPr>
      </w:pPr>
      <w:r w:rsidRPr="00C905E7">
        <w:rPr>
          <w:rStyle w:val="2"/>
        </w:rPr>
        <w:t xml:space="preserve">В МБУК ВСБ в 2019 году утверждено 10 (десять) </w:t>
      </w:r>
      <w:r w:rsidRPr="00C905E7">
        <w:rPr>
          <w:rStyle w:val="20"/>
        </w:rPr>
        <w:t>ПФХД:</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09.01.2019 года утвержден первичный ПФХД (расходы на закупку товаров, работ, услуг составляют 4042600,00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31.01.2019 года утвержден ПФХД с изменениями расходной части на закупку товаров, работ, услуг (расходы составили 4041600,00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29.03.2019 года утвержден ПФХД с изменениями расходной части на выплату персоналу (расходы на закупку товаров, работ, услуг составляют 4041600,00 руб.);                       </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19.04.2019 года утвержден ПФХД с изменениями расходной части на выплату персоналу (расходы на закупку товаров, работ, услуг составляют 4067500,00 руб.);</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29.05.2019 года утвержден ПФХД с изменениями расходной части на закупку товаров, работ, услуг (расходы составили 4140500,00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31.07.2019 года утвержден ПФХД с изменениями расходной части на закупку товаров, работ, услуг (расходы составили 4144283,00 руб.)</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27.09.2019 года утвержден ПФХД с изменениями расходной части на выплату персоналу (расходы на закупку товаров, работ, услуг составляют 4144283,00 руб.);</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29.11.2019 года утвержден ПФХД с изменениями расходной части на закупку товаров, работ, услуг (расходы составили 4175883,00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23.12.2019 года утвержден ПФХД с изменениями расходной части на закупку товаров, работ, услуг (расходы составили 4175883,00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30.12.2019 года утвержден ПФХД с изменениями расходной части на закупку товаров, работ, услуг (расходы составили 4165394,46 руб.).</w:t>
      </w:r>
    </w:p>
    <w:p w:rsidR="00FB67B2" w:rsidRPr="00C905E7" w:rsidRDefault="00FB67B2" w:rsidP="00FB67B2">
      <w:pPr>
        <w:widowControl w:val="0"/>
        <w:tabs>
          <w:tab w:val="left" w:pos="2170"/>
        </w:tabs>
        <w:spacing w:after="0" w:line="317" w:lineRule="exact"/>
        <w:jc w:val="both"/>
        <w:rPr>
          <w:rStyle w:val="2"/>
        </w:rPr>
      </w:pP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Fonts w:ascii="Times New Roman" w:hAnsi="Times New Roman" w:cs="Times New Roman"/>
          <w:sz w:val="28"/>
          <w:szCs w:val="28"/>
        </w:rPr>
        <w:t xml:space="preserve">             Фактически МБУК ВСДК в 2019 году заключены контракты и </w:t>
      </w:r>
      <w:r w:rsidRPr="00C905E7">
        <w:rPr>
          <w:rFonts w:ascii="Times New Roman" w:hAnsi="Times New Roman" w:cs="Times New Roman"/>
          <w:sz w:val="28"/>
          <w:szCs w:val="28"/>
        </w:rPr>
        <w:lastRenderedPageBreak/>
        <w:t>осуществлены закупки в общей сумме 4 165 394,46 рублей, изменения в ЕИС в сфере закупок в план-график вносились, в соответствии со следующими редакциями:</w:t>
      </w:r>
    </w:p>
    <w:p w:rsidR="00FB67B2" w:rsidRPr="00C905E7" w:rsidRDefault="00FB67B2" w:rsidP="00FB67B2">
      <w:pPr>
        <w:widowControl w:val="0"/>
        <w:tabs>
          <w:tab w:val="left" w:pos="2170"/>
        </w:tabs>
        <w:spacing w:after="0" w:line="317" w:lineRule="exact"/>
        <w:jc w:val="both"/>
        <w:rPr>
          <w:rStyle w:val="2"/>
        </w:rPr>
      </w:pPr>
      <w:r w:rsidRPr="00C905E7">
        <w:rPr>
          <w:rFonts w:ascii="Times New Roman" w:hAnsi="Times New Roman" w:cs="Times New Roman"/>
          <w:sz w:val="28"/>
          <w:szCs w:val="28"/>
        </w:rPr>
        <w:t xml:space="preserve">  </w:t>
      </w:r>
      <w:r w:rsidRPr="00C905E7">
        <w:rPr>
          <w:rStyle w:val="2"/>
        </w:rPr>
        <w:t xml:space="preserve">         18.01.2019 года на сумму 4042600,00 </w:t>
      </w:r>
      <w:proofErr w:type="spellStart"/>
      <w:r w:rsidRPr="00C905E7">
        <w:rPr>
          <w:rStyle w:val="2"/>
        </w:rPr>
        <w:t>руб</w:t>
      </w:r>
      <w:proofErr w:type="spellEnd"/>
      <w:r w:rsidRPr="00C905E7">
        <w:rPr>
          <w:rStyle w:val="2"/>
        </w:rPr>
        <w:t>;</w:t>
      </w:r>
    </w:p>
    <w:p w:rsidR="00FB67B2" w:rsidRPr="00C905E7" w:rsidRDefault="00FB67B2" w:rsidP="00FB67B2">
      <w:pPr>
        <w:widowControl w:val="0"/>
        <w:tabs>
          <w:tab w:val="left" w:pos="2170"/>
        </w:tabs>
        <w:spacing w:after="0" w:line="317" w:lineRule="exact"/>
        <w:ind w:left="851"/>
        <w:jc w:val="both"/>
        <w:rPr>
          <w:rStyle w:val="2"/>
        </w:rPr>
      </w:pPr>
      <w:r w:rsidRPr="00C905E7">
        <w:rPr>
          <w:rStyle w:val="2"/>
        </w:rPr>
        <w:t xml:space="preserve">20.01.2019 года на сумму 4042600,00 </w:t>
      </w:r>
      <w:proofErr w:type="spellStart"/>
      <w:r w:rsidRPr="00C905E7">
        <w:rPr>
          <w:rStyle w:val="2"/>
        </w:rPr>
        <w:t>руб</w:t>
      </w:r>
      <w:proofErr w:type="spellEnd"/>
      <w:r w:rsidRPr="00C905E7">
        <w:rPr>
          <w:rStyle w:val="2"/>
        </w:rPr>
        <w:t>;</w:t>
      </w:r>
    </w:p>
    <w:p w:rsidR="00FB67B2" w:rsidRPr="00C905E7" w:rsidRDefault="00FB67B2" w:rsidP="00FB67B2">
      <w:pPr>
        <w:widowControl w:val="0"/>
        <w:tabs>
          <w:tab w:val="left" w:pos="2170"/>
        </w:tabs>
        <w:spacing w:after="0" w:line="317" w:lineRule="exact"/>
        <w:ind w:left="851"/>
        <w:jc w:val="both"/>
        <w:rPr>
          <w:rStyle w:val="2"/>
        </w:rPr>
      </w:pPr>
      <w:r w:rsidRPr="00C905E7">
        <w:rPr>
          <w:rStyle w:val="2"/>
        </w:rPr>
        <w:t xml:space="preserve">03.04.2019 года на сумму 4041600,00 </w:t>
      </w:r>
      <w:proofErr w:type="spellStart"/>
      <w:r w:rsidRPr="00C905E7">
        <w:rPr>
          <w:rStyle w:val="2"/>
        </w:rPr>
        <w:t>руб</w:t>
      </w:r>
      <w:proofErr w:type="spellEnd"/>
      <w:r w:rsidRPr="00C905E7">
        <w:rPr>
          <w:rStyle w:val="2"/>
        </w:rPr>
        <w:t>;</w:t>
      </w:r>
    </w:p>
    <w:p w:rsidR="00FB67B2" w:rsidRPr="00C905E7" w:rsidRDefault="00FB67B2" w:rsidP="00FB67B2">
      <w:pPr>
        <w:widowControl w:val="0"/>
        <w:tabs>
          <w:tab w:val="left" w:pos="2170"/>
        </w:tabs>
        <w:spacing w:after="0" w:line="317" w:lineRule="exact"/>
        <w:ind w:left="851"/>
        <w:jc w:val="both"/>
        <w:rPr>
          <w:rStyle w:val="2"/>
        </w:rPr>
      </w:pPr>
      <w:r w:rsidRPr="00C905E7">
        <w:rPr>
          <w:rStyle w:val="2"/>
        </w:rPr>
        <w:t xml:space="preserve">16.08.2019 года на сумму 4144283,00 </w:t>
      </w:r>
      <w:proofErr w:type="spellStart"/>
      <w:r w:rsidRPr="00C905E7">
        <w:rPr>
          <w:rStyle w:val="2"/>
        </w:rPr>
        <w:t>руб</w:t>
      </w:r>
      <w:proofErr w:type="spellEnd"/>
      <w:r w:rsidRPr="00C905E7">
        <w:rPr>
          <w:rStyle w:val="2"/>
        </w:rPr>
        <w:t>;</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26.12.2019 года на сумму 4175883,00 </w:t>
      </w:r>
      <w:proofErr w:type="spellStart"/>
      <w:r w:rsidRPr="00C905E7">
        <w:rPr>
          <w:rStyle w:val="2"/>
        </w:rPr>
        <w:t>руб</w:t>
      </w:r>
      <w:proofErr w:type="spellEnd"/>
      <w:r w:rsidRPr="00C905E7">
        <w:rPr>
          <w:rStyle w:val="2"/>
        </w:rPr>
        <w:t>;</w:t>
      </w:r>
    </w:p>
    <w:p w:rsidR="00FB67B2" w:rsidRPr="00C905E7" w:rsidRDefault="00FB67B2" w:rsidP="00FB67B2">
      <w:pPr>
        <w:widowControl w:val="0"/>
        <w:tabs>
          <w:tab w:val="left" w:pos="2170"/>
        </w:tabs>
        <w:spacing w:after="0" w:line="317" w:lineRule="exact"/>
        <w:ind w:left="851"/>
        <w:jc w:val="both"/>
        <w:rPr>
          <w:rStyle w:val="2"/>
        </w:rPr>
      </w:pPr>
      <w:r w:rsidRPr="00C905E7">
        <w:rPr>
          <w:rStyle w:val="2"/>
        </w:rPr>
        <w:t xml:space="preserve">31.12.2019 года на сумму 4165394,46  </w:t>
      </w:r>
      <w:proofErr w:type="spellStart"/>
      <w:r w:rsidRPr="00C905E7">
        <w:rPr>
          <w:rStyle w:val="2"/>
        </w:rPr>
        <w:t>руб</w:t>
      </w:r>
      <w:proofErr w:type="spellEnd"/>
      <w:r w:rsidRPr="00C905E7">
        <w:rPr>
          <w:rStyle w:val="2"/>
        </w:rPr>
        <w:t>;</w:t>
      </w:r>
    </w:p>
    <w:p w:rsidR="00FB67B2" w:rsidRPr="00C905E7" w:rsidRDefault="00FB67B2" w:rsidP="00FB67B2">
      <w:pPr>
        <w:spacing w:after="0"/>
        <w:ind w:firstLine="567"/>
        <w:jc w:val="both"/>
        <w:rPr>
          <w:rFonts w:ascii="Times New Roman" w:hAnsi="Times New Roman" w:cs="Times New Roman"/>
          <w:b/>
          <w:sz w:val="28"/>
          <w:szCs w:val="28"/>
        </w:rPr>
      </w:pPr>
      <w:r w:rsidRPr="00C905E7">
        <w:rPr>
          <w:rFonts w:ascii="Times New Roman" w:hAnsi="Times New Roman" w:cs="Times New Roman"/>
          <w:b/>
          <w:sz w:val="28"/>
          <w:szCs w:val="28"/>
        </w:rPr>
        <w:t>Таким образом, нарушения требований</w:t>
      </w:r>
      <w:r w:rsidRPr="00C905E7">
        <w:rPr>
          <w:rFonts w:ascii="Times New Roman" w:hAnsi="Times New Roman" w:cs="Times New Roman"/>
          <w:b/>
          <w:bCs/>
          <w:i/>
          <w:iCs/>
          <w:sz w:val="28"/>
          <w:szCs w:val="28"/>
        </w:rPr>
        <w:t xml:space="preserve"> </w:t>
      </w:r>
      <w:r w:rsidRPr="00C905E7">
        <w:rPr>
          <w:rFonts w:ascii="Times New Roman" w:hAnsi="Times New Roman" w:cs="Times New Roman"/>
          <w:b/>
          <w:bCs/>
          <w:iCs/>
          <w:sz w:val="28"/>
          <w:szCs w:val="28"/>
        </w:rPr>
        <w:t xml:space="preserve">части 1 статьи 16 </w:t>
      </w:r>
      <w:r w:rsidRPr="00C905E7">
        <w:rPr>
          <w:rFonts w:ascii="Times New Roman" w:hAnsi="Times New Roman" w:cs="Times New Roman"/>
          <w:b/>
          <w:bCs/>
          <w:sz w:val="28"/>
          <w:szCs w:val="28"/>
        </w:rPr>
        <w:t xml:space="preserve">Закона </w:t>
      </w:r>
      <w:r w:rsidRPr="00C905E7">
        <w:rPr>
          <w:rFonts w:ascii="Times New Roman" w:hAnsi="Times New Roman" w:cs="Times New Roman"/>
          <w:b/>
          <w:sz w:val="28"/>
          <w:szCs w:val="28"/>
        </w:rPr>
        <w:t xml:space="preserve">44–ФЗ, выразившиеся в осуществлении </w:t>
      </w:r>
      <w:proofErr w:type="gramStart"/>
      <w:r w:rsidRPr="00C905E7">
        <w:rPr>
          <w:rFonts w:ascii="Times New Roman" w:hAnsi="Times New Roman" w:cs="Times New Roman"/>
          <w:b/>
          <w:sz w:val="28"/>
          <w:szCs w:val="28"/>
        </w:rPr>
        <w:t>закупок, не предусмотренных планом графиком закупок на 2019 год не выявлено</w:t>
      </w:r>
      <w:proofErr w:type="gramEnd"/>
      <w:r w:rsidRPr="00C905E7">
        <w:rPr>
          <w:rFonts w:ascii="Times New Roman" w:hAnsi="Times New Roman" w:cs="Times New Roman"/>
          <w:b/>
          <w:sz w:val="28"/>
          <w:szCs w:val="28"/>
        </w:rPr>
        <w:t>.</w:t>
      </w:r>
    </w:p>
    <w:p w:rsidR="00FB67B2" w:rsidRPr="00C905E7" w:rsidRDefault="00FB67B2" w:rsidP="00FB67B2">
      <w:pPr>
        <w:tabs>
          <w:tab w:val="left" w:pos="567"/>
        </w:tabs>
        <w:spacing w:after="0"/>
        <w:jc w:val="both"/>
        <w:rPr>
          <w:rFonts w:ascii="Times New Roman" w:hAnsi="Times New Roman" w:cs="Times New Roman"/>
          <w:sz w:val="28"/>
          <w:szCs w:val="28"/>
        </w:rPr>
      </w:pPr>
      <w:r w:rsidRPr="00C905E7">
        <w:rPr>
          <w:rFonts w:ascii="Times New Roman" w:hAnsi="Times New Roman" w:cs="Times New Roman"/>
          <w:color w:val="FF0000"/>
          <w:sz w:val="28"/>
          <w:szCs w:val="28"/>
        </w:rPr>
        <w:tab/>
      </w:r>
      <w:r w:rsidRPr="00C905E7">
        <w:rPr>
          <w:rFonts w:ascii="Times New Roman" w:hAnsi="Times New Roman" w:cs="Times New Roman"/>
          <w:sz w:val="28"/>
          <w:szCs w:val="28"/>
        </w:rPr>
        <w:t xml:space="preserve">    В 2020 году в плане – </w:t>
      </w:r>
      <w:proofErr w:type="gramStart"/>
      <w:r w:rsidRPr="00C905E7">
        <w:rPr>
          <w:rFonts w:ascii="Times New Roman" w:hAnsi="Times New Roman" w:cs="Times New Roman"/>
          <w:sz w:val="28"/>
          <w:szCs w:val="28"/>
        </w:rPr>
        <w:t>графике</w:t>
      </w:r>
      <w:proofErr w:type="gramEnd"/>
      <w:r w:rsidRPr="00C905E7">
        <w:rPr>
          <w:rFonts w:ascii="Times New Roman" w:hAnsi="Times New Roman" w:cs="Times New Roman"/>
          <w:sz w:val="28"/>
          <w:szCs w:val="28"/>
        </w:rPr>
        <w:t xml:space="preserve"> размещенном МБУК ВСДК в ЕИС в сфере закупок 14.01.2020 года, совокупный годовой объемом закупок составил – 29730473,89 рублей по следующим позициям:</w:t>
      </w:r>
    </w:p>
    <w:p w:rsidR="00FB67B2" w:rsidRPr="00C905E7" w:rsidRDefault="00FB67B2" w:rsidP="00FB67B2">
      <w:pPr>
        <w:spacing w:after="0"/>
        <w:ind w:firstLine="567"/>
        <w:jc w:val="both"/>
        <w:rPr>
          <w:rStyle w:val="ad"/>
          <w:rFonts w:ascii="Times New Roman" w:hAnsi="Times New Roman"/>
          <w:color w:val="auto"/>
          <w:sz w:val="28"/>
          <w:szCs w:val="28"/>
          <w:u w:val="none"/>
        </w:rPr>
      </w:pPr>
      <w:r w:rsidRPr="00C905E7">
        <w:rPr>
          <w:rFonts w:ascii="Times New Roman" w:hAnsi="Times New Roman" w:cs="Times New Roman"/>
          <w:sz w:val="28"/>
          <w:szCs w:val="28"/>
        </w:rPr>
        <w:t xml:space="preserve">– в соответствии с пунктом 4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2000000,00 рублей (идентификационный код закупки (далее – ИКЗ) </w:t>
      </w:r>
      <w:r w:rsidRPr="00C905E7">
        <w:rPr>
          <w:rStyle w:val="ad"/>
          <w:rFonts w:ascii="Times New Roman" w:hAnsi="Times New Roman"/>
          <w:color w:val="auto"/>
          <w:sz w:val="28"/>
          <w:szCs w:val="28"/>
          <w:u w:val="none"/>
        </w:rPr>
        <w:t>203611600956461160100100040000000000);</w:t>
      </w:r>
    </w:p>
    <w:p w:rsidR="00FB67B2" w:rsidRPr="00C905E7" w:rsidRDefault="00FB67B2" w:rsidP="00FB67B2">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 в соответствии с пунктом 29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1564200,00 рублей (идентификационный код закупки (далее – ИКЗ) </w:t>
      </w:r>
      <w:hyperlink r:id="rId13" w:tgtFrame="_blank" w:history="1">
        <w:r w:rsidRPr="00C905E7">
          <w:rPr>
            <w:rStyle w:val="ad"/>
            <w:rFonts w:ascii="Times New Roman" w:hAnsi="Times New Roman"/>
            <w:color w:val="auto"/>
            <w:sz w:val="28"/>
            <w:szCs w:val="28"/>
            <w:u w:val="none"/>
          </w:rPr>
          <w:t>203611600956461160100100020003512000</w:t>
        </w:r>
      </w:hyperlink>
      <w:r w:rsidRPr="00C905E7">
        <w:rPr>
          <w:rFonts w:ascii="Times New Roman" w:hAnsi="Times New Roman" w:cs="Times New Roman"/>
          <w:sz w:val="28"/>
          <w:szCs w:val="28"/>
        </w:rPr>
        <w:t xml:space="preserve">;  </w:t>
      </w:r>
    </w:p>
    <w:p w:rsidR="00FB67B2" w:rsidRPr="00C905E7" w:rsidRDefault="00FB67B2" w:rsidP="00FB67B2">
      <w:pPr>
        <w:spacing w:after="0"/>
        <w:jc w:val="both"/>
        <w:rPr>
          <w:rStyle w:val="ad"/>
          <w:rFonts w:ascii="Times New Roman" w:hAnsi="Times New Roman"/>
          <w:color w:val="auto"/>
          <w:sz w:val="28"/>
          <w:szCs w:val="28"/>
          <w:u w:val="none"/>
          <w:bdr w:val="none" w:sz="0" w:space="0" w:color="auto" w:frame="1"/>
          <w:shd w:val="clear" w:color="auto" w:fill="FFFFFF"/>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 xml:space="preserve">– в соответствии с пунктом 8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2186400,00 рублей (идентификационный код закупки (далее – ИКЗ) </w:t>
      </w:r>
      <w:r w:rsidR="00714E7B" w:rsidRPr="00C905E7">
        <w:rPr>
          <w:rFonts w:ascii="Times New Roman" w:hAnsi="Times New Roman" w:cs="Times New Roman"/>
          <w:sz w:val="28"/>
          <w:szCs w:val="28"/>
        </w:rPr>
        <w:fldChar w:fldCharType="begin"/>
      </w:r>
      <w:r w:rsidRPr="00C905E7">
        <w:rPr>
          <w:rFonts w:ascii="Times New Roman" w:hAnsi="Times New Roman" w:cs="Times New Roman"/>
          <w:sz w:val="28"/>
          <w:szCs w:val="28"/>
        </w:rPr>
        <w:instrText xml:space="preserve"> HYPERLINK "https://zakupki.gov.ru/epz/orderplan/plan-graph-card/general-position.html?revision-id=9527363&amp;position-id=24215180" \o "193611600956461160100100070013530000" </w:instrText>
      </w:r>
      <w:r w:rsidR="00714E7B" w:rsidRPr="00C905E7">
        <w:rPr>
          <w:rFonts w:ascii="Times New Roman" w:hAnsi="Times New Roman" w:cs="Times New Roman"/>
          <w:sz w:val="28"/>
          <w:szCs w:val="28"/>
        </w:rPr>
        <w:fldChar w:fldCharType="separate"/>
      </w:r>
      <w:proofErr w:type="gramEnd"/>
    </w:p>
    <w:p w:rsidR="00FB67B2" w:rsidRPr="00C905E7" w:rsidRDefault="00714E7B" w:rsidP="00FB67B2">
      <w:pPr>
        <w:spacing w:after="0"/>
        <w:jc w:val="both"/>
        <w:textAlignment w:val="baseline"/>
        <w:rPr>
          <w:rFonts w:ascii="Times New Roman" w:hAnsi="Times New Roman" w:cs="Times New Roman"/>
          <w:sz w:val="28"/>
          <w:szCs w:val="28"/>
        </w:rPr>
      </w:pPr>
      <w:r w:rsidRPr="00C905E7">
        <w:rPr>
          <w:rFonts w:ascii="Times New Roman" w:hAnsi="Times New Roman" w:cs="Times New Roman"/>
          <w:sz w:val="28"/>
          <w:szCs w:val="28"/>
        </w:rPr>
        <w:fldChar w:fldCharType="end"/>
      </w:r>
      <w:r w:rsidR="00FB67B2" w:rsidRPr="00C905E7">
        <w:rPr>
          <w:rFonts w:ascii="Times New Roman" w:hAnsi="Times New Roman" w:cs="Times New Roman"/>
          <w:sz w:val="28"/>
          <w:szCs w:val="28"/>
        </w:rPr>
        <w:t xml:space="preserve"> </w:t>
      </w:r>
      <w:hyperlink r:id="rId14" w:tgtFrame="_blank" w:history="1">
        <w:r w:rsidR="00FB67B2" w:rsidRPr="00C905E7">
          <w:rPr>
            <w:rStyle w:val="ad"/>
            <w:rFonts w:ascii="Times New Roman" w:hAnsi="Times New Roman"/>
            <w:color w:val="auto"/>
            <w:sz w:val="28"/>
            <w:szCs w:val="28"/>
            <w:u w:val="none"/>
          </w:rPr>
          <w:t>203611600956461160100100010003530000</w:t>
        </w:r>
      </w:hyperlink>
      <w:r w:rsidR="00FB67B2" w:rsidRPr="00C905E7">
        <w:rPr>
          <w:rFonts w:ascii="Times New Roman" w:hAnsi="Times New Roman" w:cs="Times New Roman"/>
          <w:sz w:val="28"/>
          <w:szCs w:val="28"/>
        </w:rPr>
        <w:t xml:space="preserve">;  </w:t>
      </w:r>
    </w:p>
    <w:p w:rsidR="00FB67B2" w:rsidRPr="00C905E7" w:rsidRDefault="00FB67B2" w:rsidP="00FB67B2">
      <w:pPr>
        <w:tabs>
          <w:tab w:val="left" w:pos="567"/>
        </w:tabs>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Последняя редакция (действующая) плана – графика за 2020 год МБУК ВСДК размещена в ЕИС в сфере закупок 30.12.2020 года, совокупный годовой объемом закупок составил –30145222,02 рублей.</w:t>
      </w:r>
      <w:proofErr w:type="gramEnd"/>
    </w:p>
    <w:p w:rsidR="00FB67B2" w:rsidRPr="00C905E7" w:rsidRDefault="00FB67B2" w:rsidP="00FB67B2">
      <w:pPr>
        <w:spacing w:after="0"/>
        <w:jc w:val="both"/>
        <w:textAlignment w:val="baseline"/>
        <w:rPr>
          <w:rStyle w:val="2"/>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Положение о порядке формирования, утверждения планов – графиков закупок, внесения изменений в такие планы – графики, размещения планов – графиков закупок в единой информационной системе в сфере закупок, об особенностях включения информации в такие планы – графики и о требованиях к форме планов – графиков закупок утверждено постановлением Правительства РФ от 30.09.2019 N 1279 «Об установлении порядка формирования, утверждения планов – графиков закупок, внесения изменений в</w:t>
      </w:r>
      <w:proofErr w:type="gramEnd"/>
      <w:r w:rsidRPr="00C905E7">
        <w:rPr>
          <w:rFonts w:ascii="Times New Roman" w:hAnsi="Times New Roman" w:cs="Times New Roman"/>
          <w:sz w:val="28"/>
          <w:szCs w:val="28"/>
        </w:rPr>
        <w:t xml:space="preserve"> такие планы – графики, размещения планов – графиков закупок в единой информационной системе в сфере закупок, особенностей включения</w:t>
      </w:r>
      <w:r w:rsidRPr="00C905E7">
        <w:rPr>
          <w:rFonts w:ascii="Times New Roman" w:hAnsi="Times New Roman" w:cs="Times New Roman"/>
          <w:color w:val="00B050"/>
          <w:sz w:val="28"/>
          <w:szCs w:val="28"/>
        </w:rPr>
        <w:t xml:space="preserve"> </w:t>
      </w:r>
      <w:r w:rsidRPr="00C905E7">
        <w:rPr>
          <w:rFonts w:ascii="Times New Roman" w:hAnsi="Times New Roman" w:cs="Times New Roman"/>
          <w:sz w:val="28"/>
          <w:szCs w:val="28"/>
        </w:rPr>
        <w:lastRenderedPageBreak/>
        <w:t xml:space="preserve">информации в такие – планы графики и требований к форме планов – графиков закупок и о признании </w:t>
      </w:r>
      <w:proofErr w:type="gramStart"/>
      <w:r w:rsidRPr="00C905E7">
        <w:rPr>
          <w:rFonts w:ascii="Times New Roman" w:hAnsi="Times New Roman" w:cs="Times New Roman"/>
          <w:sz w:val="28"/>
          <w:szCs w:val="28"/>
        </w:rPr>
        <w:t>утратившими</w:t>
      </w:r>
      <w:proofErr w:type="gramEnd"/>
      <w:r w:rsidRPr="00C905E7">
        <w:rPr>
          <w:rFonts w:ascii="Times New Roman" w:hAnsi="Times New Roman" w:cs="Times New Roman"/>
          <w:sz w:val="28"/>
          <w:szCs w:val="28"/>
        </w:rPr>
        <w:t xml:space="preserve"> силу отдельных решений правительства Российской Федерации» (далее – Положение). </w:t>
      </w:r>
      <w:proofErr w:type="gramStart"/>
      <w:r w:rsidRPr="00C905E7">
        <w:rPr>
          <w:rFonts w:ascii="Times New Roman" w:hAnsi="Times New Roman" w:cs="Times New Roman"/>
          <w:sz w:val="28"/>
          <w:szCs w:val="28"/>
        </w:rPr>
        <w:t>Согласно пункту 7 Положения план – 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r w:rsidRPr="00C905E7">
        <w:rPr>
          <w:rFonts w:ascii="Times New Roman" w:hAnsi="Times New Roman" w:cs="Times New Roman"/>
          <w:sz w:val="28"/>
          <w:szCs w:val="28"/>
        </w:rPr>
        <w:t xml:space="preserve"> Поэтому план – график должен содержать информацию обо всех закупках, в том числе у единственных поставщиков (подрядчиков, исполнителей), контракты с которыми планируются к заключению в течение указанного периода.</w:t>
      </w:r>
    </w:p>
    <w:p w:rsidR="00FB67B2" w:rsidRPr="00C905E7" w:rsidRDefault="00FB67B2" w:rsidP="00FB67B2">
      <w:pPr>
        <w:spacing w:after="0" w:line="317" w:lineRule="exact"/>
        <w:ind w:firstLine="760"/>
        <w:jc w:val="both"/>
        <w:rPr>
          <w:rFonts w:ascii="Times New Roman" w:hAnsi="Times New Roman" w:cs="Times New Roman"/>
          <w:sz w:val="28"/>
          <w:szCs w:val="28"/>
        </w:rPr>
      </w:pPr>
      <w:r w:rsidRPr="00C905E7">
        <w:rPr>
          <w:rStyle w:val="2"/>
        </w:rPr>
        <w:t xml:space="preserve">В МБУК ВСДК в 2020 году утверждено восемь </w:t>
      </w:r>
      <w:r w:rsidRPr="00C905E7">
        <w:rPr>
          <w:rStyle w:val="20"/>
        </w:rPr>
        <w:t>ПФХД:</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09.01.2020 года утвержден первичный ПФХД (расходы на закупку товаров, работ, услуг составляют 29940400,00 руб.);</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10.08.2020 года утвержден ПФХД с изменениями расходной части на закупку товаров, работ, услуг (расходы составили 29940400,00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16.09.2020 года утвержден ПФХД с изменениями расходной части на закупку товаров, работ, услуг (расходы составили 30274700,00 руб.);</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30.09.2020 года утвержден ПФХД с изменениями расходной части на закупку товаров, работ, услуг (расходы составили 30274700,00 руб.);</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rPr>
      </w:pPr>
      <w:r w:rsidRPr="00C905E7">
        <w:rPr>
          <w:rStyle w:val="2"/>
        </w:rPr>
        <w:t xml:space="preserve">         11.12.2020 года утвержден ПФХД с изменениями расходной части на закупку товаров, работ, услуг (расходы составили 30321700,00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23.12.2020 года утвержден ПФХД с изменениями расходной части на закупку товаров, работ, услуг (расходы составили 30321700,00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25.12.2020 года утвержден ПФХД с изменениями расходной части на закупку товаров, работ, услуг (расходы составили 30321700,00 руб.).</w:t>
      </w:r>
    </w:p>
    <w:p w:rsidR="00FB67B2" w:rsidRPr="00C905E7" w:rsidRDefault="00FB67B2" w:rsidP="00FB67B2">
      <w:pPr>
        <w:widowControl w:val="0"/>
        <w:tabs>
          <w:tab w:val="left" w:pos="2170"/>
        </w:tabs>
        <w:spacing w:after="0" w:line="317" w:lineRule="exact"/>
        <w:jc w:val="both"/>
        <w:rPr>
          <w:rStyle w:val="2"/>
        </w:rPr>
      </w:pPr>
      <w:r w:rsidRPr="00C905E7">
        <w:rPr>
          <w:rStyle w:val="2"/>
        </w:rPr>
        <w:t xml:space="preserve">         28.12.2020 года утвержден ПФХД с изменениями расходной части на закупку товаров, работ, услуг (расходы составили 30326619,32 руб.).</w:t>
      </w:r>
    </w:p>
    <w:p w:rsidR="00FB67B2" w:rsidRPr="00C905E7" w:rsidRDefault="00FB67B2" w:rsidP="00FB67B2">
      <w:pPr>
        <w:widowControl w:val="0"/>
        <w:tabs>
          <w:tab w:val="left" w:pos="2170"/>
        </w:tabs>
        <w:spacing w:after="0" w:line="317" w:lineRule="exact"/>
        <w:jc w:val="both"/>
        <w:rPr>
          <w:rFonts w:ascii="Times New Roman" w:hAnsi="Times New Roman" w:cs="Times New Roman"/>
          <w:sz w:val="28"/>
          <w:szCs w:val="28"/>
          <w:u w:val="single"/>
        </w:rPr>
      </w:pPr>
      <w:r w:rsidRPr="00C905E7">
        <w:rPr>
          <w:rFonts w:ascii="Times New Roman" w:hAnsi="Times New Roman" w:cs="Times New Roman"/>
          <w:sz w:val="28"/>
          <w:szCs w:val="28"/>
        </w:rPr>
        <w:t xml:space="preserve">        </w:t>
      </w:r>
      <w:r w:rsidRPr="00C905E7">
        <w:rPr>
          <w:rFonts w:ascii="Times New Roman" w:hAnsi="Times New Roman" w:cs="Times New Roman"/>
          <w:sz w:val="28"/>
          <w:szCs w:val="28"/>
          <w:u w:val="single"/>
        </w:rPr>
        <w:t xml:space="preserve">Фактически МБУК ВСДК в 2020 году заключено контракты и  осуществлены закупки в общей сумме 30145222,02 рублей, изменения в ЕИС в сфере закупок в план-график для заключения контрактов все вносились. </w:t>
      </w:r>
    </w:p>
    <w:p w:rsidR="00FB67B2" w:rsidRPr="00C905E7" w:rsidRDefault="00FB67B2" w:rsidP="00FB67B2">
      <w:pPr>
        <w:spacing w:after="0"/>
        <w:ind w:firstLine="567"/>
        <w:jc w:val="both"/>
        <w:rPr>
          <w:rFonts w:ascii="Times New Roman" w:hAnsi="Times New Roman" w:cs="Times New Roman"/>
          <w:bCs/>
          <w:sz w:val="28"/>
          <w:szCs w:val="28"/>
        </w:rPr>
      </w:pPr>
      <w:r w:rsidRPr="00C905E7">
        <w:rPr>
          <w:rFonts w:ascii="Times New Roman" w:hAnsi="Times New Roman" w:cs="Times New Roman"/>
          <w:bCs/>
          <w:sz w:val="28"/>
          <w:szCs w:val="28"/>
        </w:rPr>
        <w:t xml:space="preserve">Согласно части 1 статьи 16 Закона </w:t>
      </w:r>
      <w:r w:rsidRPr="00C905E7">
        <w:rPr>
          <w:rFonts w:ascii="Times New Roman" w:hAnsi="Times New Roman" w:cs="Times New Roman"/>
          <w:sz w:val="28"/>
          <w:szCs w:val="28"/>
        </w:rPr>
        <w:t>44–ФЗ</w:t>
      </w:r>
      <w:r w:rsidRPr="00C905E7">
        <w:rPr>
          <w:rFonts w:ascii="Times New Roman" w:hAnsi="Times New Roman" w:cs="Times New Roman"/>
          <w:bCs/>
          <w:sz w:val="28"/>
          <w:szCs w:val="28"/>
        </w:rPr>
        <w:t xml:space="preserve">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FB67B2" w:rsidRPr="00C905E7" w:rsidRDefault="00FB67B2" w:rsidP="00FB67B2">
      <w:pPr>
        <w:spacing w:after="0"/>
        <w:ind w:firstLine="567"/>
        <w:jc w:val="both"/>
        <w:rPr>
          <w:rFonts w:ascii="Times New Roman" w:hAnsi="Times New Roman" w:cs="Times New Roman"/>
          <w:b/>
          <w:sz w:val="28"/>
          <w:szCs w:val="28"/>
        </w:rPr>
      </w:pPr>
      <w:r w:rsidRPr="00C905E7">
        <w:rPr>
          <w:rFonts w:ascii="Times New Roman" w:hAnsi="Times New Roman" w:cs="Times New Roman"/>
          <w:b/>
          <w:sz w:val="28"/>
          <w:szCs w:val="28"/>
        </w:rPr>
        <w:t>Таким образом, Учреждением нарушения требований</w:t>
      </w:r>
      <w:r w:rsidRPr="00C905E7">
        <w:rPr>
          <w:rFonts w:ascii="Times New Roman" w:hAnsi="Times New Roman" w:cs="Times New Roman"/>
          <w:b/>
          <w:bCs/>
          <w:i/>
          <w:iCs/>
          <w:sz w:val="28"/>
          <w:szCs w:val="28"/>
        </w:rPr>
        <w:t xml:space="preserve"> </w:t>
      </w:r>
      <w:r w:rsidRPr="00C905E7">
        <w:rPr>
          <w:rFonts w:ascii="Times New Roman" w:hAnsi="Times New Roman" w:cs="Times New Roman"/>
          <w:b/>
          <w:bCs/>
          <w:iCs/>
          <w:sz w:val="28"/>
          <w:szCs w:val="28"/>
        </w:rPr>
        <w:t xml:space="preserve">части 1 статьи 16 </w:t>
      </w:r>
      <w:r w:rsidRPr="00C905E7">
        <w:rPr>
          <w:rFonts w:ascii="Times New Roman" w:hAnsi="Times New Roman" w:cs="Times New Roman"/>
          <w:b/>
          <w:bCs/>
          <w:sz w:val="28"/>
          <w:szCs w:val="28"/>
        </w:rPr>
        <w:t xml:space="preserve">Закона </w:t>
      </w:r>
      <w:r w:rsidRPr="00C905E7">
        <w:rPr>
          <w:rFonts w:ascii="Times New Roman" w:hAnsi="Times New Roman" w:cs="Times New Roman"/>
          <w:b/>
          <w:sz w:val="28"/>
          <w:szCs w:val="28"/>
        </w:rPr>
        <w:t>44–ФЗ, выразившиеся в осуществлении закупок, не предусмотренных планом графиком закупок на 2020 год, не выявлены.</w:t>
      </w:r>
    </w:p>
    <w:p w:rsidR="00FB67B2" w:rsidRPr="00C905E7" w:rsidRDefault="00FB67B2" w:rsidP="00FB67B2">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В соответствии с частью 1 статьи 23 Закона № 44–ФЗ идентификационный код закупки указывается в плане – графике, извещении об осуществлении закупки, приглашении принять участие в определении </w:t>
      </w:r>
      <w:r w:rsidRPr="00C905E7">
        <w:rPr>
          <w:rFonts w:ascii="Times New Roman" w:hAnsi="Times New Roman" w:cs="Times New Roman"/>
          <w:sz w:val="28"/>
          <w:szCs w:val="28"/>
        </w:rPr>
        <w:lastRenderedPageBreak/>
        <w:t xml:space="preserve">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 44–ФЗ. </w:t>
      </w:r>
    </w:p>
    <w:p w:rsidR="00FB67B2" w:rsidRPr="00C905E7" w:rsidRDefault="00FB67B2" w:rsidP="00FB67B2">
      <w:pPr>
        <w:spacing w:after="0"/>
        <w:ind w:firstLine="567"/>
        <w:jc w:val="both"/>
        <w:rPr>
          <w:rFonts w:ascii="Times New Roman" w:hAnsi="Times New Roman" w:cs="Times New Roman"/>
          <w:bCs/>
          <w:iCs/>
          <w:sz w:val="28"/>
          <w:szCs w:val="28"/>
          <w:u w:val="single"/>
        </w:rPr>
      </w:pPr>
      <w:r w:rsidRPr="00C905E7">
        <w:rPr>
          <w:rFonts w:ascii="Times New Roman" w:hAnsi="Times New Roman" w:cs="Times New Roman"/>
          <w:bCs/>
          <w:iCs/>
          <w:sz w:val="28"/>
          <w:szCs w:val="28"/>
          <w:u w:val="single"/>
        </w:rPr>
        <w:t xml:space="preserve">Нарушений части 1 статьи 23 </w:t>
      </w:r>
      <w:r w:rsidRPr="00C905E7">
        <w:rPr>
          <w:rFonts w:ascii="Times New Roman" w:hAnsi="Times New Roman" w:cs="Times New Roman"/>
          <w:sz w:val="28"/>
          <w:szCs w:val="28"/>
          <w:u w:val="single"/>
        </w:rPr>
        <w:t xml:space="preserve">Закона № 44–ФЗ в текстах контрактов, заключенных на основании пунктов 4, 5 части 1 статьи 93 Закона № 44–ФЗ в 2019 и 2020 году </w:t>
      </w:r>
      <w:r w:rsidRPr="00C905E7">
        <w:rPr>
          <w:rFonts w:ascii="Times New Roman" w:hAnsi="Times New Roman" w:cs="Times New Roman"/>
          <w:bCs/>
          <w:iCs/>
          <w:sz w:val="28"/>
          <w:szCs w:val="28"/>
          <w:u w:val="single"/>
        </w:rPr>
        <w:t>в части не указания идентификационного кода закупки не выявлено.</w:t>
      </w:r>
    </w:p>
    <w:p w:rsidR="00FB67B2" w:rsidRPr="00C905E7" w:rsidRDefault="00FB67B2" w:rsidP="00FB67B2">
      <w:pPr>
        <w:widowControl w:val="0"/>
        <w:shd w:val="clear" w:color="auto" w:fill="FFFFFF"/>
        <w:tabs>
          <w:tab w:val="left" w:pos="2984"/>
        </w:tabs>
        <w:suppressAutoHyphens/>
        <w:spacing w:after="0"/>
        <w:ind w:firstLine="567"/>
        <w:jc w:val="both"/>
        <w:rPr>
          <w:rFonts w:ascii="Times New Roman" w:hAnsi="Times New Roman" w:cs="Times New Roman"/>
          <w:bCs/>
          <w:i/>
          <w:sz w:val="28"/>
          <w:szCs w:val="28"/>
        </w:rPr>
      </w:pPr>
    </w:p>
    <w:p w:rsidR="00FB67B2" w:rsidRPr="00C905E7" w:rsidRDefault="00FB67B2" w:rsidP="00FB67B2">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Соблюдение правил нормирования в сфере закупок. Способ проведения выборочный.</w:t>
      </w:r>
    </w:p>
    <w:p w:rsidR="00FB67B2" w:rsidRPr="00C905E7" w:rsidRDefault="00FB67B2" w:rsidP="00FB67B2">
      <w:pPr>
        <w:adjustRightInd w:val="0"/>
        <w:spacing w:after="0"/>
        <w:ind w:firstLine="567"/>
        <w:jc w:val="both"/>
        <w:rPr>
          <w:rFonts w:ascii="Times New Roman" w:hAnsi="Times New Roman" w:cs="Times New Roman"/>
          <w:sz w:val="28"/>
          <w:szCs w:val="28"/>
        </w:rPr>
      </w:pPr>
      <w:proofErr w:type="gramStart"/>
      <w:r w:rsidRPr="00C905E7">
        <w:rPr>
          <w:rFonts w:ascii="Times New Roman" w:hAnsi="Times New Roman" w:cs="Times New Roman"/>
          <w:sz w:val="28"/>
          <w:szCs w:val="28"/>
        </w:rPr>
        <w:t>В соответствии с частью 5 статьи 19 Закона № 44–ФЗ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статьи 19 Закона № 44–ФЗ, утверждают требования к закупаемым ими, их территориальными органами (подразделениями) и подведомственными им</w:t>
      </w:r>
      <w:proofErr w:type="gramEnd"/>
      <w:r w:rsidRPr="00C905E7">
        <w:rPr>
          <w:rFonts w:ascii="Times New Roman" w:hAnsi="Times New Roman" w:cs="Times New Roman"/>
          <w:sz w:val="28"/>
          <w:szCs w:val="28"/>
        </w:rPr>
        <w:t xml:space="preserve">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B67B2" w:rsidRPr="00C905E7" w:rsidRDefault="00FB67B2" w:rsidP="00FB67B2">
      <w:pPr>
        <w:spacing w:after="0" w:line="216" w:lineRule="auto"/>
        <w:jc w:val="both"/>
        <w:rPr>
          <w:rFonts w:ascii="Times New Roman" w:hAnsi="Times New Roman" w:cs="Times New Roman"/>
          <w:kern w:val="2"/>
          <w:sz w:val="28"/>
          <w:szCs w:val="28"/>
        </w:rPr>
      </w:pPr>
      <w:r w:rsidRPr="00C905E7">
        <w:rPr>
          <w:rFonts w:ascii="Times New Roman" w:hAnsi="Times New Roman" w:cs="Times New Roman"/>
          <w:sz w:val="28"/>
          <w:szCs w:val="28"/>
        </w:rPr>
        <w:t xml:space="preserve">       В соответствии с постановлением Администрации Константиновского городского поселения от 31.12.2015 № 890 определены и утверждены «</w:t>
      </w:r>
      <w:r w:rsidRPr="00C905E7">
        <w:rPr>
          <w:rFonts w:ascii="Times New Roman" w:hAnsi="Times New Roman" w:cs="Times New Roman"/>
          <w:kern w:val="2"/>
          <w:sz w:val="28"/>
          <w:szCs w:val="28"/>
        </w:rPr>
        <w:t>Правила определения нормативных затрат 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sidRPr="00C905E7">
        <w:rPr>
          <w:rFonts w:ascii="Times New Roman" w:hAnsi="Times New Roman" w:cs="Times New Roman"/>
          <w:sz w:val="28"/>
          <w:szCs w:val="28"/>
        </w:rPr>
        <w:t>»</w:t>
      </w:r>
      <w:r w:rsidRPr="00C905E7">
        <w:rPr>
          <w:rFonts w:ascii="Times New Roman" w:hAnsi="Times New Roman" w:cs="Times New Roman"/>
          <w:kern w:val="2"/>
          <w:sz w:val="28"/>
          <w:szCs w:val="28"/>
        </w:rPr>
        <w:t>.</w:t>
      </w:r>
    </w:p>
    <w:p w:rsidR="00FB67B2" w:rsidRPr="00C905E7" w:rsidRDefault="00FB67B2" w:rsidP="00FB67B2">
      <w:pPr>
        <w:spacing w:after="0" w:line="216" w:lineRule="auto"/>
        <w:jc w:val="both"/>
        <w:rPr>
          <w:rFonts w:ascii="Times New Roman" w:hAnsi="Times New Roman" w:cs="Times New Roman"/>
          <w:b/>
          <w:sz w:val="28"/>
          <w:szCs w:val="28"/>
        </w:rPr>
      </w:pPr>
      <w:r w:rsidRPr="00C905E7">
        <w:rPr>
          <w:rFonts w:ascii="Times New Roman" w:hAnsi="Times New Roman" w:cs="Times New Roman"/>
          <w:b/>
          <w:kern w:val="2"/>
          <w:sz w:val="28"/>
          <w:szCs w:val="28"/>
        </w:rPr>
        <w:t xml:space="preserve">      На основании вышеизложенного Администрации Константиновского городского поселения рекомендовано внести изменения в данное постановление с учетом правил определения нормативных затрат,  в том числе для подведомственных </w:t>
      </w:r>
      <w:r w:rsidRPr="00C905E7">
        <w:rPr>
          <w:rFonts w:ascii="Times New Roman" w:hAnsi="Times New Roman" w:cs="Times New Roman"/>
          <w:b/>
          <w:sz w:val="28"/>
          <w:szCs w:val="28"/>
        </w:rPr>
        <w:t>муниципальных бюджетных учреждений Константиновского городского поселения.</w:t>
      </w:r>
    </w:p>
    <w:p w:rsidR="00FB67B2" w:rsidRPr="00C905E7" w:rsidRDefault="00FB67B2" w:rsidP="00FB67B2">
      <w:pPr>
        <w:widowControl w:val="0"/>
        <w:shd w:val="clear" w:color="auto" w:fill="FFFFFF"/>
        <w:tabs>
          <w:tab w:val="left" w:pos="2984"/>
        </w:tabs>
        <w:suppressAutoHyphens/>
        <w:spacing w:after="0"/>
        <w:ind w:firstLine="567"/>
        <w:jc w:val="both"/>
        <w:rPr>
          <w:rFonts w:ascii="Times New Roman" w:hAnsi="Times New Roman" w:cs="Times New Roman"/>
          <w:bCs/>
          <w:sz w:val="28"/>
          <w:szCs w:val="28"/>
        </w:rPr>
      </w:pPr>
    </w:p>
    <w:p w:rsidR="00FB67B2" w:rsidRPr="00C905E7" w:rsidRDefault="00FB67B2" w:rsidP="00FB67B2">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proofErr w:type="gramStart"/>
      <w:r w:rsidRPr="00C905E7">
        <w:rPr>
          <w:rFonts w:ascii="Times New Roman" w:hAnsi="Times New Roman" w:cs="Times New Roman"/>
          <w:b/>
          <w:bCs/>
          <w:i/>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C905E7">
        <w:rPr>
          <w:rFonts w:ascii="Times New Roman" w:hAnsi="Times New Roman" w:cs="Times New Roman"/>
          <w:b/>
          <w:bCs/>
          <w:i/>
          <w:sz w:val="28"/>
          <w:szCs w:val="28"/>
        </w:rPr>
        <w:t xml:space="preserve"> Способ проведения выборочный.</w:t>
      </w:r>
    </w:p>
    <w:p w:rsidR="00FB67B2" w:rsidRPr="00C905E7" w:rsidRDefault="00FB67B2" w:rsidP="00FB67B2">
      <w:pPr>
        <w:tabs>
          <w:tab w:val="left" w:pos="2880"/>
        </w:tabs>
        <w:spacing w:after="0"/>
        <w:ind w:firstLine="567"/>
        <w:jc w:val="both"/>
        <w:rPr>
          <w:rFonts w:ascii="Times New Roman" w:hAnsi="Times New Roman" w:cs="Times New Roman"/>
          <w:bCs/>
          <w:sz w:val="28"/>
          <w:szCs w:val="28"/>
        </w:rPr>
      </w:pPr>
      <w:proofErr w:type="gramStart"/>
      <w:r w:rsidRPr="00C905E7">
        <w:rPr>
          <w:rFonts w:ascii="Times New Roman" w:hAnsi="Times New Roman" w:cs="Times New Roman"/>
          <w:bCs/>
          <w:sz w:val="28"/>
          <w:szCs w:val="28"/>
        </w:rPr>
        <w:t xml:space="preserve">В ходе проверки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w:t>
      </w:r>
      <w:r w:rsidRPr="00C905E7">
        <w:rPr>
          <w:rFonts w:ascii="Times New Roman" w:hAnsi="Times New Roman" w:cs="Times New Roman"/>
          <w:bCs/>
          <w:sz w:val="28"/>
          <w:szCs w:val="28"/>
        </w:rPr>
        <w:lastRenderedPageBreak/>
        <w:t>товара, работы, услуги, начальной суммы цен единиц товара, работы, услуги установлено следующее.</w:t>
      </w:r>
      <w:proofErr w:type="gramEnd"/>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В соответствии с частью 1 статьи 22 Закона № 44–ФЗ начальная (максимальная) цена контракта, цена контракта, заключаемого с единственным поставщиком (подрядчиком, исполнителем) определяется и обосновывается заказчиком посредством применения одного метода или нескольких методов, перечисленных в этой части. </w:t>
      </w:r>
      <w:proofErr w:type="gramStart"/>
      <w:r w:rsidRPr="00C905E7">
        <w:rPr>
          <w:rFonts w:ascii="Times New Roman" w:hAnsi="Times New Roman" w:cs="Times New Roman"/>
          <w:color w:val="000000"/>
          <w:sz w:val="28"/>
          <w:szCs w:val="28"/>
        </w:rPr>
        <w:t>Согласно части 4 статьи 93 закона № 44</w:t>
      </w:r>
      <w:r w:rsidRPr="00C905E7">
        <w:rPr>
          <w:rFonts w:ascii="Times New Roman" w:hAnsi="Times New Roman" w:cs="Times New Roman"/>
          <w:sz w:val="28"/>
          <w:szCs w:val="28"/>
        </w:rPr>
        <w:t>–</w:t>
      </w:r>
      <w:r w:rsidRPr="00C905E7">
        <w:rPr>
          <w:rFonts w:ascii="Times New Roman" w:hAnsi="Times New Roman" w:cs="Times New Roman"/>
          <w:color w:val="000000"/>
          <w:sz w:val="28"/>
          <w:szCs w:val="28"/>
        </w:rPr>
        <w:t>ФЗ при осуществлении закупки у единственного поставщика (подрядчика, исполнителя)  в случаях, предусмотренных пунктами 3, 4 и 5 (при осуществлении закупки  товара на сумму, предусмотренную частью 12 статьи 93 Закона № 44</w:t>
      </w:r>
      <w:r w:rsidRPr="00C905E7">
        <w:rPr>
          <w:rFonts w:ascii="Times New Roman" w:hAnsi="Times New Roman" w:cs="Times New Roman"/>
          <w:sz w:val="28"/>
          <w:szCs w:val="28"/>
        </w:rPr>
        <w:t>–</w:t>
      </w:r>
      <w:r w:rsidRPr="00C905E7">
        <w:rPr>
          <w:rFonts w:ascii="Times New Roman" w:hAnsi="Times New Roman" w:cs="Times New Roman"/>
          <w:color w:val="000000"/>
          <w:sz w:val="28"/>
          <w:szCs w:val="28"/>
        </w:rPr>
        <w:t xml:space="preserve">ФЗ), 6, 9, 11, 12, </w:t>
      </w:r>
      <w:r w:rsidRPr="00C905E7">
        <w:rPr>
          <w:rFonts w:ascii="Times New Roman" w:hAnsi="Times New Roman" w:cs="Times New Roman"/>
          <w:sz w:val="28"/>
          <w:szCs w:val="28"/>
        </w:rPr>
        <w:t>18, 22, 23, 30–32, 34, 35, 37–41, 46, 49 части 1 статьи 93 Закона № 44–</w:t>
      </w:r>
      <w:r w:rsidRPr="00C905E7">
        <w:rPr>
          <w:rFonts w:ascii="Times New Roman" w:hAnsi="Times New Roman" w:cs="Times New Roman"/>
          <w:sz w:val="28"/>
          <w:szCs w:val="28"/>
        </w:rPr>
        <w:br/>
        <w:t>ФЗ, заказчик обязан определить и</w:t>
      </w:r>
      <w:proofErr w:type="gramEnd"/>
      <w:r w:rsidRPr="00C905E7">
        <w:rPr>
          <w:rFonts w:ascii="Times New Roman" w:hAnsi="Times New Roman" w:cs="Times New Roman"/>
          <w:sz w:val="28"/>
          <w:szCs w:val="28"/>
        </w:rPr>
        <w:t xml:space="preserve"> обосновать цену контракта в порядке,</w:t>
      </w:r>
      <w:r w:rsidRPr="00C905E7">
        <w:rPr>
          <w:rFonts w:ascii="Times New Roman" w:hAnsi="Times New Roman" w:cs="Times New Roman"/>
          <w:sz w:val="28"/>
          <w:szCs w:val="28"/>
        </w:rPr>
        <w:br/>
        <w:t>установленном Законом № 44–ФЗ. При осуществлении закупки у единственного поставщика (подрядчика, исполнителя) в случаях, предусмотренных частью 4 статьи 93 Закона № 44–ФЗ, контракт должен содержать обоснование цены контракта. Учреждением в проверяемом периоде все контракты заключались у единственного поставщика (подрядчика, исполнителя) на основании пунктов 4, 5, 8 части 1 статьи 93 Закона № 44–ФЗ (за исключением закупок товаров на сумму, предусмотренную частью 12 статьи 93 Закона № 44–ФЗ).</w:t>
      </w:r>
    </w:p>
    <w:p w:rsidR="00FB67B2" w:rsidRPr="00C905E7" w:rsidRDefault="00FB67B2" w:rsidP="00FB67B2">
      <w:pPr>
        <w:tabs>
          <w:tab w:val="left" w:pos="567"/>
        </w:tabs>
        <w:adjustRightInd w:val="0"/>
        <w:spacing w:after="0"/>
        <w:jc w:val="both"/>
        <w:rPr>
          <w:rFonts w:ascii="Times New Roman" w:hAnsi="Times New Roman" w:cs="Times New Roman"/>
          <w:sz w:val="28"/>
          <w:szCs w:val="28"/>
          <w:u w:val="single"/>
        </w:rPr>
      </w:pPr>
      <w:r w:rsidRPr="00C905E7">
        <w:rPr>
          <w:rFonts w:ascii="Times New Roman" w:hAnsi="Times New Roman" w:cs="Times New Roman"/>
          <w:sz w:val="28"/>
          <w:szCs w:val="28"/>
          <w:u w:val="single"/>
        </w:rPr>
        <w:t xml:space="preserve">       Таким образом, в проверяемом периоде, закупки у единственного поставщика (подрядчика, исполнителя), указанные в части 4 статьи 93 Закона № 44–ФЗ, учреждением не осуществлялись.  </w:t>
      </w:r>
    </w:p>
    <w:p w:rsidR="00FB67B2" w:rsidRPr="00C905E7" w:rsidRDefault="00FB67B2" w:rsidP="00FB67B2">
      <w:pPr>
        <w:adjustRightInd w:val="0"/>
        <w:spacing w:after="0"/>
        <w:ind w:firstLine="567"/>
        <w:jc w:val="both"/>
        <w:rPr>
          <w:rFonts w:ascii="Times New Roman" w:hAnsi="Times New Roman" w:cs="Times New Roman"/>
          <w:color w:val="7030A0"/>
          <w:sz w:val="28"/>
          <w:szCs w:val="28"/>
        </w:rPr>
      </w:pPr>
      <w:proofErr w:type="gramStart"/>
      <w:r w:rsidRPr="00C905E7">
        <w:rPr>
          <w:rStyle w:val="fontstyle01"/>
          <w:rFonts w:ascii="Times New Roman" w:hAnsi="Times New Roman"/>
        </w:rPr>
        <w:t>Проверкой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нарушений не установлено.</w:t>
      </w:r>
      <w:proofErr w:type="gramEnd"/>
    </w:p>
    <w:p w:rsidR="00FB67B2" w:rsidRPr="00C905E7" w:rsidRDefault="00FB67B2" w:rsidP="00FB67B2">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(её результата) или оказанной услуги условиям контракта. Способ проведения выборочный.</w:t>
      </w:r>
    </w:p>
    <w:p w:rsidR="00FB67B2" w:rsidRPr="00C905E7" w:rsidRDefault="00FB67B2" w:rsidP="00FB67B2">
      <w:pPr>
        <w:adjustRightInd w:val="0"/>
        <w:spacing w:after="0"/>
        <w:ind w:firstLine="540"/>
        <w:jc w:val="both"/>
        <w:rPr>
          <w:rFonts w:ascii="Times New Roman" w:hAnsi="Times New Roman" w:cs="Times New Roman"/>
          <w:sz w:val="28"/>
          <w:szCs w:val="28"/>
        </w:rPr>
      </w:pPr>
      <w:r w:rsidRPr="00C905E7">
        <w:rPr>
          <w:rFonts w:ascii="Times New Roman" w:hAnsi="Times New Roman" w:cs="Times New Roman"/>
          <w:sz w:val="28"/>
          <w:szCs w:val="28"/>
        </w:rPr>
        <w:t>МБУК ВСДК все закупки по контрактам и договорам заключены и исполнены, а именно;</w:t>
      </w:r>
    </w:p>
    <w:p w:rsidR="00FB67B2" w:rsidRPr="00C905E7" w:rsidRDefault="00FB67B2" w:rsidP="00FB67B2">
      <w:pPr>
        <w:adjustRightInd w:val="0"/>
        <w:spacing w:after="0"/>
        <w:ind w:firstLine="540"/>
        <w:jc w:val="both"/>
        <w:rPr>
          <w:rFonts w:ascii="Times New Roman" w:hAnsi="Times New Roman" w:cs="Times New Roman"/>
          <w:sz w:val="28"/>
          <w:szCs w:val="28"/>
        </w:rPr>
      </w:pPr>
      <w:r w:rsidRPr="00C905E7">
        <w:rPr>
          <w:rFonts w:ascii="Times New Roman" w:hAnsi="Times New Roman" w:cs="Times New Roman"/>
          <w:sz w:val="28"/>
          <w:szCs w:val="28"/>
        </w:rPr>
        <w:t>- в 2019 году заключено 124 контракта (договора) на общую сумму 4165394,46 рублей;</w:t>
      </w:r>
    </w:p>
    <w:p w:rsidR="00FB67B2" w:rsidRPr="00C905E7" w:rsidRDefault="00FB67B2" w:rsidP="00FB67B2">
      <w:pPr>
        <w:adjustRightInd w:val="0"/>
        <w:spacing w:after="0"/>
        <w:ind w:firstLine="540"/>
        <w:jc w:val="both"/>
        <w:rPr>
          <w:rFonts w:ascii="Times New Roman" w:hAnsi="Times New Roman" w:cs="Times New Roman"/>
          <w:sz w:val="28"/>
          <w:szCs w:val="28"/>
        </w:rPr>
      </w:pPr>
      <w:r w:rsidRPr="00C905E7">
        <w:rPr>
          <w:rFonts w:ascii="Times New Roman" w:hAnsi="Times New Roman" w:cs="Times New Roman"/>
          <w:sz w:val="28"/>
          <w:szCs w:val="28"/>
        </w:rPr>
        <w:t>- в 2020 году заключено 135 контрактов (договоров) на общую сумму 30145222,02 рубля;</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В соответствии с частью 1 статьи 94 Федерального закона № 44-ФЗ исполнение контракта включает в себя комплекс мер, реализуемых после </w:t>
      </w:r>
      <w:r w:rsidRPr="00C905E7">
        <w:rPr>
          <w:rFonts w:ascii="Times New Roman" w:hAnsi="Times New Roman" w:cs="Times New Roman"/>
          <w:sz w:val="28"/>
          <w:szCs w:val="28"/>
        </w:rPr>
        <w:lastRenderedPageBreak/>
        <w:t>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3) взаимодействие заказчика с поставщиком (подрядчиком, исполнителем) при изменении, расторжении контракта в соответствии со статьей 95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B67B2" w:rsidRPr="00C905E7" w:rsidRDefault="00FB67B2" w:rsidP="00FB67B2">
      <w:pPr>
        <w:adjustRightInd w:val="0"/>
        <w:spacing w:after="0"/>
        <w:jc w:val="both"/>
        <w:rPr>
          <w:rFonts w:ascii="Times New Roman" w:hAnsi="Times New Roman" w:cs="Times New Roman"/>
          <w:sz w:val="28"/>
          <w:szCs w:val="28"/>
          <w:u w:val="single"/>
        </w:rPr>
      </w:pPr>
      <w:r w:rsidRPr="00C905E7">
        <w:rPr>
          <w:rFonts w:ascii="Times New Roman" w:hAnsi="Times New Roman" w:cs="Times New Roman"/>
          <w:sz w:val="28"/>
          <w:szCs w:val="28"/>
        </w:rPr>
        <w:t xml:space="preserve">       В соответствии с частью 3 статьи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r w:rsidRPr="00C905E7">
        <w:rPr>
          <w:rFonts w:ascii="Times New Roman" w:hAnsi="Times New Roman" w:cs="Times New Roman"/>
          <w:sz w:val="28"/>
          <w:szCs w:val="28"/>
          <w:u w:val="single"/>
        </w:rPr>
        <w:t>Экспертиза результатов, предусмотренных контрактом, может проводиться заказчиком также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FB67B2" w:rsidRPr="00C905E7" w:rsidRDefault="00FB67B2" w:rsidP="00FB67B2">
      <w:pPr>
        <w:adjustRightInd w:val="0"/>
        <w:spacing w:after="0"/>
        <w:jc w:val="both"/>
        <w:rPr>
          <w:rFonts w:ascii="Times New Roman" w:hAnsi="Times New Roman" w:cs="Times New Roman"/>
          <w:sz w:val="28"/>
          <w:szCs w:val="28"/>
        </w:rPr>
      </w:pPr>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Согласно части 7 статьи 94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w:t>
      </w:r>
      <w:proofErr w:type="gramEnd"/>
      <w:r w:rsidRPr="00C905E7">
        <w:rPr>
          <w:rFonts w:ascii="Times New Roman" w:hAnsi="Times New Roman" w:cs="Times New Roman"/>
          <w:sz w:val="28"/>
          <w:szCs w:val="28"/>
        </w:rPr>
        <w:t xml:space="preserve"> заказчиком направляется в письменной форме мотивированный отказ от подписания такого документа.</w:t>
      </w:r>
    </w:p>
    <w:p w:rsidR="00FB67B2" w:rsidRPr="00C905E7" w:rsidRDefault="00FB67B2" w:rsidP="00FB67B2">
      <w:pPr>
        <w:adjustRightInd w:val="0"/>
        <w:spacing w:after="0"/>
        <w:ind w:firstLine="540"/>
        <w:jc w:val="both"/>
        <w:rPr>
          <w:rFonts w:ascii="Times New Roman" w:hAnsi="Times New Roman" w:cs="Times New Roman"/>
          <w:b/>
          <w:sz w:val="28"/>
          <w:szCs w:val="28"/>
        </w:rPr>
      </w:pPr>
      <w:proofErr w:type="gramStart"/>
      <w:r w:rsidRPr="00C905E7">
        <w:rPr>
          <w:rFonts w:ascii="Times New Roman" w:hAnsi="Times New Roman" w:cs="Times New Roman"/>
          <w:b/>
          <w:sz w:val="28"/>
          <w:szCs w:val="28"/>
        </w:rPr>
        <w:t>Проверка показала, что приемка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проводилась (заказчиком) МБУК ВСБ своими силами в соответствии с частью 3 статьи 94 Закона № 44–ФЗ, без создания экспертной комиссии, что не является нарушением законодательства.</w:t>
      </w:r>
      <w:proofErr w:type="gramEnd"/>
    </w:p>
    <w:p w:rsidR="00FB67B2" w:rsidRPr="00C905E7" w:rsidRDefault="00FB67B2" w:rsidP="00FB67B2">
      <w:pPr>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lastRenderedPageBreak/>
        <w:t>Выборочной проверкой контрактов, заключенных у единственного поставщика (подрядчика, исполнителя) установлено следующее.</w:t>
      </w:r>
    </w:p>
    <w:p w:rsidR="00FB67B2" w:rsidRPr="00C905E7" w:rsidRDefault="00FB67B2" w:rsidP="00FB67B2">
      <w:pPr>
        <w:spacing w:after="0" w:line="290" w:lineRule="atLeast"/>
        <w:ind w:firstLine="540"/>
        <w:jc w:val="both"/>
        <w:rPr>
          <w:rFonts w:ascii="Times New Roman" w:hAnsi="Times New Roman" w:cs="Times New Roman"/>
          <w:sz w:val="28"/>
          <w:szCs w:val="28"/>
        </w:rPr>
      </w:pPr>
      <w:r w:rsidRPr="00C905E7">
        <w:rPr>
          <w:rFonts w:ascii="Times New Roman" w:hAnsi="Times New Roman" w:cs="Times New Roman"/>
          <w:sz w:val="28"/>
          <w:szCs w:val="28"/>
        </w:rPr>
        <w:t>Требования к содержанию контрактов (договоров) установлены статьей 34 Закона № 44–ФЗ.</w:t>
      </w:r>
    </w:p>
    <w:p w:rsidR="00FB67B2" w:rsidRPr="00C905E7" w:rsidRDefault="00FB67B2" w:rsidP="00FB67B2">
      <w:pPr>
        <w:adjustRightInd w:val="0"/>
        <w:spacing w:after="0"/>
        <w:ind w:firstLine="540"/>
        <w:jc w:val="both"/>
        <w:rPr>
          <w:rFonts w:ascii="Times New Roman" w:hAnsi="Times New Roman" w:cs="Times New Roman"/>
          <w:sz w:val="28"/>
          <w:szCs w:val="28"/>
        </w:rPr>
      </w:pPr>
      <w:r w:rsidRPr="00C905E7">
        <w:rPr>
          <w:rFonts w:ascii="Times New Roman" w:hAnsi="Times New Roman" w:cs="Times New Roman"/>
          <w:sz w:val="28"/>
          <w:szCs w:val="28"/>
        </w:rPr>
        <w:t xml:space="preserve">Согласно части 13.1 статьи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от даты подписания заказчиком документа о приемке. </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МБУК ВСДК в 2019 году были заключены контракты (договора) в соответствии с пунктом 4 </w:t>
      </w:r>
      <w:r w:rsidRPr="00C905E7">
        <w:rPr>
          <w:rFonts w:ascii="Times New Roman" w:hAnsi="Times New Roman" w:cs="Times New Roman"/>
          <w:color w:val="000000"/>
          <w:sz w:val="28"/>
          <w:szCs w:val="28"/>
        </w:rPr>
        <w:t>частью 1 статьи 93 Закона № 44</w:t>
      </w:r>
      <w:r w:rsidRPr="00C905E7">
        <w:rPr>
          <w:rFonts w:ascii="Times New Roman" w:hAnsi="Times New Roman" w:cs="Times New Roman"/>
          <w:sz w:val="28"/>
          <w:szCs w:val="28"/>
        </w:rPr>
        <w:t>–</w:t>
      </w:r>
      <w:r w:rsidRPr="00C905E7">
        <w:rPr>
          <w:rFonts w:ascii="Times New Roman" w:hAnsi="Times New Roman" w:cs="Times New Roman"/>
          <w:color w:val="000000"/>
          <w:sz w:val="28"/>
          <w:szCs w:val="28"/>
        </w:rPr>
        <w:t xml:space="preserve">ФЗ в которых </w:t>
      </w:r>
      <w:r w:rsidRPr="00C905E7">
        <w:rPr>
          <w:rFonts w:ascii="Times New Roman" w:hAnsi="Times New Roman" w:cs="Times New Roman"/>
          <w:sz w:val="28"/>
          <w:szCs w:val="28"/>
        </w:rPr>
        <w:t>в разделе «порядок и сроки оплаты» установлено:</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оплата в течени</w:t>
      </w:r>
      <w:proofErr w:type="gramStart"/>
      <w:r w:rsidRPr="00C905E7">
        <w:rPr>
          <w:rFonts w:ascii="Times New Roman" w:hAnsi="Times New Roman" w:cs="Times New Roman"/>
          <w:sz w:val="28"/>
          <w:szCs w:val="28"/>
        </w:rPr>
        <w:t>и</w:t>
      </w:r>
      <w:proofErr w:type="gramEnd"/>
      <w:r w:rsidRPr="00C905E7">
        <w:rPr>
          <w:rFonts w:ascii="Times New Roman" w:hAnsi="Times New Roman" w:cs="Times New Roman"/>
          <w:sz w:val="28"/>
          <w:szCs w:val="28"/>
        </w:rPr>
        <w:t xml:space="preserve"> 30-ти рабочих дней после подписания акта приемки выполненных работ (контракт №1 от 01.07.2019г);</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оплата за выполненную работу производится в срок с 20.05.2019г по 10.06.2019г., </w:t>
      </w:r>
      <w:proofErr w:type="gramStart"/>
      <w:r w:rsidRPr="00C905E7">
        <w:rPr>
          <w:rFonts w:ascii="Times New Roman" w:hAnsi="Times New Roman" w:cs="Times New Roman"/>
          <w:sz w:val="28"/>
          <w:szCs w:val="28"/>
        </w:rPr>
        <w:t>согласно акта</w:t>
      </w:r>
      <w:proofErr w:type="gramEnd"/>
      <w:r w:rsidRPr="00C905E7">
        <w:rPr>
          <w:rFonts w:ascii="Times New Roman" w:hAnsi="Times New Roman" w:cs="Times New Roman"/>
          <w:sz w:val="28"/>
          <w:szCs w:val="28"/>
        </w:rPr>
        <w:t xml:space="preserve"> выполненных работ (договор №177 от 20.05.2019г);</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 оплата за выполненную работу производится в срок с 05.07.2019г. по 20.07.2019г., </w:t>
      </w:r>
      <w:proofErr w:type="gramStart"/>
      <w:r w:rsidRPr="00C905E7">
        <w:rPr>
          <w:rFonts w:ascii="Times New Roman" w:hAnsi="Times New Roman" w:cs="Times New Roman"/>
          <w:sz w:val="28"/>
          <w:szCs w:val="28"/>
        </w:rPr>
        <w:t>согласно акта</w:t>
      </w:r>
      <w:proofErr w:type="gramEnd"/>
      <w:r w:rsidRPr="00C905E7">
        <w:rPr>
          <w:rFonts w:ascii="Times New Roman" w:hAnsi="Times New Roman" w:cs="Times New Roman"/>
          <w:sz w:val="28"/>
          <w:szCs w:val="28"/>
        </w:rPr>
        <w:t xml:space="preserve"> выполненных работ; </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срок оплаты в договоре отсутствует (договор №98 от 16.07.2019г.);</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срок оплаты в договоре отсутствует (договор №40 от 23.12.2019г.);</w:t>
      </w:r>
    </w:p>
    <w:p w:rsidR="00FB67B2" w:rsidRPr="00C905E7" w:rsidRDefault="00FB67B2" w:rsidP="00FB67B2">
      <w:pPr>
        <w:adjustRightInd w:val="0"/>
        <w:spacing w:after="0"/>
        <w:ind w:firstLine="567"/>
        <w:jc w:val="both"/>
        <w:rPr>
          <w:rFonts w:ascii="Times New Roman" w:hAnsi="Times New Roman" w:cs="Times New Roman"/>
          <w:b/>
          <w:sz w:val="28"/>
          <w:szCs w:val="28"/>
        </w:rPr>
      </w:pPr>
      <w:proofErr w:type="gramStart"/>
      <w:r w:rsidRPr="00C905E7">
        <w:rPr>
          <w:rFonts w:ascii="Times New Roman" w:hAnsi="Times New Roman" w:cs="Times New Roman"/>
          <w:sz w:val="28"/>
          <w:szCs w:val="28"/>
        </w:rPr>
        <w:t>Однако при заключении контракта в случаях, предусмотренных </w:t>
      </w:r>
      <w:hyperlink r:id="rId15" w:anchor="dst1946" w:history="1">
        <w:r w:rsidRPr="00C905E7">
          <w:rPr>
            <w:rFonts w:ascii="Times New Roman" w:hAnsi="Times New Roman" w:cs="Times New Roman"/>
            <w:b/>
            <w:sz w:val="28"/>
            <w:szCs w:val="28"/>
          </w:rPr>
          <w:t>пунктами 4</w:t>
        </w:r>
      </w:hyperlink>
      <w:r w:rsidRPr="00C905E7">
        <w:rPr>
          <w:rFonts w:ascii="Times New Roman" w:hAnsi="Times New Roman" w:cs="Times New Roman"/>
          <w:b/>
          <w:sz w:val="28"/>
          <w:szCs w:val="28"/>
        </w:rPr>
        <w:t> и </w:t>
      </w:r>
      <w:hyperlink r:id="rId16" w:anchor="dst1947" w:history="1">
        <w:r w:rsidRPr="00C905E7">
          <w:rPr>
            <w:rFonts w:ascii="Times New Roman" w:hAnsi="Times New Roman" w:cs="Times New Roman"/>
            <w:b/>
            <w:sz w:val="28"/>
            <w:szCs w:val="28"/>
          </w:rPr>
          <w:t>5</w:t>
        </w:r>
      </w:hyperlink>
      <w:r w:rsidRPr="00C905E7">
        <w:rPr>
          <w:rFonts w:ascii="Times New Roman" w:hAnsi="Times New Roman" w:cs="Times New Roman"/>
          <w:sz w:val="28"/>
          <w:szCs w:val="28"/>
        </w:rPr>
        <w:t> (за исключением контрактов, заключенных в соответствии с </w:t>
      </w:r>
      <w:hyperlink r:id="rId17" w:anchor="dst1949" w:history="1">
        <w:r w:rsidRPr="00C905E7">
          <w:rPr>
            <w:rFonts w:ascii="Times New Roman" w:hAnsi="Times New Roman" w:cs="Times New Roman"/>
            <w:sz w:val="28"/>
            <w:szCs w:val="28"/>
          </w:rPr>
          <w:t>частью 12 статьи 93</w:t>
        </w:r>
      </w:hyperlink>
      <w:r w:rsidRPr="00C905E7">
        <w:rPr>
          <w:rFonts w:ascii="Times New Roman" w:hAnsi="Times New Roman" w:cs="Times New Roman"/>
          <w:sz w:val="28"/>
          <w:szCs w:val="28"/>
        </w:rPr>
        <w:t> настоящего Федерального закона), пунктами, </w:t>
      </w:r>
      <w:hyperlink r:id="rId18" w:anchor="dst101265" w:history="1">
        <w:r w:rsidRPr="00C905E7">
          <w:rPr>
            <w:rFonts w:ascii="Times New Roman" w:hAnsi="Times New Roman" w:cs="Times New Roman"/>
            <w:sz w:val="28"/>
            <w:szCs w:val="28"/>
          </w:rPr>
          <w:t>8</w:t>
        </w:r>
      </w:hyperlink>
      <w:r w:rsidRPr="00C905E7">
        <w:rPr>
          <w:rFonts w:ascii="Times New Roman" w:hAnsi="Times New Roman" w:cs="Times New Roman"/>
          <w:sz w:val="28"/>
          <w:szCs w:val="28"/>
        </w:rPr>
        <w:t>, </w:t>
      </w:r>
      <w:hyperlink r:id="rId19" w:anchor="dst101272" w:history="1">
        <w:r w:rsidRPr="00C905E7">
          <w:rPr>
            <w:rFonts w:ascii="Times New Roman" w:hAnsi="Times New Roman" w:cs="Times New Roman"/>
            <w:sz w:val="28"/>
            <w:szCs w:val="28"/>
          </w:rPr>
          <w:t>15</w:t>
        </w:r>
      </w:hyperlink>
      <w:r w:rsidRPr="00C905E7">
        <w:rPr>
          <w:rFonts w:ascii="Times New Roman" w:hAnsi="Times New Roman" w:cs="Times New Roman"/>
          <w:sz w:val="28"/>
          <w:szCs w:val="28"/>
        </w:rPr>
        <w:t>, </w:t>
      </w:r>
      <w:hyperlink r:id="rId20" w:anchor="dst101960" w:history="1">
        <w:r w:rsidRPr="00C905E7">
          <w:rPr>
            <w:rFonts w:ascii="Times New Roman" w:hAnsi="Times New Roman" w:cs="Times New Roman"/>
            <w:sz w:val="28"/>
            <w:szCs w:val="28"/>
          </w:rPr>
          <w:t>20</w:t>
        </w:r>
      </w:hyperlink>
      <w:r w:rsidRPr="00C905E7">
        <w:rPr>
          <w:rFonts w:ascii="Times New Roman" w:hAnsi="Times New Roman" w:cs="Times New Roman"/>
          <w:sz w:val="28"/>
          <w:szCs w:val="28"/>
        </w:rPr>
        <w:t>, </w:t>
      </w:r>
      <w:hyperlink r:id="rId21" w:anchor="dst101961" w:history="1">
        <w:r w:rsidRPr="00C905E7">
          <w:rPr>
            <w:rFonts w:ascii="Times New Roman" w:hAnsi="Times New Roman" w:cs="Times New Roman"/>
            <w:sz w:val="28"/>
            <w:szCs w:val="28"/>
          </w:rPr>
          <w:t>21</w:t>
        </w:r>
      </w:hyperlink>
      <w:r w:rsidRPr="00C905E7">
        <w:rPr>
          <w:rFonts w:ascii="Times New Roman" w:hAnsi="Times New Roman" w:cs="Times New Roman"/>
          <w:sz w:val="28"/>
          <w:szCs w:val="28"/>
        </w:rPr>
        <w:t>, </w:t>
      </w:r>
      <w:hyperlink r:id="rId22" w:anchor="dst28" w:history="1">
        <w:r w:rsidRPr="00C905E7">
          <w:rPr>
            <w:rFonts w:ascii="Times New Roman" w:hAnsi="Times New Roman" w:cs="Times New Roman"/>
            <w:sz w:val="28"/>
            <w:szCs w:val="28"/>
          </w:rPr>
          <w:t>23</w:t>
        </w:r>
      </w:hyperlink>
      <w:r w:rsidRPr="00C905E7">
        <w:rPr>
          <w:rFonts w:ascii="Times New Roman" w:hAnsi="Times New Roman" w:cs="Times New Roman"/>
          <w:sz w:val="28"/>
          <w:szCs w:val="28"/>
        </w:rPr>
        <w:t>, </w:t>
      </w:r>
      <w:hyperlink r:id="rId23" w:anchor="dst101283" w:history="1">
        <w:r w:rsidRPr="00C905E7">
          <w:rPr>
            <w:rFonts w:ascii="Times New Roman" w:hAnsi="Times New Roman" w:cs="Times New Roman"/>
            <w:sz w:val="28"/>
            <w:szCs w:val="28"/>
          </w:rPr>
          <w:t>26</w:t>
        </w:r>
      </w:hyperlink>
      <w:r w:rsidRPr="00C905E7">
        <w:rPr>
          <w:rFonts w:ascii="Times New Roman" w:hAnsi="Times New Roman" w:cs="Times New Roman"/>
          <w:sz w:val="28"/>
          <w:szCs w:val="28"/>
        </w:rPr>
        <w:t>, </w:t>
      </w:r>
      <w:hyperlink r:id="rId24" w:anchor="dst101285" w:history="1">
        <w:r w:rsidRPr="00C905E7">
          <w:rPr>
            <w:rFonts w:ascii="Times New Roman" w:hAnsi="Times New Roman" w:cs="Times New Roman"/>
            <w:sz w:val="28"/>
            <w:szCs w:val="28"/>
          </w:rPr>
          <w:t>28</w:t>
        </w:r>
      </w:hyperlink>
      <w:r w:rsidRPr="00C905E7">
        <w:rPr>
          <w:rFonts w:ascii="Times New Roman" w:hAnsi="Times New Roman" w:cs="Times New Roman"/>
          <w:sz w:val="28"/>
          <w:szCs w:val="28"/>
        </w:rPr>
        <w:t>, </w:t>
      </w:r>
      <w:hyperlink r:id="rId25" w:anchor="dst101784" w:history="1">
        <w:r w:rsidRPr="00C905E7">
          <w:rPr>
            <w:rFonts w:ascii="Times New Roman" w:hAnsi="Times New Roman" w:cs="Times New Roman"/>
            <w:sz w:val="28"/>
            <w:szCs w:val="28"/>
          </w:rPr>
          <w:t>29</w:t>
        </w:r>
      </w:hyperlink>
      <w:r w:rsidRPr="00C905E7">
        <w:rPr>
          <w:rFonts w:ascii="Times New Roman" w:hAnsi="Times New Roman" w:cs="Times New Roman"/>
          <w:sz w:val="28"/>
          <w:szCs w:val="28"/>
        </w:rPr>
        <w:t>, </w:t>
      </w:r>
      <w:hyperlink r:id="rId26" w:anchor="dst5" w:history="1">
        <w:r w:rsidRPr="00C905E7">
          <w:rPr>
            <w:rFonts w:ascii="Times New Roman" w:hAnsi="Times New Roman" w:cs="Times New Roman"/>
            <w:sz w:val="28"/>
            <w:szCs w:val="28"/>
          </w:rPr>
          <w:t>40</w:t>
        </w:r>
      </w:hyperlink>
      <w:r w:rsidRPr="00C905E7">
        <w:rPr>
          <w:rFonts w:ascii="Times New Roman" w:hAnsi="Times New Roman" w:cs="Times New Roman"/>
          <w:sz w:val="28"/>
          <w:szCs w:val="28"/>
        </w:rPr>
        <w:t>,</w:t>
      </w:r>
      <w:proofErr w:type="gramEnd"/>
      <w:r w:rsidRPr="00C905E7">
        <w:rPr>
          <w:rFonts w:ascii="Times New Roman" w:hAnsi="Times New Roman" w:cs="Times New Roman"/>
          <w:sz w:val="28"/>
          <w:szCs w:val="28"/>
        </w:rPr>
        <w:t> </w:t>
      </w:r>
      <w:hyperlink r:id="rId27" w:anchor="dst6" w:history="1">
        <w:r w:rsidRPr="00C905E7">
          <w:rPr>
            <w:rFonts w:ascii="Times New Roman" w:hAnsi="Times New Roman" w:cs="Times New Roman"/>
            <w:sz w:val="28"/>
            <w:szCs w:val="28"/>
          </w:rPr>
          <w:t>41</w:t>
        </w:r>
      </w:hyperlink>
      <w:r w:rsidRPr="00C905E7">
        <w:rPr>
          <w:rFonts w:ascii="Times New Roman" w:hAnsi="Times New Roman" w:cs="Times New Roman"/>
          <w:sz w:val="28"/>
          <w:szCs w:val="28"/>
        </w:rPr>
        <w:t>, </w:t>
      </w:r>
      <w:hyperlink r:id="rId28" w:anchor="dst118" w:history="1">
        <w:r w:rsidRPr="00C905E7">
          <w:rPr>
            <w:rFonts w:ascii="Times New Roman" w:hAnsi="Times New Roman" w:cs="Times New Roman"/>
            <w:sz w:val="28"/>
            <w:szCs w:val="28"/>
          </w:rPr>
          <w:t>44</w:t>
        </w:r>
      </w:hyperlink>
      <w:r w:rsidRPr="00C905E7">
        <w:rPr>
          <w:rFonts w:ascii="Times New Roman" w:hAnsi="Times New Roman" w:cs="Times New Roman"/>
          <w:sz w:val="28"/>
          <w:szCs w:val="28"/>
        </w:rPr>
        <w:t>, </w:t>
      </w:r>
      <w:hyperlink r:id="rId29" w:anchor="dst119" w:history="1">
        <w:r w:rsidRPr="00C905E7">
          <w:rPr>
            <w:rFonts w:ascii="Times New Roman" w:hAnsi="Times New Roman" w:cs="Times New Roman"/>
            <w:sz w:val="28"/>
            <w:szCs w:val="28"/>
          </w:rPr>
          <w:t>45</w:t>
        </w:r>
      </w:hyperlink>
      <w:r w:rsidRPr="00C905E7">
        <w:rPr>
          <w:rFonts w:ascii="Times New Roman" w:hAnsi="Times New Roman" w:cs="Times New Roman"/>
          <w:sz w:val="28"/>
          <w:szCs w:val="28"/>
        </w:rPr>
        <w:t>, </w:t>
      </w:r>
      <w:hyperlink r:id="rId30" w:anchor="dst128" w:history="1">
        <w:r w:rsidRPr="00C905E7">
          <w:rPr>
            <w:rFonts w:ascii="Times New Roman" w:hAnsi="Times New Roman" w:cs="Times New Roman"/>
            <w:sz w:val="28"/>
            <w:szCs w:val="28"/>
          </w:rPr>
          <w:t>46</w:t>
        </w:r>
      </w:hyperlink>
      <w:r w:rsidRPr="00C905E7">
        <w:rPr>
          <w:rFonts w:ascii="Times New Roman" w:hAnsi="Times New Roman" w:cs="Times New Roman"/>
          <w:sz w:val="28"/>
          <w:szCs w:val="28"/>
        </w:rPr>
        <w:t>, </w:t>
      </w:r>
      <w:hyperlink r:id="rId31" w:anchor="dst102023" w:history="1">
        <w:r w:rsidRPr="00C905E7">
          <w:rPr>
            <w:rFonts w:ascii="Times New Roman" w:hAnsi="Times New Roman" w:cs="Times New Roman"/>
            <w:sz w:val="28"/>
            <w:szCs w:val="28"/>
          </w:rPr>
          <w:t>51</w:t>
        </w:r>
      </w:hyperlink>
      <w:r w:rsidRPr="00C905E7">
        <w:rPr>
          <w:rFonts w:ascii="Times New Roman" w:hAnsi="Times New Roman" w:cs="Times New Roman"/>
          <w:sz w:val="28"/>
          <w:szCs w:val="28"/>
        </w:rPr>
        <w:t> - </w:t>
      </w:r>
      <w:hyperlink r:id="rId32" w:anchor="dst323" w:history="1">
        <w:r w:rsidRPr="00C905E7">
          <w:rPr>
            <w:rFonts w:ascii="Times New Roman" w:hAnsi="Times New Roman" w:cs="Times New Roman"/>
            <w:sz w:val="28"/>
            <w:szCs w:val="28"/>
          </w:rPr>
          <w:t>53 части 1 статьи 93</w:t>
        </w:r>
      </w:hyperlink>
      <w:r w:rsidRPr="00C905E7">
        <w:rPr>
          <w:rFonts w:ascii="Times New Roman" w:hAnsi="Times New Roman" w:cs="Times New Roman"/>
          <w:sz w:val="28"/>
          <w:szCs w:val="28"/>
        </w:rPr>
        <w:t xml:space="preserve"> настоящего Федерального закона, </w:t>
      </w:r>
      <w:r w:rsidRPr="00C905E7">
        <w:rPr>
          <w:rFonts w:ascii="Times New Roman" w:hAnsi="Times New Roman" w:cs="Times New Roman"/>
          <w:sz w:val="28"/>
          <w:szCs w:val="28"/>
          <w:u w:val="single"/>
        </w:rPr>
        <w:t>требования </w:t>
      </w:r>
      <w:hyperlink r:id="rId33" w:anchor="dst100404" w:history="1">
        <w:r w:rsidRPr="00C905E7">
          <w:rPr>
            <w:rFonts w:ascii="Times New Roman" w:hAnsi="Times New Roman" w:cs="Times New Roman"/>
            <w:sz w:val="28"/>
            <w:szCs w:val="28"/>
            <w:u w:val="single"/>
          </w:rPr>
          <w:t>частей 4</w:t>
        </w:r>
      </w:hyperlink>
      <w:r w:rsidRPr="00C905E7">
        <w:rPr>
          <w:rFonts w:ascii="Times New Roman" w:hAnsi="Times New Roman" w:cs="Times New Roman"/>
          <w:sz w:val="28"/>
          <w:szCs w:val="28"/>
          <w:u w:val="single"/>
        </w:rPr>
        <w:t> - </w:t>
      </w:r>
      <w:hyperlink r:id="rId34" w:anchor="dst100409" w:history="1">
        <w:r w:rsidRPr="00C905E7">
          <w:rPr>
            <w:rFonts w:ascii="Times New Roman" w:hAnsi="Times New Roman" w:cs="Times New Roman"/>
            <w:sz w:val="28"/>
            <w:szCs w:val="28"/>
            <w:u w:val="single"/>
          </w:rPr>
          <w:t>9</w:t>
        </w:r>
      </w:hyperlink>
      <w:r w:rsidRPr="00C905E7">
        <w:rPr>
          <w:rFonts w:ascii="Times New Roman" w:hAnsi="Times New Roman" w:cs="Times New Roman"/>
          <w:sz w:val="28"/>
          <w:szCs w:val="28"/>
          <w:u w:val="single"/>
        </w:rPr>
        <w:t>, </w:t>
      </w:r>
      <w:hyperlink r:id="rId35" w:anchor="dst100411" w:history="1">
        <w:r w:rsidRPr="00C905E7">
          <w:rPr>
            <w:rFonts w:ascii="Times New Roman" w:hAnsi="Times New Roman" w:cs="Times New Roman"/>
            <w:sz w:val="28"/>
            <w:szCs w:val="28"/>
            <w:u w:val="single"/>
          </w:rPr>
          <w:t>11</w:t>
        </w:r>
      </w:hyperlink>
      <w:r w:rsidRPr="00C905E7">
        <w:rPr>
          <w:rFonts w:ascii="Times New Roman" w:hAnsi="Times New Roman" w:cs="Times New Roman"/>
          <w:sz w:val="28"/>
          <w:szCs w:val="28"/>
          <w:u w:val="single"/>
        </w:rPr>
        <w:t> - </w:t>
      </w:r>
      <w:hyperlink r:id="rId36" w:anchor="dst100413" w:history="1">
        <w:r w:rsidRPr="00C905E7">
          <w:rPr>
            <w:rFonts w:ascii="Times New Roman" w:hAnsi="Times New Roman" w:cs="Times New Roman"/>
            <w:sz w:val="28"/>
            <w:szCs w:val="28"/>
            <w:u w:val="single"/>
          </w:rPr>
          <w:t>13</w:t>
        </w:r>
      </w:hyperlink>
      <w:r w:rsidRPr="00C905E7">
        <w:t xml:space="preserve">, </w:t>
      </w:r>
      <w:r w:rsidRPr="00C905E7">
        <w:rPr>
          <w:rFonts w:ascii="Times New Roman" w:hAnsi="Times New Roman" w:cs="Times New Roman"/>
          <w:sz w:val="28"/>
          <w:szCs w:val="28"/>
          <w:u w:val="single"/>
        </w:rPr>
        <w:t>13.1.  статьи 34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 w:anchor="dst100907" w:history="1">
        <w:r w:rsidRPr="00C905E7">
          <w:rPr>
            <w:rFonts w:ascii="Times New Roman" w:hAnsi="Times New Roman" w:cs="Times New Roman"/>
            <w:sz w:val="28"/>
            <w:szCs w:val="28"/>
            <w:u w:val="single"/>
          </w:rPr>
          <w:t>кодексом</w:t>
        </w:r>
      </w:hyperlink>
      <w:r w:rsidRPr="00C905E7">
        <w:rPr>
          <w:rFonts w:ascii="Times New Roman" w:hAnsi="Times New Roman" w:cs="Times New Roman"/>
          <w:sz w:val="28"/>
          <w:szCs w:val="28"/>
          <w:u w:val="single"/>
        </w:rPr>
        <w:t xml:space="preserve"> Российской Федерации для совершения сделок. </w:t>
      </w:r>
      <w:r w:rsidRPr="00C905E7">
        <w:rPr>
          <w:rFonts w:ascii="Times New Roman" w:hAnsi="Times New Roman" w:cs="Times New Roman"/>
          <w:b/>
          <w:sz w:val="28"/>
          <w:szCs w:val="28"/>
        </w:rPr>
        <w:t>На основании вышеизложенного нарушений, в части пункта 13.1 статьи 34 Закона № 44–ФЗ (срок оплаты), не установлено.</w:t>
      </w:r>
    </w:p>
    <w:p w:rsidR="00FB67B2" w:rsidRPr="00C905E7" w:rsidRDefault="00FB67B2" w:rsidP="00FB67B2">
      <w:pPr>
        <w:adjustRightInd w:val="0"/>
        <w:spacing w:after="0"/>
        <w:ind w:firstLine="567"/>
        <w:jc w:val="both"/>
        <w:rPr>
          <w:rFonts w:ascii="Times New Roman" w:hAnsi="Times New Roman" w:cs="Times New Roman"/>
          <w:sz w:val="28"/>
          <w:szCs w:val="28"/>
        </w:rPr>
      </w:pPr>
      <w:proofErr w:type="gramStart"/>
      <w:r w:rsidRPr="00C905E7">
        <w:rPr>
          <w:rFonts w:ascii="Times New Roman" w:hAnsi="Times New Roman" w:cs="Times New Roman"/>
          <w:sz w:val="28"/>
          <w:szCs w:val="28"/>
          <w:u w:val="single"/>
        </w:rPr>
        <w:t>Согласно пункту 7 статьи 34 Закона № 44–ФЗ</w:t>
      </w:r>
      <w:r w:rsidRPr="00C905E7">
        <w:rPr>
          <w:rFonts w:ascii="Times New Roman" w:hAnsi="Times New Roman" w:cs="Times New Roman"/>
          <w:sz w:val="28"/>
          <w:szCs w:val="28"/>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w:t>
      </w:r>
      <w:proofErr w:type="gramEnd"/>
      <w:r w:rsidRPr="00C905E7">
        <w:rPr>
          <w:rFonts w:ascii="Times New Roman" w:hAnsi="Times New Roman" w:cs="Times New Roman"/>
          <w:sz w:val="28"/>
          <w:szCs w:val="28"/>
        </w:rPr>
        <w:t xml:space="preserve">, </w:t>
      </w:r>
      <w:proofErr w:type="gramStart"/>
      <w:r w:rsidRPr="00C905E7">
        <w:rPr>
          <w:rFonts w:ascii="Times New Roman" w:hAnsi="Times New Roman" w:cs="Times New Roman"/>
          <w:sz w:val="28"/>
          <w:szCs w:val="28"/>
        </w:rPr>
        <w:t>пропорциональную</w:t>
      </w:r>
      <w:proofErr w:type="gramEnd"/>
      <w:r w:rsidRPr="00C905E7">
        <w:rPr>
          <w:rFonts w:ascii="Times New Roman" w:hAnsi="Times New Roman" w:cs="Times New Roman"/>
          <w:sz w:val="28"/>
          <w:szCs w:val="28"/>
        </w:rPr>
        <w:t xml:space="preserve">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w:t>
      </w:r>
      <w:r w:rsidRPr="00C905E7">
        <w:rPr>
          <w:rFonts w:ascii="Times New Roman" w:hAnsi="Times New Roman" w:cs="Times New Roman"/>
          <w:sz w:val="28"/>
          <w:szCs w:val="28"/>
        </w:rPr>
        <w:lastRenderedPageBreak/>
        <w:t xml:space="preserve">законодательством Российской Федерации установлен иной порядок начисления пени. </w:t>
      </w:r>
    </w:p>
    <w:p w:rsidR="00FB67B2" w:rsidRPr="00C905E7" w:rsidRDefault="00FB67B2" w:rsidP="00FB67B2">
      <w:pPr>
        <w:adjustRightInd w:val="0"/>
        <w:spacing w:after="0"/>
        <w:ind w:firstLine="567"/>
        <w:jc w:val="both"/>
        <w:rPr>
          <w:rFonts w:ascii="Times New Roman" w:hAnsi="Times New Roman" w:cs="Times New Roman"/>
          <w:sz w:val="28"/>
          <w:szCs w:val="28"/>
        </w:rPr>
      </w:pPr>
      <w:r w:rsidRPr="00C905E7">
        <w:rPr>
          <w:rFonts w:ascii="Times New Roman" w:hAnsi="Times New Roman" w:cs="Times New Roman"/>
          <w:sz w:val="28"/>
          <w:szCs w:val="28"/>
        </w:rPr>
        <w:t xml:space="preserve">Так, МБУК ВСДК в 2019 году были заключены контракты (договора) в соответствии с пунктом 4 </w:t>
      </w:r>
      <w:r w:rsidRPr="00C905E7">
        <w:rPr>
          <w:rFonts w:ascii="Times New Roman" w:hAnsi="Times New Roman" w:cs="Times New Roman"/>
          <w:color w:val="000000"/>
          <w:sz w:val="28"/>
          <w:szCs w:val="28"/>
        </w:rPr>
        <w:t>частью 1 статьи 93 Закона № 44</w:t>
      </w:r>
      <w:r w:rsidRPr="00C905E7">
        <w:rPr>
          <w:rFonts w:ascii="Times New Roman" w:hAnsi="Times New Roman" w:cs="Times New Roman"/>
          <w:sz w:val="28"/>
          <w:szCs w:val="28"/>
        </w:rPr>
        <w:t>–</w:t>
      </w:r>
      <w:r w:rsidRPr="00C905E7">
        <w:rPr>
          <w:rFonts w:ascii="Times New Roman" w:hAnsi="Times New Roman" w:cs="Times New Roman"/>
          <w:color w:val="000000"/>
          <w:sz w:val="28"/>
          <w:szCs w:val="28"/>
        </w:rPr>
        <w:t xml:space="preserve">ФЗ в которых </w:t>
      </w:r>
      <w:r w:rsidRPr="00C905E7">
        <w:rPr>
          <w:rFonts w:ascii="Times New Roman" w:hAnsi="Times New Roman" w:cs="Times New Roman"/>
          <w:sz w:val="28"/>
          <w:szCs w:val="28"/>
        </w:rPr>
        <w:t>в разделе «ответственность сторон» установлено:</w:t>
      </w:r>
    </w:p>
    <w:p w:rsidR="00FB67B2" w:rsidRPr="00C905E7" w:rsidRDefault="00FB67B2" w:rsidP="00FB67B2">
      <w:pPr>
        <w:adjustRightInd w:val="0"/>
        <w:spacing w:after="0"/>
        <w:ind w:firstLine="567"/>
        <w:jc w:val="both"/>
        <w:rPr>
          <w:rFonts w:ascii="Times New Roman" w:hAnsi="Times New Roman" w:cs="Times New Roman"/>
          <w:sz w:val="28"/>
          <w:szCs w:val="28"/>
        </w:rPr>
      </w:pPr>
      <w:proofErr w:type="gramStart"/>
      <w:r w:rsidRPr="00C905E7">
        <w:rPr>
          <w:rFonts w:ascii="Times New Roman" w:hAnsi="Times New Roman" w:cs="Times New Roman"/>
          <w:sz w:val="28"/>
          <w:szCs w:val="28"/>
        </w:rPr>
        <w:t xml:space="preserve">- за нарушение сроков поставки товара, предусмотренных графиком поставки настоящего договора, «Поставщик» уплачивает заказчику для перечисления в областной бюджет пеню за каждый день просрочки исполнения Поставщиком обязательств, предусмотренных договором, в размере не менее чем 1/300 действующей на дату уплаты пени ставки рефинансирования центрального банка РФ (договор №2 от 17.07.2019., договор №3 от 31.05.2019г., договор №4 от 15.06.2019г.); </w:t>
      </w:r>
      <w:proofErr w:type="gramEnd"/>
    </w:p>
    <w:p w:rsidR="00FB67B2" w:rsidRPr="00C905E7" w:rsidRDefault="00FB67B2" w:rsidP="00FB67B2">
      <w:pPr>
        <w:adjustRightInd w:val="0"/>
        <w:spacing w:after="0"/>
        <w:ind w:firstLine="567"/>
        <w:jc w:val="both"/>
        <w:rPr>
          <w:rFonts w:ascii="Times New Roman" w:hAnsi="Times New Roman" w:cs="Times New Roman"/>
          <w:b/>
          <w:sz w:val="28"/>
          <w:szCs w:val="28"/>
        </w:rPr>
      </w:pPr>
      <w:proofErr w:type="gramStart"/>
      <w:r w:rsidRPr="00C905E7">
        <w:rPr>
          <w:rFonts w:ascii="Times New Roman" w:hAnsi="Times New Roman" w:cs="Times New Roman"/>
          <w:sz w:val="28"/>
          <w:szCs w:val="28"/>
        </w:rPr>
        <w:t>Однако при заключении контракта в случаях, предусмотренных </w:t>
      </w:r>
      <w:hyperlink r:id="rId38" w:anchor="dst1946" w:history="1">
        <w:r w:rsidRPr="00C905E7">
          <w:rPr>
            <w:rFonts w:ascii="Times New Roman" w:hAnsi="Times New Roman" w:cs="Times New Roman"/>
            <w:b/>
            <w:sz w:val="28"/>
            <w:szCs w:val="28"/>
          </w:rPr>
          <w:t>пунктами 4</w:t>
        </w:r>
      </w:hyperlink>
      <w:r w:rsidRPr="00C905E7">
        <w:rPr>
          <w:rFonts w:ascii="Times New Roman" w:hAnsi="Times New Roman" w:cs="Times New Roman"/>
          <w:b/>
          <w:sz w:val="28"/>
          <w:szCs w:val="28"/>
        </w:rPr>
        <w:t> и </w:t>
      </w:r>
      <w:hyperlink r:id="rId39" w:anchor="dst1947" w:history="1">
        <w:r w:rsidRPr="00C905E7">
          <w:rPr>
            <w:rFonts w:ascii="Times New Roman" w:hAnsi="Times New Roman" w:cs="Times New Roman"/>
            <w:b/>
            <w:sz w:val="28"/>
            <w:szCs w:val="28"/>
          </w:rPr>
          <w:t>5</w:t>
        </w:r>
      </w:hyperlink>
      <w:r w:rsidRPr="00C905E7">
        <w:rPr>
          <w:rFonts w:ascii="Times New Roman" w:hAnsi="Times New Roman" w:cs="Times New Roman"/>
          <w:sz w:val="28"/>
          <w:szCs w:val="28"/>
        </w:rPr>
        <w:t> (за исключением контрактов, заключенных в соответствии с </w:t>
      </w:r>
      <w:hyperlink r:id="rId40" w:anchor="dst1949" w:history="1">
        <w:r w:rsidRPr="00C905E7">
          <w:rPr>
            <w:rFonts w:ascii="Times New Roman" w:hAnsi="Times New Roman" w:cs="Times New Roman"/>
            <w:sz w:val="28"/>
            <w:szCs w:val="28"/>
          </w:rPr>
          <w:t>частью 12 статьи 93</w:t>
        </w:r>
      </w:hyperlink>
      <w:r w:rsidRPr="00C905E7">
        <w:rPr>
          <w:rFonts w:ascii="Times New Roman" w:hAnsi="Times New Roman" w:cs="Times New Roman"/>
          <w:sz w:val="28"/>
          <w:szCs w:val="28"/>
        </w:rPr>
        <w:t> настоящего Федерального закона), пунктами, </w:t>
      </w:r>
      <w:hyperlink r:id="rId41" w:anchor="dst101265" w:history="1">
        <w:r w:rsidRPr="00C905E7">
          <w:rPr>
            <w:rFonts w:ascii="Times New Roman" w:hAnsi="Times New Roman" w:cs="Times New Roman"/>
            <w:sz w:val="28"/>
            <w:szCs w:val="28"/>
          </w:rPr>
          <w:t>8</w:t>
        </w:r>
      </w:hyperlink>
      <w:r w:rsidRPr="00C905E7">
        <w:rPr>
          <w:rFonts w:ascii="Times New Roman" w:hAnsi="Times New Roman" w:cs="Times New Roman"/>
          <w:sz w:val="28"/>
          <w:szCs w:val="28"/>
        </w:rPr>
        <w:t>, </w:t>
      </w:r>
      <w:hyperlink r:id="rId42" w:anchor="dst101272" w:history="1">
        <w:r w:rsidRPr="00C905E7">
          <w:rPr>
            <w:rFonts w:ascii="Times New Roman" w:hAnsi="Times New Roman" w:cs="Times New Roman"/>
            <w:sz w:val="28"/>
            <w:szCs w:val="28"/>
          </w:rPr>
          <w:t>15</w:t>
        </w:r>
      </w:hyperlink>
      <w:r w:rsidRPr="00C905E7">
        <w:rPr>
          <w:rFonts w:ascii="Times New Roman" w:hAnsi="Times New Roman" w:cs="Times New Roman"/>
          <w:sz w:val="28"/>
          <w:szCs w:val="28"/>
        </w:rPr>
        <w:t>, </w:t>
      </w:r>
      <w:hyperlink r:id="rId43" w:anchor="dst101960" w:history="1">
        <w:r w:rsidRPr="00C905E7">
          <w:rPr>
            <w:rFonts w:ascii="Times New Roman" w:hAnsi="Times New Roman" w:cs="Times New Roman"/>
            <w:sz w:val="28"/>
            <w:szCs w:val="28"/>
          </w:rPr>
          <w:t>20</w:t>
        </w:r>
      </w:hyperlink>
      <w:r w:rsidRPr="00C905E7">
        <w:rPr>
          <w:rFonts w:ascii="Times New Roman" w:hAnsi="Times New Roman" w:cs="Times New Roman"/>
          <w:sz w:val="28"/>
          <w:szCs w:val="28"/>
        </w:rPr>
        <w:t>, </w:t>
      </w:r>
      <w:hyperlink r:id="rId44" w:anchor="dst101961" w:history="1">
        <w:r w:rsidRPr="00C905E7">
          <w:rPr>
            <w:rFonts w:ascii="Times New Roman" w:hAnsi="Times New Roman" w:cs="Times New Roman"/>
            <w:sz w:val="28"/>
            <w:szCs w:val="28"/>
          </w:rPr>
          <w:t>21</w:t>
        </w:r>
      </w:hyperlink>
      <w:r w:rsidRPr="00C905E7">
        <w:rPr>
          <w:rFonts w:ascii="Times New Roman" w:hAnsi="Times New Roman" w:cs="Times New Roman"/>
          <w:sz w:val="28"/>
          <w:szCs w:val="28"/>
        </w:rPr>
        <w:t>, </w:t>
      </w:r>
      <w:hyperlink r:id="rId45" w:anchor="dst28" w:history="1">
        <w:r w:rsidRPr="00C905E7">
          <w:rPr>
            <w:rFonts w:ascii="Times New Roman" w:hAnsi="Times New Roman" w:cs="Times New Roman"/>
            <w:sz w:val="28"/>
            <w:szCs w:val="28"/>
          </w:rPr>
          <w:t>23</w:t>
        </w:r>
      </w:hyperlink>
      <w:r w:rsidRPr="00C905E7">
        <w:rPr>
          <w:rFonts w:ascii="Times New Roman" w:hAnsi="Times New Roman" w:cs="Times New Roman"/>
          <w:sz w:val="28"/>
          <w:szCs w:val="28"/>
        </w:rPr>
        <w:t>, </w:t>
      </w:r>
      <w:hyperlink r:id="rId46" w:anchor="dst101283" w:history="1">
        <w:r w:rsidRPr="00C905E7">
          <w:rPr>
            <w:rFonts w:ascii="Times New Roman" w:hAnsi="Times New Roman" w:cs="Times New Roman"/>
            <w:sz w:val="28"/>
            <w:szCs w:val="28"/>
          </w:rPr>
          <w:t>26</w:t>
        </w:r>
      </w:hyperlink>
      <w:r w:rsidRPr="00C905E7">
        <w:rPr>
          <w:rFonts w:ascii="Times New Roman" w:hAnsi="Times New Roman" w:cs="Times New Roman"/>
          <w:sz w:val="28"/>
          <w:szCs w:val="28"/>
        </w:rPr>
        <w:t>, </w:t>
      </w:r>
      <w:hyperlink r:id="rId47" w:anchor="dst101285" w:history="1">
        <w:r w:rsidRPr="00C905E7">
          <w:rPr>
            <w:rFonts w:ascii="Times New Roman" w:hAnsi="Times New Roman" w:cs="Times New Roman"/>
            <w:sz w:val="28"/>
            <w:szCs w:val="28"/>
          </w:rPr>
          <w:t>28</w:t>
        </w:r>
      </w:hyperlink>
      <w:r w:rsidRPr="00C905E7">
        <w:rPr>
          <w:rFonts w:ascii="Times New Roman" w:hAnsi="Times New Roman" w:cs="Times New Roman"/>
          <w:sz w:val="28"/>
          <w:szCs w:val="28"/>
        </w:rPr>
        <w:t>, </w:t>
      </w:r>
      <w:hyperlink r:id="rId48" w:anchor="dst101784" w:history="1">
        <w:r w:rsidRPr="00C905E7">
          <w:rPr>
            <w:rFonts w:ascii="Times New Roman" w:hAnsi="Times New Roman" w:cs="Times New Roman"/>
            <w:sz w:val="28"/>
            <w:szCs w:val="28"/>
          </w:rPr>
          <w:t>29</w:t>
        </w:r>
      </w:hyperlink>
      <w:r w:rsidRPr="00C905E7">
        <w:rPr>
          <w:rFonts w:ascii="Times New Roman" w:hAnsi="Times New Roman" w:cs="Times New Roman"/>
          <w:sz w:val="28"/>
          <w:szCs w:val="28"/>
        </w:rPr>
        <w:t>, </w:t>
      </w:r>
      <w:hyperlink r:id="rId49" w:anchor="dst5" w:history="1">
        <w:r w:rsidRPr="00C905E7">
          <w:rPr>
            <w:rFonts w:ascii="Times New Roman" w:hAnsi="Times New Roman" w:cs="Times New Roman"/>
            <w:sz w:val="28"/>
            <w:szCs w:val="28"/>
          </w:rPr>
          <w:t>40</w:t>
        </w:r>
      </w:hyperlink>
      <w:r w:rsidRPr="00C905E7">
        <w:rPr>
          <w:rFonts w:ascii="Times New Roman" w:hAnsi="Times New Roman" w:cs="Times New Roman"/>
          <w:sz w:val="28"/>
          <w:szCs w:val="28"/>
        </w:rPr>
        <w:t>,</w:t>
      </w:r>
      <w:proofErr w:type="gramEnd"/>
      <w:r w:rsidRPr="00C905E7">
        <w:rPr>
          <w:rFonts w:ascii="Times New Roman" w:hAnsi="Times New Roman" w:cs="Times New Roman"/>
          <w:sz w:val="28"/>
          <w:szCs w:val="28"/>
        </w:rPr>
        <w:t> </w:t>
      </w:r>
      <w:hyperlink r:id="rId50" w:anchor="dst6" w:history="1">
        <w:r w:rsidRPr="00C905E7">
          <w:rPr>
            <w:rFonts w:ascii="Times New Roman" w:hAnsi="Times New Roman" w:cs="Times New Roman"/>
            <w:sz w:val="28"/>
            <w:szCs w:val="28"/>
          </w:rPr>
          <w:t>41</w:t>
        </w:r>
      </w:hyperlink>
      <w:r w:rsidRPr="00C905E7">
        <w:rPr>
          <w:rFonts w:ascii="Times New Roman" w:hAnsi="Times New Roman" w:cs="Times New Roman"/>
          <w:sz w:val="28"/>
          <w:szCs w:val="28"/>
        </w:rPr>
        <w:t>, </w:t>
      </w:r>
      <w:hyperlink r:id="rId51" w:anchor="dst118" w:history="1">
        <w:r w:rsidRPr="00C905E7">
          <w:rPr>
            <w:rFonts w:ascii="Times New Roman" w:hAnsi="Times New Roman" w:cs="Times New Roman"/>
            <w:sz w:val="28"/>
            <w:szCs w:val="28"/>
          </w:rPr>
          <w:t>44</w:t>
        </w:r>
      </w:hyperlink>
      <w:r w:rsidRPr="00C905E7">
        <w:rPr>
          <w:rFonts w:ascii="Times New Roman" w:hAnsi="Times New Roman" w:cs="Times New Roman"/>
          <w:sz w:val="28"/>
          <w:szCs w:val="28"/>
        </w:rPr>
        <w:t>, </w:t>
      </w:r>
      <w:hyperlink r:id="rId52" w:anchor="dst119" w:history="1">
        <w:r w:rsidRPr="00C905E7">
          <w:rPr>
            <w:rFonts w:ascii="Times New Roman" w:hAnsi="Times New Roman" w:cs="Times New Roman"/>
            <w:sz w:val="28"/>
            <w:szCs w:val="28"/>
          </w:rPr>
          <w:t>45</w:t>
        </w:r>
      </w:hyperlink>
      <w:r w:rsidRPr="00C905E7">
        <w:rPr>
          <w:rFonts w:ascii="Times New Roman" w:hAnsi="Times New Roman" w:cs="Times New Roman"/>
          <w:sz w:val="28"/>
          <w:szCs w:val="28"/>
        </w:rPr>
        <w:t>, </w:t>
      </w:r>
      <w:hyperlink r:id="rId53" w:anchor="dst128" w:history="1">
        <w:r w:rsidRPr="00C905E7">
          <w:rPr>
            <w:rFonts w:ascii="Times New Roman" w:hAnsi="Times New Roman" w:cs="Times New Roman"/>
            <w:sz w:val="28"/>
            <w:szCs w:val="28"/>
          </w:rPr>
          <w:t>46</w:t>
        </w:r>
      </w:hyperlink>
      <w:r w:rsidRPr="00C905E7">
        <w:rPr>
          <w:rFonts w:ascii="Times New Roman" w:hAnsi="Times New Roman" w:cs="Times New Roman"/>
          <w:sz w:val="28"/>
          <w:szCs w:val="28"/>
        </w:rPr>
        <w:t>, </w:t>
      </w:r>
      <w:hyperlink r:id="rId54" w:anchor="dst102023" w:history="1">
        <w:r w:rsidRPr="00C905E7">
          <w:rPr>
            <w:rFonts w:ascii="Times New Roman" w:hAnsi="Times New Roman" w:cs="Times New Roman"/>
            <w:sz w:val="28"/>
            <w:szCs w:val="28"/>
          </w:rPr>
          <w:t>51</w:t>
        </w:r>
      </w:hyperlink>
      <w:r w:rsidRPr="00C905E7">
        <w:rPr>
          <w:rFonts w:ascii="Times New Roman" w:hAnsi="Times New Roman" w:cs="Times New Roman"/>
          <w:sz w:val="28"/>
          <w:szCs w:val="28"/>
        </w:rPr>
        <w:t> - </w:t>
      </w:r>
      <w:hyperlink r:id="rId55" w:anchor="dst323" w:history="1">
        <w:r w:rsidRPr="00C905E7">
          <w:rPr>
            <w:rFonts w:ascii="Times New Roman" w:hAnsi="Times New Roman" w:cs="Times New Roman"/>
            <w:sz w:val="28"/>
            <w:szCs w:val="28"/>
          </w:rPr>
          <w:t>53 части 1 статьи 93</w:t>
        </w:r>
      </w:hyperlink>
      <w:r w:rsidRPr="00C905E7">
        <w:rPr>
          <w:rFonts w:ascii="Times New Roman" w:hAnsi="Times New Roman" w:cs="Times New Roman"/>
          <w:sz w:val="28"/>
          <w:szCs w:val="28"/>
        </w:rPr>
        <w:t> настоящего Федерального закона, требования </w:t>
      </w:r>
      <w:hyperlink r:id="rId56" w:anchor="dst100404" w:history="1">
        <w:r w:rsidRPr="00C905E7">
          <w:rPr>
            <w:rFonts w:ascii="Times New Roman" w:hAnsi="Times New Roman" w:cs="Times New Roman"/>
            <w:sz w:val="28"/>
            <w:szCs w:val="28"/>
          </w:rPr>
          <w:t>частей 4</w:t>
        </w:r>
      </w:hyperlink>
      <w:r w:rsidRPr="00C905E7">
        <w:rPr>
          <w:rFonts w:ascii="Times New Roman" w:hAnsi="Times New Roman" w:cs="Times New Roman"/>
          <w:sz w:val="28"/>
          <w:szCs w:val="28"/>
        </w:rPr>
        <w:t> - </w:t>
      </w:r>
      <w:hyperlink r:id="rId57" w:anchor="dst100409" w:history="1">
        <w:r w:rsidRPr="00C905E7">
          <w:rPr>
            <w:rFonts w:ascii="Times New Roman" w:hAnsi="Times New Roman" w:cs="Times New Roman"/>
            <w:sz w:val="28"/>
            <w:szCs w:val="28"/>
          </w:rPr>
          <w:t>9</w:t>
        </w:r>
      </w:hyperlink>
      <w:r w:rsidRPr="00C905E7">
        <w:rPr>
          <w:rFonts w:ascii="Times New Roman" w:hAnsi="Times New Roman" w:cs="Times New Roman"/>
          <w:sz w:val="28"/>
          <w:szCs w:val="28"/>
        </w:rPr>
        <w:t>, </w:t>
      </w:r>
      <w:hyperlink r:id="rId58" w:anchor="dst100411" w:history="1">
        <w:r w:rsidRPr="00C905E7">
          <w:rPr>
            <w:rFonts w:ascii="Times New Roman" w:hAnsi="Times New Roman" w:cs="Times New Roman"/>
            <w:sz w:val="28"/>
            <w:szCs w:val="28"/>
          </w:rPr>
          <w:t>11</w:t>
        </w:r>
      </w:hyperlink>
      <w:r w:rsidRPr="00C905E7">
        <w:rPr>
          <w:rFonts w:ascii="Times New Roman" w:hAnsi="Times New Roman" w:cs="Times New Roman"/>
          <w:sz w:val="28"/>
          <w:szCs w:val="28"/>
        </w:rPr>
        <w:t> - </w:t>
      </w:r>
      <w:hyperlink r:id="rId59" w:anchor="dst100413" w:history="1">
        <w:r w:rsidRPr="00C905E7">
          <w:rPr>
            <w:rFonts w:ascii="Times New Roman" w:hAnsi="Times New Roman" w:cs="Times New Roman"/>
            <w:sz w:val="28"/>
            <w:szCs w:val="28"/>
          </w:rPr>
          <w:t>13</w:t>
        </w:r>
      </w:hyperlink>
      <w:r w:rsidRPr="00C905E7">
        <w:rPr>
          <w:rFonts w:ascii="Times New Roman" w:hAnsi="Times New Roman" w:cs="Times New Roman"/>
          <w:sz w:val="28"/>
          <w:szCs w:val="28"/>
        </w:rPr>
        <w:t xml:space="preserve"> статьи 34 </w:t>
      </w:r>
      <w:r w:rsidRPr="00C905E7">
        <w:rPr>
          <w:rFonts w:ascii="Times New Roman" w:hAnsi="Times New Roman" w:cs="Times New Roman"/>
          <w:sz w:val="28"/>
          <w:szCs w:val="28"/>
          <w:u w:val="single"/>
        </w:rPr>
        <w:t>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0" w:anchor="dst100907" w:history="1">
        <w:r w:rsidRPr="00C905E7">
          <w:rPr>
            <w:rFonts w:ascii="Times New Roman" w:hAnsi="Times New Roman" w:cs="Times New Roman"/>
            <w:sz w:val="28"/>
            <w:szCs w:val="28"/>
            <w:u w:val="single"/>
          </w:rPr>
          <w:t>кодексом</w:t>
        </w:r>
      </w:hyperlink>
      <w:r w:rsidRPr="00C905E7">
        <w:rPr>
          <w:rFonts w:ascii="Times New Roman" w:hAnsi="Times New Roman" w:cs="Times New Roman"/>
          <w:sz w:val="28"/>
          <w:szCs w:val="28"/>
          <w:u w:val="single"/>
        </w:rPr>
        <w:t xml:space="preserve"> Российской Федерации для совершения сделок. </w:t>
      </w:r>
      <w:r w:rsidRPr="00C905E7">
        <w:rPr>
          <w:rFonts w:ascii="Times New Roman" w:hAnsi="Times New Roman" w:cs="Times New Roman"/>
          <w:b/>
          <w:sz w:val="28"/>
          <w:szCs w:val="28"/>
        </w:rPr>
        <w:t>На основании вышеизложенного нарушений в части пункта 7 статьи 34 Закона № 44–ФЗ (начисление пени поставщику) не установлено.</w:t>
      </w:r>
    </w:p>
    <w:p w:rsidR="00FB67B2" w:rsidRPr="00C905E7" w:rsidRDefault="00FB67B2" w:rsidP="00FB67B2">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C905E7">
        <w:rPr>
          <w:rFonts w:ascii="Times New Roman" w:hAnsi="Times New Roman" w:cs="Times New Roman"/>
          <w:b/>
          <w:bCs/>
          <w:i/>
          <w:sz w:val="28"/>
          <w:szCs w:val="28"/>
        </w:rPr>
        <w:t>Соответствие использования поставленного товара, выполненной работы (её результата) или оказанной услуги целям осуществления закупки. Способ проведения выборочный.</w:t>
      </w:r>
    </w:p>
    <w:p w:rsidR="00FB67B2" w:rsidRPr="00C905E7" w:rsidRDefault="00FB67B2" w:rsidP="00FB67B2">
      <w:pPr>
        <w:tabs>
          <w:tab w:val="left" w:pos="567"/>
        </w:tabs>
        <w:adjustRightInd w:val="0"/>
        <w:spacing w:after="0"/>
        <w:jc w:val="both"/>
        <w:rPr>
          <w:rFonts w:ascii="Times New Roman" w:hAnsi="Times New Roman" w:cs="Times New Roman"/>
          <w:b/>
          <w:sz w:val="28"/>
          <w:szCs w:val="28"/>
        </w:rPr>
      </w:pPr>
      <w:r w:rsidRPr="00C905E7">
        <w:rPr>
          <w:rFonts w:ascii="Times New Roman" w:hAnsi="Times New Roman" w:cs="Times New Roman"/>
          <w:sz w:val="28"/>
          <w:szCs w:val="28"/>
        </w:rPr>
        <w:tab/>
        <w:t xml:space="preserve">Выборочной 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 Все приобретаемые товары, предоставляемые услуги использованы в рамках целей закупок для осуществления деятельности учреждения, определенных Уставом учреждения. </w:t>
      </w:r>
      <w:r w:rsidRPr="00C905E7">
        <w:rPr>
          <w:rFonts w:ascii="Times New Roman" w:hAnsi="Times New Roman" w:cs="Times New Roman"/>
          <w:b/>
          <w:sz w:val="28"/>
          <w:szCs w:val="28"/>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FB67B2" w:rsidRPr="00C905E7" w:rsidRDefault="00FB67B2" w:rsidP="00532808">
      <w:pPr>
        <w:spacing w:after="0" w:line="216" w:lineRule="auto"/>
        <w:ind w:firstLine="567"/>
        <w:jc w:val="both"/>
        <w:rPr>
          <w:sz w:val="28"/>
          <w:szCs w:val="28"/>
        </w:rPr>
      </w:pPr>
    </w:p>
    <w:p w:rsidR="00BB5997" w:rsidRPr="00C905E7" w:rsidRDefault="00BB5997" w:rsidP="00BB5997">
      <w:pPr>
        <w:spacing w:line="216" w:lineRule="auto"/>
        <w:ind w:firstLine="567"/>
        <w:jc w:val="both"/>
        <w:rPr>
          <w:rFonts w:ascii="Times New Roman" w:hAnsi="Times New Roman" w:cs="Times New Roman"/>
          <w:b/>
          <w:sz w:val="28"/>
          <w:szCs w:val="28"/>
        </w:rPr>
      </w:pPr>
      <w:r w:rsidRPr="00C905E7">
        <w:rPr>
          <w:rFonts w:ascii="Times New Roman" w:hAnsi="Times New Roman" w:cs="Times New Roman"/>
          <w:b/>
          <w:sz w:val="28"/>
          <w:szCs w:val="28"/>
        </w:rPr>
        <w:t>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rsidR="009A0FCC" w:rsidRPr="00C905E7" w:rsidRDefault="009A0FCC" w:rsidP="00737127">
      <w:pPr>
        <w:spacing w:after="0"/>
        <w:jc w:val="both"/>
        <w:rPr>
          <w:rFonts w:ascii="Times New Roman" w:hAnsi="Times New Roman" w:cs="Times New Roman"/>
          <w:b/>
          <w:sz w:val="28"/>
          <w:szCs w:val="28"/>
        </w:rPr>
      </w:pPr>
    </w:p>
    <w:tbl>
      <w:tblPr>
        <w:tblW w:w="9980" w:type="dxa"/>
        <w:tblLayout w:type="fixed"/>
        <w:tblCellMar>
          <w:left w:w="28" w:type="dxa"/>
          <w:right w:w="28" w:type="dxa"/>
        </w:tblCellMar>
        <w:tblLook w:val="0000"/>
      </w:tblPr>
      <w:tblGrid>
        <w:gridCol w:w="3119"/>
        <w:gridCol w:w="170"/>
        <w:gridCol w:w="1985"/>
        <w:gridCol w:w="170"/>
        <w:gridCol w:w="1644"/>
        <w:gridCol w:w="170"/>
        <w:gridCol w:w="2722"/>
      </w:tblGrid>
      <w:tr w:rsidR="00BB5997" w:rsidRPr="00C905E7" w:rsidTr="00B27A52">
        <w:tc>
          <w:tcPr>
            <w:tcW w:w="3119" w:type="dxa"/>
            <w:tcBorders>
              <w:top w:val="nil"/>
              <w:left w:val="nil"/>
              <w:bottom w:val="single" w:sz="4" w:space="0" w:color="auto"/>
              <w:right w:val="nil"/>
            </w:tcBorders>
            <w:vAlign w:val="bottom"/>
          </w:tcPr>
          <w:p w:rsidR="00BB5997" w:rsidRPr="00C905E7" w:rsidRDefault="00BB5997" w:rsidP="00B27A52">
            <w:pPr>
              <w:ind w:right="-1"/>
              <w:jc w:val="center"/>
              <w:rPr>
                <w:rFonts w:ascii="Times New Roman" w:hAnsi="Times New Roman" w:cs="Times New Roman"/>
                <w:sz w:val="28"/>
                <w:szCs w:val="28"/>
              </w:rPr>
            </w:pPr>
            <w:r w:rsidRPr="00C905E7">
              <w:rPr>
                <w:rFonts w:ascii="Times New Roman" w:hAnsi="Times New Roman" w:cs="Times New Roman"/>
                <w:sz w:val="28"/>
                <w:szCs w:val="28"/>
              </w:rPr>
              <w:t xml:space="preserve">Начальник </w:t>
            </w:r>
            <w:r w:rsidR="00B27A52" w:rsidRPr="00C905E7">
              <w:rPr>
                <w:rFonts w:ascii="Times New Roman" w:hAnsi="Times New Roman" w:cs="Times New Roman"/>
                <w:sz w:val="28"/>
                <w:szCs w:val="28"/>
              </w:rPr>
              <w:t>финансов</w:t>
            </w:r>
            <w:proofErr w:type="gramStart"/>
            <w:r w:rsidR="00B27A52" w:rsidRPr="00C905E7">
              <w:rPr>
                <w:rFonts w:ascii="Times New Roman" w:hAnsi="Times New Roman" w:cs="Times New Roman"/>
                <w:sz w:val="28"/>
                <w:szCs w:val="28"/>
              </w:rPr>
              <w:t>о-</w:t>
            </w:r>
            <w:proofErr w:type="gramEnd"/>
            <w:r w:rsidRPr="00C905E7">
              <w:rPr>
                <w:rFonts w:ascii="Times New Roman" w:hAnsi="Times New Roman" w:cs="Times New Roman"/>
                <w:sz w:val="28"/>
                <w:szCs w:val="28"/>
              </w:rPr>
              <w:t xml:space="preserve"> </w:t>
            </w:r>
            <w:r w:rsidR="00B27A52" w:rsidRPr="00C905E7">
              <w:rPr>
                <w:rFonts w:ascii="Times New Roman" w:hAnsi="Times New Roman" w:cs="Times New Roman"/>
                <w:sz w:val="28"/>
                <w:szCs w:val="28"/>
              </w:rPr>
              <w:t>экономического</w:t>
            </w:r>
            <w:r w:rsidRPr="00C905E7">
              <w:rPr>
                <w:rFonts w:ascii="Times New Roman" w:hAnsi="Times New Roman" w:cs="Times New Roman"/>
                <w:sz w:val="28"/>
                <w:szCs w:val="28"/>
              </w:rPr>
              <w:t xml:space="preserve"> отдела</w:t>
            </w:r>
          </w:p>
        </w:tc>
        <w:tc>
          <w:tcPr>
            <w:tcW w:w="170" w:type="dxa"/>
            <w:tcBorders>
              <w:top w:val="nil"/>
              <w:left w:val="nil"/>
              <w:bottom w:val="nil"/>
              <w:right w:val="nil"/>
            </w:tcBorders>
            <w:vAlign w:val="bottom"/>
          </w:tcPr>
          <w:p w:rsidR="00BB5997" w:rsidRPr="00C905E7" w:rsidRDefault="00BB5997" w:rsidP="00CE2822">
            <w:pPr>
              <w:ind w:right="-1"/>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BB5997" w:rsidRPr="00C905E7" w:rsidRDefault="00FB67B2" w:rsidP="00FB67B2">
            <w:pPr>
              <w:ind w:right="-1"/>
              <w:jc w:val="center"/>
              <w:rPr>
                <w:rFonts w:ascii="Times New Roman" w:hAnsi="Times New Roman" w:cs="Times New Roman"/>
                <w:sz w:val="28"/>
                <w:szCs w:val="28"/>
              </w:rPr>
            </w:pPr>
            <w:r w:rsidRPr="00C905E7">
              <w:rPr>
                <w:rFonts w:ascii="Times New Roman" w:hAnsi="Times New Roman" w:cs="Times New Roman"/>
                <w:sz w:val="28"/>
                <w:szCs w:val="28"/>
              </w:rPr>
              <w:t>08</w:t>
            </w:r>
            <w:r w:rsidR="00BB5997" w:rsidRPr="00C905E7">
              <w:rPr>
                <w:rFonts w:ascii="Times New Roman" w:hAnsi="Times New Roman" w:cs="Times New Roman"/>
                <w:sz w:val="28"/>
                <w:szCs w:val="28"/>
              </w:rPr>
              <w:t>.</w:t>
            </w:r>
            <w:r w:rsidRPr="00C905E7">
              <w:rPr>
                <w:rFonts w:ascii="Times New Roman" w:hAnsi="Times New Roman" w:cs="Times New Roman"/>
                <w:sz w:val="28"/>
                <w:szCs w:val="28"/>
              </w:rPr>
              <w:t>10</w:t>
            </w:r>
            <w:r w:rsidR="00BB5997" w:rsidRPr="00C905E7">
              <w:rPr>
                <w:rFonts w:ascii="Times New Roman" w:hAnsi="Times New Roman" w:cs="Times New Roman"/>
                <w:sz w:val="28"/>
                <w:szCs w:val="28"/>
              </w:rPr>
              <w:t>.2021</w:t>
            </w:r>
          </w:p>
        </w:tc>
        <w:tc>
          <w:tcPr>
            <w:tcW w:w="170" w:type="dxa"/>
            <w:tcBorders>
              <w:top w:val="nil"/>
              <w:left w:val="nil"/>
              <w:bottom w:val="nil"/>
              <w:right w:val="nil"/>
            </w:tcBorders>
            <w:vAlign w:val="bottom"/>
          </w:tcPr>
          <w:p w:rsidR="00BB5997" w:rsidRPr="00C905E7" w:rsidRDefault="00BB5997" w:rsidP="00CE2822">
            <w:pPr>
              <w:ind w:right="-1"/>
              <w:rPr>
                <w:rFonts w:ascii="Times New Roman" w:hAnsi="Times New Roman" w:cs="Times New Roman"/>
                <w:sz w:val="28"/>
                <w:szCs w:val="28"/>
              </w:rPr>
            </w:pPr>
          </w:p>
        </w:tc>
        <w:tc>
          <w:tcPr>
            <w:tcW w:w="1644" w:type="dxa"/>
            <w:tcBorders>
              <w:top w:val="nil"/>
              <w:left w:val="nil"/>
              <w:bottom w:val="single" w:sz="4" w:space="0" w:color="auto"/>
              <w:right w:val="nil"/>
            </w:tcBorders>
            <w:vAlign w:val="bottom"/>
          </w:tcPr>
          <w:p w:rsidR="00BB5997" w:rsidRPr="00C905E7" w:rsidRDefault="00BB5997" w:rsidP="00CE2822">
            <w:pPr>
              <w:ind w:right="-1"/>
              <w:jc w:val="center"/>
              <w:rPr>
                <w:rFonts w:ascii="Times New Roman" w:hAnsi="Times New Roman" w:cs="Times New Roman"/>
                <w:sz w:val="28"/>
                <w:szCs w:val="28"/>
              </w:rPr>
            </w:pPr>
          </w:p>
        </w:tc>
        <w:tc>
          <w:tcPr>
            <w:tcW w:w="170" w:type="dxa"/>
            <w:tcBorders>
              <w:top w:val="nil"/>
              <w:left w:val="nil"/>
              <w:bottom w:val="nil"/>
              <w:right w:val="nil"/>
            </w:tcBorders>
            <w:vAlign w:val="bottom"/>
          </w:tcPr>
          <w:p w:rsidR="00BB5997" w:rsidRPr="00C905E7" w:rsidRDefault="00BB5997" w:rsidP="00CE2822">
            <w:pPr>
              <w:ind w:right="-1"/>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BB5997" w:rsidRPr="00C905E7" w:rsidRDefault="00B27A52"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Хрипунова Е.В.</w:t>
            </w:r>
          </w:p>
        </w:tc>
      </w:tr>
      <w:tr w:rsidR="00BB5997" w:rsidRPr="00C905E7" w:rsidTr="00B27A52">
        <w:tc>
          <w:tcPr>
            <w:tcW w:w="3119"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lastRenderedPageBreak/>
              <w:t>(должность)</w:t>
            </w:r>
          </w:p>
        </w:tc>
        <w:tc>
          <w:tcPr>
            <w:tcW w:w="170" w:type="dxa"/>
            <w:tcBorders>
              <w:top w:val="nil"/>
              <w:left w:val="nil"/>
              <w:bottom w:val="nil"/>
              <w:right w:val="nil"/>
            </w:tcBorders>
          </w:tcPr>
          <w:p w:rsidR="00BB5997" w:rsidRPr="00C905E7" w:rsidRDefault="00BB5997" w:rsidP="00CE2822">
            <w:pPr>
              <w:ind w:right="-1"/>
              <w:rPr>
                <w:rFonts w:ascii="Times New Roman" w:hAnsi="Times New Roman" w:cs="Times New Roman"/>
                <w:sz w:val="28"/>
                <w:szCs w:val="28"/>
              </w:rPr>
            </w:pPr>
          </w:p>
        </w:tc>
        <w:tc>
          <w:tcPr>
            <w:tcW w:w="1985"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(дата)</w:t>
            </w:r>
          </w:p>
        </w:tc>
        <w:tc>
          <w:tcPr>
            <w:tcW w:w="170" w:type="dxa"/>
            <w:tcBorders>
              <w:top w:val="nil"/>
              <w:left w:val="nil"/>
              <w:bottom w:val="nil"/>
              <w:right w:val="nil"/>
            </w:tcBorders>
          </w:tcPr>
          <w:p w:rsidR="00BB5997" w:rsidRPr="00C905E7" w:rsidRDefault="00BB5997" w:rsidP="00CE2822">
            <w:pPr>
              <w:ind w:right="-1"/>
              <w:rPr>
                <w:rFonts w:ascii="Times New Roman" w:hAnsi="Times New Roman" w:cs="Times New Roman"/>
                <w:sz w:val="28"/>
                <w:szCs w:val="28"/>
              </w:rPr>
            </w:pPr>
          </w:p>
        </w:tc>
        <w:tc>
          <w:tcPr>
            <w:tcW w:w="1644"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(подпись)</w:t>
            </w:r>
          </w:p>
        </w:tc>
        <w:tc>
          <w:tcPr>
            <w:tcW w:w="170" w:type="dxa"/>
            <w:tcBorders>
              <w:top w:val="nil"/>
              <w:left w:val="nil"/>
              <w:bottom w:val="nil"/>
              <w:right w:val="nil"/>
            </w:tcBorders>
          </w:tcPr>
          <w:p w:rsidR="00BB5997" w:rsidRPr="00C905E7" w:rsidRDefault="00BB5997" w:rsidP="00CE2822">
            <w:pPr>
              <w:ind w:right="-1"/>
              <w:rPr>
                <w:rFonts w:ascii="Times New Roman" w:hAnsi="Times New Roman" w:cs="Times New Roman"/>
                <w:sz w:val="28"/>
                <w:szCs w:val="28"/>
              </w:rPr>
            </w:pPr>
          </w:p>
        </w:tc>
        <w:tc>
          <w:tcPr>
            <w:tcW w:w="2722"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(инициалы и фамилия)</w:t>
            </w:r>
          </w:p>
        </w:tc>
      </w:tr>
      <w:tr w:rsidR="00BB5997" w:rsidRPr="00C905E7" w:rsidTr="00B27A52">
        <w:tc>
          <w:tcPr>
            <w:tcW w:w="3119" w:type="dxa"/>
            <w:tcBorders>
              <w:top w:val="nil"/>
              <w:left w:val="nil"/>
              <w:bottom w:val="single" w:sz="4" w:space="0" w:color="auto"/>
              <w:right w:val="nil"/>
            </w:tcBorders>
            <w:vAlign w:val="bottom"/>
          </w:tcPr>
          <w:p w:rsidR="00BB5997" w:rsidRPr="00C905E7" w:rsidRDefault="00FB67B2" w:rsidP="00B27A52">
            <w:pPr>
              <w:ind w:right="-1"/>
              <w:jc w:val="center"/>
              <w:rPr>
                <w:rFonts w:ascii="Times New Roman" w:hAnsi="Times New Roman" w:cs="Times New Roman"/>
                <w:sz w:val="28"/>
                <w:szCs w:val="28"/>
              </w:rPr>
            </w:pPr>
            <w:r w:rsidRPr="00C905E7">
              <w:rPr>
                <w:rFonts w:ascii="Times New Roman" w:hAnsi="Times New Roman" w:cs="Times New Roman"/>
                <w:sz w:val="28"/>
                <w:szCs w:val="28"/>
              </w:rPr>
              <w:t>Главный бухгалтер Администрации Константиновского городского поселения</w:t>
            </w:r>
          </w:p>
        </w:tc>
        <w:tc>
          <w:tcPr>
            <w:tcW w:w="170" w:type="dxa"/>
            <w:tcBorders>
              <w:top w:val="nil"/>
              <w:left w:val="nil"/>
              <w:bottom w:val="nil"/>
              <w:right w:val="nil"/>
            </w:tcBorders>
            <w:vAlign w:val="bottom"/>
          </w:tcPr>
          <w:p w:rsidR="00BB5997" w:rsidRPr="00C905E7" w:rsidRDefault="00BB5997" w:rsidP="00CE2822">
            <w:pPr>
              <w:ind w:right="-1"/>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BB5997" w:rsidRPr="00C905E7" w:rsidRDefault="00FB67B2" w:rsidP="00FB67B2">
            <w:pPr>
              <w:ind w:right="-1"/>
              <w:jc w:val="center"/>
              <w:rPr>
                <w:rFonts w:ascii="Times New Roman" w:hAnsi="Times New Roman" w:cs="Times New Roman"/>
                <w:sz w:val="28"/>
                <w:szCs w:val="28"/>
              </w:rPr>
            </w:pPr>
            <w:r w:rsidRPr="00C905E7">
              <w:rPr>
                <w:rFonts w:ascii="Times New Roman" w:hAnsi="Times New Roman" w:cs="Times New Roman"/>
                <w:sz w:val="28"/>
                <w:szCs w:val="28"/>
              </w:rPr>
              <w:t>08</w:t>
            </w:r>
            <w:r w:rsidR="00BB5997" w:rsidRPr="00C905E7">
              <w:rPr>
                <w:rFonts w:ascii="Times New Roman" w:hAnsi="Times New Roman" w:cs="Times New Roman"/>
                <w:sz w:val="28"/>
                <w:szCs w:val="28"/>
              </w:rPr>
              <w:t>.</w:t>
            </w:r>
            <w:r w:rsidRPr="00C905E7">
              <w:rPr>
                <w:rFonts w:ascii="Times New Roman" w:hAnsi="Times New Roman" w:cs="Times New Roman"/>
                <w:sz w:val="28"/>
                <w:szCs w:val="28"/>
              </w:rPr>
              <w:t>10</w:t>
            </w:r>
            <w:r w:rsidR="00BB5997" w:rsidRPr="00C905E7">
              <w:rPr>
                <w:rFonts w:ascii="Times New Roman" w:hAnsi="Times New Roman" w:cs="Times New Roman"/>
                <w:sz w:val="28"/>
                <w:szCs w:val="28"/>
              </w:rPr>
              <w:t>.2021</w:t>
            </w:r>
          </w:p>
        </w:tc>
        <w:tc>
          <w:tcPr>
            <w:tcW w:w="170" w:type="dxa"/>
            <w:tcBorders>
              <w:top w:val="nil"/>
              <w:left w:val="nil"/>
              <w:bottom w:val="nil"/>
              <w:right w:val="nil"/>
            </w:tcBorders>
            <w:vAlign w:val="bottom"/>
          </w:tcPr>
          <w:p w:rsidR="00BB5997" w:rsidRPr="00C905E7" w:rsidRDefault="00BB5997" w:rsidP="00CE2822">
            <w:pPr>
              <w:ind w:right="-1"/>
              <w:rPr>
                <w:rFonts w:ascii="Times New Roman" w:hAnsi="Times New Roman" w:cs="Times New Roman"/>
                <w:sz w:val="28"/>
                <w:szCs w:val="28"/>
              </w:rPr>
            </w:pPr>
          </w:p>
        </w:tc>
        <w:tc>
          <w:tcPr>
            <w:tcW w:w="1644" w:type="dxa"/>
            <w:tcBorders>
              <w:top w:val="nil"/>
              <w:left w:val="nil"/>
              <w:bottom w:val="single" w:sz="4" w:space="0" w:color="auto"/>
              <w:right w:val="nil"/>
            </w:tcBorders>
            <w:vAlign w:val="bottom"/>
          </w:tcPr>
          <w:p w:rsidR="00BB5997" w:rsidRPr="00C905E7" w:rsidRDefault="00BB5997" w:rsidP="00CE2822">
            <w:pPr>
              <w:ind w:right="-1"/>
              <w:jc w:val="center"/>
              <w:rPr>
                <w:rFonts w:ascii="Times New Roman" w:hAnsi="Times New Roman" w:cs="Times New Roman"/>
                <w:sz w:val="28"/>
                <w:szCs w:val="28"/>
              </w:rPr>
            </w:pPr>
          </w:p>
        </w:tc>
        <w:tc>
          <w:tcPr>
            <w:tcW w:w="170" w:type="dxa"/>
            <w:tcBorders>
              <w:top w:val="nil"/>
              <w:left w:val="nil"/>
              <w:bottom w:val="nil"/>
              <w:right w:val="nil"/>
            </w:tcBorders>
            <w:vAlign w:val="bottom"/>
          </w:tcPr>
          <w:p w:rsidR="00BB5997" w:rsidRPr="00C905E7" w:rsidRDefault="00BB5997" w:rsidP="00CE2822">
            <w:pPr>
              <w:ind w:right="-1"/>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BB5997" w:rsidRPr="00C905E7" w:rsidRDefault="00FB67B2" w:rsidP="00CE2822">
            <w:pPr>
              <w:ind w:right="-1"/>
              <w:jc w:val="center"/>
              <w:rPr>
                <w:rFonts w:ascii="Times New Roman" w:hAnsi="Times New Roman" w:cs="Times New Roman"/>
                <w:sz w:val="28"/>
                <w:szCs w:val="28"/>
              </w:rPr>
            </w:pPr>
            <w:proofErr w:type="spellStart"/>
            <w:r w:rsidRPr="00C905E7">
              <w:rPr>
                <w:rFonts w:ascii="Times New Roman" w:hAnsi="Times New Roman" w:cs="Times New Roman"/>
                <w:sz w:val="28"/>
                <w:szCs w:val="28"/>
              </w:rPr>
              <w:t>Чирва</w:t>
            </w:r>
            <w:proofErr w:type="spellEnd"/>
            <w:r w:rsidRPr="00C905E7">
              <w:rPr>
                <w:rFonts w:ascii="Times New Roman" w:hAnsi="Times New Roman" w:cs="Times New Roman"/>
                <w:sz w:val="28"/>
                <w:szCs w:val="28"/>
              </w:rPr>
              <w:t xml:space="preserve"> Л.В.</w:t>
            </w:r>
          </w:p>
        </w:tc>
      </w:tr>
      <w:tr w:rsidR="00BB5997" w:rsidRPr="00C905E7" w:rsidTr="00B27A52">
        <w:tc>
          <w:tcPr>
            <w:tcW w:w="3119"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(должность)</w:t>
            </w:r>
          </w:p>
        </w:tc>
        <w:tc>
          <w:tcPr>
            <w:tcW w:w="170" w:type="dxa"/>
            <w:tcBorders>
              <w:top w:val="nil"/>
              <w:left w:val="nil"/>
              <w:bottom w:val="nil"/>
              <w:right w:val="nil"/>
            </w:tcBorders>
          </w:tcPr>
          <w:p w:rsidR="00BB5997" w:rsidRPr="00C905E7" w:rsidRDefault="00BB5997" w:rsidP="00CE2822">
            <w:pPr>
              <w:ind w:right="-1"/>
              <w:rPr>
                <w:rFonts w:ascii="Times New Roman" w:hAnsi="Times New Roman" w:cs="Times New Roman"/>
                <w:sz w:val="28"/>
                <w:szCs w:val="28"/>
              </w:rPr>
            </w:pPr>
          </w:p>
        </w:tc>
        <w:tc>
          <w:tcPr>
            <w:tcW w:w="1985"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(дата)</w:t>
            </w:r>
          </w:p>
        </w:tc>
        <w:tc>
          <w:tcPr>
            <w:tcW w:w="170" w:type="dxa"/>
            <w:tcBorders>
              <w:top w:val="nil"/>
              <w:left w:val="nil"/>
              <w:bottom w:val="nil"/>
              <w:right w:val="nil"/>
            </w:tcBorders>
          </w:tcPr>
          <w:p w:rsidR="00BB5997" w:rsidRPr="00C905E7" w:rsidRDefault="00BB5997" w:rsidP="00CE2822">
            <w:pPr>
              <w:ind w:right="-1"/>
              <w:rPr>
                <w:rFonts w:ascii="Times New Roman" w:hAnsi="Times New Roman" w:cs="Times New Roman"/>
                <w:sz w:val="28"/>
                <w:szCs w:val="28"/>
              </w:rPr>
            </w:pPr>
          </w:p>
        </w:tc>
        <w:tc>
          <w:tcPr>
            <w:tcW w:w="1644"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(подпись)</w:t>
            </w:r>
          </w:p>
        </w:tc>
        <w:tc>
          <w:tcPr>
            <w:tcW w:w="170" w:type="dxa"/>
            <w:tcBorders>
              <w:top w:val="nil"/>
              <w:left w:val="nil"/>
              <w:bottom w:val="nil"/>
              <w:right w:val="nil"/>
            </w:tcBorders>
          </w:tcPr>
          <w:p w:rsidR="00BB5997" w:rsidRPr="00C905E7" w:rsidRDefault="00BB5997" w:rsidP="00CE2822">
            <w:pPr>
              <w:ind w:right="-1"/>
              <w:rPr>
                <w:rFonts w:ascii="Times New Roman" w:hAnsi="Times New Roman" w:cs="Times New Roman"/>
                <w:sz w:val="28"/>
                <w:szCs w:val="28"/>
              </w:rPr>
            </w:pPr>
          </w:p>
        </w:tc>
        <w:tc>
          <w:tcPr>
            <w:tcW w:w="2722" w:type="dxa"/>
            <w:tcBorders>
              <w:top w:val="nil"/>
              <w:left w:val="nil"/>
              <w:bottom w:val="nil"/>
              <w:right w:val="nil"/>
            </w:tcBorders>
          </w:tcPr>
          <w:p w:rsidR="00BB5997" w:rsidRPr="00C905E7" w:rsidRDefault="00BB5997"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(инициалы и фамилия)</w:t>
            </w:r>
          </w:p>
        </w:tc>
      </w:tr>
      <w:tr w:rsidR="00B27A52" w:rsidRPr="00C905E7" w:rsidTr="00CE2822">
        <w:tc>
          <w:tcPr>
            <w:tcW w:w="3119" w:type="dxa"/>
            <w:tcBorders>
              <w:top w:val="nil"/>
              <w:left w:val="nil"/>
              <w:bottom w:val="single" w:sz="4" w:space="0" w:color="auto"/>
              <w:right w:val="nil"/>
            </w:tcBorders>
            <w:vAlign w:val="bottom"/>
          </w:tcPr>
          <w:p w:rsidR="00B27A52" w:rsidRPr="00C905E7" w:rsidRDefault="00FB67B2"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Главный специалист финансово-экономического отдела</w:t>
            </w:r>
          </w:p>
        </w:tc>
        <w:tc>
          <w:tcPr>
            <w:tcW w:w="170" w:type="dxa"/>
            <w:tcBorders>
              <w:top w:val="nil"/>
              <w:left w:val="nil"/>
              <w:bottom w:val="nil"/>
              <w:right w:val="nil"/>
            </w:tcBorders>
            <w:vAlign w:val="bottom"/>
          </w:tcPr>
          <w:p w:rsidR="00B27A52" w:rsidRPr="00C905E7" w:rsidRDefault="00B27A52" w:rsidP="00CE2822">
            <w:pPr>
              <w:ind w:right="-1"/>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B27A52" w:rsidRPr="00C905E7" w:rsidRDefault="00FB67B2" w:rsidP="00FB67B2">
            <w:pPr>
              <w:ind w:right="-1"/>
              <w:jc w:val="center"/>
              <w:rPr>
                <w:rFonts w:ascii="Times New Roman" w:hAnsi="Times New Roman" w:cs="Times New Roman"/>
                <w:sz w:val="28"/>
                <w:szCs w:val="28"/>
              </w:rPr>
            </w:pPr>
            <w:r w:rsidRPr="00C905E7">
              <w:rPr>
                <w:rFonts w:ascii="Times New Roman" w:hAnsi="Times New Roman" w:cs="Times New Roman"/>
                <w:sz w:val="28"/>
                <w:szCs w:val="28"/>
              </w:rPr>
              <w:t>08</w:t>
            </w:r>
            <w:r w:rsidR="00B27A52" w:rsidRPr="00C905E7">
              <w:rPr>
                <w:rFonts w:ascii="Times New Roman" w:hAnsi="Times New Roman" w:cs="Times New Roman"/>
                <w:sz w:val="28"/>
                <w:szCs w:val="28"/>
              </w:rPr>
              <w:t>.</w:t>
            </w:r>
            <w:r w:rsidRPr="00C905E7">
              <w:rPr>
                <w:rFonts w:ascii="Times New Roman" w:hAnsi="Times New Roman" w:cs="Times New Roman"/>
                <w:sz w:val="28"/>
                <w:szCs w:val="28"/>
              </w:rPr>
              <w:t>10</w:t>
            </w:r>
            <w:r w:rsidR="00B27A52" w:rsidRPr="00C905E7">
              <w:rPr>
                <w:rFonts w:ascii="Times New Roman" w:hAnsi="Times New Roman" w:cs="Times New Roman"/>
                <w:sz w:val="28"/>
                <w:szCs w:val="28"/>
              </w:rPr>
              <w:t>.2021</w:t>
            </w:r>
          </w:p>
        </w:tc>
        <w:tc>
          <w:tcPr>
            <w:tcW w:w="170" w:type="dxa"/>
            <w:tcBorders>
              <w:top w:val="nil"/>
              <w:left w:val="nil"/>
              <w:bottom w:val="nil"/>
              <w:right w:val="nil"/>
            </w:tcBorders>
            <w:vAlign w:val="bottom"/>
          </w:tcPr>
          <w:p w:rsidR="00B27A52" w:rsidRPr="00C905E7" w:rsidRDefault="00B27A52" w:rsidP="00CE2822">
            <w:pPr>
              <w:ind w:right="-1"/>
              <w:rPr>
                <w:rFonts w:ascii="Times New Roman" w:hAnsi="Times New Roman" w:cs="Times New Roman"/>
                <w:sz w:val="28"/>
                <w:szCs w:val="28"/>
              </w:rPr>
            </w:pPr>
          </w:p>
        </w:tc>
        <w:tc>
          <w:tcPr>
            <w:tcW w:w="1644" w:type="dxa"/>
            <w:tcBorders>
              <w:top w:val="nil"/>
              <w:left w:val="nil"/>
              <w:bottom w:val="single" w:sz="4" w:space="0" w:color="auto"/>
              <w:right w:val="nil"/>
            </w:tcBorders>
            <w:vAlign w:val="bottom"/>
          </w:tcPr>
          <w:p w:rsidR="00B27A52" w:rsidRPr="00C905E7" w:rsidRDefault="00B27A52" w:rsidP="00CE2822">
            <w:pPr>
              <w:ind w:right="-1"/>
              <w:jc w:val="center"/>
              <w:rPr>
                <w:rFonts w:ascii="Times New Roman" w:hAnsi="Times New Roman" w:cs="Times New Roman"/>
                <w:sz w:val="28"/>
                <w:szCs w:val="28"/>
              </w:rPr>
            </w:pPr>
          </w:p>
        </w:tc>
        <w:tc>
          <w:tcPr>
            <w:tcW w:w="170" w:type="dxa"/>
            <w:tcBorders>
              <w:top w:val="nil"/>
              <w:left w:val="nil"/>
              <w:bottom w:val="nil"/>
              <w:right w:val="nil"/>
            </w:tcBorders>
            <w:vAlign w:val="bottom"/>
          </w:tcPr>
          <w:p w:rsidR="00B27A52" w:rsidRPr="00C905E7" w:rsidRDefault="00B27A52" w:rsidP="00CE2822">
            <w:pPr>
              <w:ind w:right="-1"/>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B27A52" w:rsidRPr="00C905E7" w:rsidRDefault="00FB67B2" w:rsidP="00CE2822">
            <w:pPr>
              <w:ind w:right="-1"/>
              <w:jc w:val="center"/>
              <w:rPr>
                <w:rFonts w:ascii="Times New Roman" w:hAnsi="Times New Roman" w:cs="Times New Roman"/>
                <w:sz w:val="28"/>
                <w:szCs w:val="28"/>
              </w:rPr>
            </w:pPr>
            <w:proofErr w:type="spellStart"/>
            <w:r w:rsidRPr="00C905E7">
              <w:rPr>
                <w:rFonts w:ascii="Times New Roman" w:hAnsi="Times New Roman" w:cs="Times New Roman"/>
                <w:sz w:val="28"/>
                <w:szCs w:val="28"/>
              </w:rPr>
              <w:t>Седнина</w:t>
            </w:r>
            <w:proofErr w:type="spellEnd"/>
            <w:r w:rsidRPr="00C905E7">
              <w:rPr>
                <w:rFonts w:ascii="Times New Roman" w:hAnsi="Times New Roman" w:cs="Times New Roman"/>
                <w:sz w:val="28"/>
                <w:szCs w:val="28"/>
              </w:rPr>
              <w:t xml:space="preserve"> И.П.</w:t>
            </w:r>
          </w:p>
        </w:tc>
      </w:tr>
      <w:tr w:rsidR="00B27A52" w:rsidRPr="00C905E7" w:rsidTr="00CE2822">
        <w:tc>
          <w:tcPr>
            <w:tcW w:w="3119" w:type="dxa"/>
            <w:tcBorders>
              <w:top w:val="nil"/>
              <w:left w:val="nil"/>
              <w:bottom w:val="nil"/>
              <w:right w:val="nil"/>
            </w:tcBorders>
          </w:tcPr>
          <w:p w:rsidR="00B27A52" w:rsidRPr="00C905E7" w:rsidRDefault="00B27A52"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(должность)</w:t>
            </w:r>
          </w:p>
        </w:tc>
        <w:tc>
          <w:tcPr>
            <w:tcW w:w="170" w:type="dxa"/>
            <w:tcBorders>
              <w:top w:val="nil"/>
              <w:left w:val="nil"/>
              <w:bottom w:val="nil"/>
              <w:right w:val="nil"/>
            </w:tcBorders>
          </w:tcPr>
          <w:p w:rsidR="00B27A52" w:rsidRPr="00C905E7" w:rsidRDefault="00B27A52" w:rsidP="00CE2822">
            <w:pPr>
              <w:ind w:right="-1"/>
              <w:rPr>
                <w:rFonts w:ascii="Times New Roman" w:hAnsi="Times New Roman" w:cs="Times New Roman"/>
                <w:sz w:val="28"/>
                <w:szCs w:val="28"/>
              </w:rPr>
            </w:pPr>
          </w:p>
        </w:tc>
        <w:tc>
          <w:tcPr>
            <w:tcW w:w="1985" w:type="dxa"/>
            <w:tcBorders>
              <w:top w:val="nil"/>
              <w:left w:val="nil"/>
              <w:bottom w:val="nil"/>
              <w:right w:val="nil"/>
            </w:tcBorders>
          </w:tcPr>
          <w:p w:rsidR="00B27A52" w:rsidRPr="00C905E7" w:rsidRDefault="00B27A52"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(дата)</w:t>
            </w:r>
          </w:p>
        </w:tc>
        <w:tc>
          <w:tcPr>
            <w:tcW w:w="170" w:type="dxa"/>
            <w:tcBorders>
              <w:top w:val="nil"/>
              <w:left w:val="nil"/>
              <w:bottom w:val="nil"/>
              <w:right w:val="nil"/>
            </w:tcBorders>
          </w:tcPr>
          <w:p w:rsidR="00B27A52" w:rsidRPr="00C905E7" w:rsidRDefault="00B27A52" w:rsidP="00CE2822">
            <w:pPr>
              <w:ind w:right="-1"/>
              <w:rPr>
                <w:rFonts w:ascii="Times New Roman" w:hAnsi="Times New Roman" w:cs="Times New Roman"/>
                <w:sz w:val="28"/>
                <w:szCs w:val="28"/>
              </w:rPr>
            </w:pPr>
          </w:p>
        </w:tc>
        <w:tc>
          <w:tcPr>
            <w:tcW w:w="1644" w:type="dxa"/>
            <w:tcBorders>
              <w:top w:val="nil"/>
              <w:left w:val="nil"/>
              <w:bottom w:val="nil"/>
              <w:right w:val="nil"/>
            </w:tcBorders>
          </w:tcPr>
          <w:p w:rsidR="00B27A52" w:rsidRPr="00C905E7" w:rsidRDefault="00B27A52"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(подпись)</w:t>
            </w:r>
          </w:p>
        </w:tc>
        <w:tc>
          <w:tcPr>
            <w:tcW w:w="170" w:type="dxa"/>
            <w:tcBorders>
              <w:top w:val="nil"/>
              <w:left w:val="nil"/>
              <w:bottom w:val="nil"/>
              <w:right w:val="nil"/>
            </w:tcBorders>
          </w:tcPr>
          <w:p w:rsidR="00B27A52" w:rsidRPr="00C905E7" w:rsidRDefault="00B27A52" w:rsidP="00CE2822">
            <w:pPr>
              <w:ind w:right="-1"/>
              <w:rPr>
                <w:rFonts w:ascii="Times New Roman" w:hAnsi="Times New Roman" w:cs="Times New Roman"/>
                <w:sz w:val="28"/>
                <w:szCs w:val="28"/>
              </w:rPr>
            </w:pPr>
          </w:p>
        </w:tc>
        <w:tc>
          <w:tcPr>
            <w:tcW w:w="2722" w:type="dxa"/>
            <w:tcBorders>
              <w:top w:val="nil"/>
              <w:left w:val="nil"/>
              <w:bottom w:val="nil"/>
              <w:right w:val="nil"/>
            </w:tcBorders>
          </w:tcPr>
          <w:p w:rsidR="00B27A52" w:rsidRPr="00C905E7" w:rsidRDefault="00B27A52" w:rsidP="00CE2822">
            <w:pPr>
              <w:ind w:right="-1"/>
              <w:jc w:val="center"/>
              <w:rPr>
                <w:rFonts w:ascii="Times New Roman" w:hAnsi="Times New Roman" w:cs="Times New Roman"/>
                <w:sz w:val="28"/>
                <w:szCs w:val="28"/>
              </w:rPr>
            </w:pPr>
            <w:r w:rsidRPr="00C905E7">
              <w:rPr>
                <w:rFonts w:ascii="Times New Roman" w:hAnsi="Times New Roman" w:cs="Times New Roman"/>
                <w:sz w:val="28"/>
                <w:szCs w:val="28"/>
              </w:rPr>
              <w:t>(инициалы и фамилия)</w:t>
            </w:r>
          </w:p>
        </w:tc>
      </w:tr>
    </w:tbl>
    <w:p w:rsidR="00BB5997" w:rsidRPr="00C905E7" w:rsidRDefault="00B27A52" w:rsidP="00BB5997">
      <w:pPr>
        <w:rPr>
          <w:rFonts w:ascii="Times New Roman" w:hAnsi="Times New Roman" w:cs="Times New Roman"/>
          <w:sz w:val="28"/>
          <w:szCs w:val="28"/>
        </w:rPr>
      </w:pPr>
      <w:r w:rsidRPr="00C905E7">
        <w:rPr>
          <w:rFonts w:ascii="Times New Roman" w:hAnsi="Times New Roman" w:cs="Times New Roman"/>
          <w:sz w:val="28"/>
          <w:szCs w:val="28"/>
        </w:rPr>
        <w:t>А</w:t>
      </w:r>
      <w:r w:rsidR="00BB5997" w:rsidRPr="00C905E7">
        <w:rPr>
          <w:rFonts w:ascii="Times New Roman" w:hAnsi="Times New Roman" w:cs="Times New Roman"/>
          <w:sz w:val="28"/>
          <w:szCs w:val="28"/>
        </w:rPr>
        <w:t xml:space="preserve">кт выездной проверки получил:  </w:t>
      </w:r>
    </w:p>
    <w:p w:rsidR="009A0FCC" w:rsidRDefault="00BB5997" w:rsidP="00B27A52">
      <w:pPr>
        <w:rPr>
          <w:rFonts w:ascii="Times New Roman" w:hAnsi="Times New Roman" w:cs="Times New Roman"/>
          <w:b/>
          <w:sz w:val="28"/>
          <w:szCs w:val="28"/>
        </w:rPr>
      </w:pPr>
      <w:r w:rsidRPr="00C905E7">
        <w:rPr>
          <w:rFonts w:ascii="Times New Roman" w:hAnsi="Times New Roman" w:cs="Times New Roman"/>
          <w:sz w:val="28"/>
          <w:szCs w:val="28"/>
        </w:rPr>
        <w:t>дире</w:t>
      </w:r>
      <w:r w:rsidRPr="00B27A52">
        <w:rPr>
          <w:rFonts w:ascii="Times New Roman" w:hAnsi="Times New Roman" w:cs="Times New Roman"/>
          <w:sz w:val="28"/>
          <w:szCs w:val="28"/>
        </w:rPr>
        <w:t xml:space="preserve">ктор </w:t>
      </w:r>
      <w:r w:rsidR="00B27A52">
        <w:rPr>
          <w:rFonts w:ascii="Times New Roman" w:hAnsi="Times New Roman" w:cs="Times New Roman"/>
          <w:sz w:val="28"/>
          <w:szCs w:val="28"/>
        </w:rPr>
        <w:t xml:space="preserve">МБУК </w:t>
      </w:r>
      <w:r w:rsidR="00FB67B2">
        <w:rPr>
          <w:rFonts w:ascii="Times New Roman" w:hAnsi="Times New Roman" w:cs="Times New Roman"/>
          <w:sz w:val="28"/>
          <w:szCs w:val="28"/>
        </w:rPr>
        <w:t>ВСДК</w:t>
      </w:r>
      <w:r w:rsidRPr="00B27A52">
        <w:rPr>
          <w:rFonts w:ascii="Times New Roman" w:hAnsi="Times New Roman" w:cs="Times New Roman"/>
          <w:sz w:val="28"/>
          <w:szCs w:val="28"/>
        </w:rPr>
        <w:t xml:space="preserve"> </w:t>
      </w:r>
      <w:r w:rsidR="00FB67B2">
        <w:rPr>
          <w:rFonts w:ascii="Times New Roman" w:hAnsi="Times New Roman" w:cs="Times New Roman"/>
          <w:sz w:val="28"/>
          <w:szCs w:val="28"/>
        </w:rPr>
        <w:t xml:space="preserve"> 08</w:t>
      </w:r>
      <w:r w:rsidRPr="00B27A52">
        <w:rPr>
          <w:rFonts w:ascii="Times New Roman" w:hAnsi="Times New Roman" w:cs="Times New Roman"/>
          <w:sz w:val="28"/>
          <w:szCs w:val="28"/>
        </w:rPr>
        <w:t>.</w:t>
      </w:r>
      <w:r w:rsidR="00FB67B2">
        <w:rPr>
          <w:rFonts w:ascii="Times New Roman" w:hAnsi="Times New Roman" w:cs="Times New Roman"/>
          <w:sz w:val="28"/>
          <w:szCs w:val="28"/>
        </w:rPr>
        <w:t>10</w:t>
      </w:r>
      <w:r w:rsidRPr="00B27A52">
        <w:rPr>
          <w:rFonts w:ascii="Times New Roman" w:hAnsi="Times New Roman" w:cs="Times New Roman"/>
          <w:sz w:val="28"/>
          <w:szCs w:val="28"/>
        </w:rPr>
        <w:t xml:space="preserve">.2021  ______________  </w:t>
      </w:r>
      <w:r w:rsidR="00FB67B2">
        <w:rPr>
          <w:rFonts w:ascii="Times New Roman" w:hAnsi="Times New Roman" w:cs="Times New Roman"/>
          <w:sz w:val="28"/>
          <w:szCs w:val="28"/>
        </w:rPr>
        <w:t>Маликова Г.Н.</w:t>
      </w:r>
    </w:p>
    <w:sectPr w:rsidR="009A0FCC" w:rsidSect="004F7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3C1"/>
    <w:multiLevelType w:val="hybridMultilevel"/>
    <w:tmpl w:val="067077C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
    <w:nsid w:val="1A585299"/>
    <w:multiLevelType w:val="hybridMultilevel"/>
    <w:tmpl w:val="170E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C5E9A"/>
    <w:multiLevelType w:val="hybridMultilevel"/>
    <w:tmpl w:val="5AE2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03F43"/>
    <w:multiLevelType w:val="hybridMultilevel"/>
    <w:tmpl w:val="7770A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D64E3A"/>
    <w:multiLevelType w:val="hybridMultilevel"/>
    <w:tmpl w:val="63760DEE"/>
    <w:lvl w:ilvl="0" w:tplc="254075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02E81"/>
    <w:multiLevelType w:val="hybridMultilevel"/>
    <w:tmpl w:val="60D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F93507"/>
    <w:multiLevelType w:val="hybridMultilevel"/>
    <w:tmpl w:val="F62E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131C8"/>
    <w:multiLevelType w:val="hybridMultilevel"/>
    <w:tmpl w:val="17A0C0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24F"/>
    <w:rsid w:val="00001F3F"/>
    <w:rsid w:val="00007E57"/>
    <w:rsid w:val="000113F8"/>
    <w:rsid w:val="000247FA"/>
    <w:rsid w:val="00054BBE"/>
    <w:rsid w:val="000601BA"/>
    <w:rsid w:val="00066688"/>
    <w:rsid w:val="000677C6"/>
    <w:rsid w:val="000739DC"/>
    <w:rsid w:val="00074138"/>
    <w:rsid w:val="000754A6"/>
    <w:rsid w:val="00082EC4"/>
    <w:rsid w:val="00085B22"/>
    <w:rsid w:val="000A7028"/>
    <w:rsid w:val="000B1E76"/>
    <w:rsid w:val="000B3457"/>
    <w:rsid w:val="000B6DCD"/>
    <w:rsid w:val="000B7394"/>
    <w:rsid w:val="000B78CB"/>
    <w:rsid w:val="000C1146"/>
    <w:rsid w:val="000C7A64"/>
    <w:rsid w:val="000D4044"/>
    <w:rsid w:val="000E2C61"/>
    <w:rsid w:val="000E2E4E"/>
    <w:rsid w:val="000E475E"/>
    <w:rsid w:val="000E5415"/>
    <w:rsid w:val="000E733B"/>
    <w:rsid w:val="000F4367"/>
    <w:rsid w:val="00113B8D"/>
    <w:rsid w:val="00114DAB"/>
    <w:rsid w:val="00115514"/>
    <w:rsid w:val="0012554F"/>
    <w:rsid w:val="00126C52"/>
    <w:rsid w:val="00135631"/>
    <w:rsid w:val="0013733E"/>
    <w:rsid w:val="001464E1"/>
    <w:rsid w:val="00152AA9"/>
    <w:rsid w:val="00153D22"/>
    <w:rsid w:val="001650F2"/>
    <w:rsid w:val="00166EFB"/>
    <w:rsid w:val="00172C0D"/>
    <w:rsid w:val="00174029"/>
    <w:rsid w:val="001826B0"/>
    <w:rsid w:val="00191070"/>
    <w:rsid w:val="001941BD"/>
    <w:rsid w:val="001A56DE"/>
    <w:rsid w:val="001A5895"/>
    <w:rsid w:val="001B1FAB"/>
    <w:rsid w:val="001B43E7"/>
    <w:rsid w:val="001B518A"/>
    <w:rsid w:val="001C1282"/>
    <w:rsid w:val="001C6880"/>
    <w:rsid w:val="001D25F5"/>
    <w:rsid w:val="001D3B3B"/>
    <w:rsid w:val="001D3F9F"/>
    <w:rsid w:val="001D5FD4"/>
    <w:rsid w:val="001E3A2F"/>
    <w:rsid w:val="001F36FD"/>
    <w:rsid w:val="001F5CAB"/>
    <w:rsid w:val="001F5D00"/>
    <w:rsid w:val="002112D0"/>
    <w:rsid w:val="00213BFA"/>
    <w:rsid w:val="00217A9A"/>
    <w:rsid w:val="00233335"/>
    <w:rsid w:val="0023489E"/>
    <w:rsid w:val="00245532"/>
    <w:rsid w:val="00251E4A"/>
    <w:rsid w:val="00262363"/>
    <w:rsid w:val="00271A8D"/>
    <w:rsid w:val="002727B7"/>
    <w:rsid w:val="00275ADA"/>
    <w:rsid w:val="00282FBF"/>
    <w:rsid w:val="0029040D"/>
    <w:rsid w:val="00291FB1"/>
    <w:rsid w:val="00292AD2"/>
    <w:rsid w:val="00294FF5"/>
    <w:rsid w:val="002B7BDB"/>
    <w:rsid w:val="002C049E"/>
    <w:rsid w:val="002C2D57"/>
    <w:rsid w:val="002D63FD"/>
    <w:rsid w:val="002D7B70"/>
    <w:rsid w:val="003025D6"/>
    <w:rsid w:val="00313D23"/>
    <w:rsid w:val="00314D87"/>
    <w:rsid w:val="0031558F"/>
    <w:rsid w:val="00317090"/>
    <w:rsid w:val="0032778F"/>
    <w:rsid w:val="00330A42"/>
    <w:rsid w:val="00334D61"/>
    <w:rsid w:val="003418F4"/>
    <w:rsid w:val="00352E3B"/>
    <w:rsid w:val="00352E6C"/>
    <w:rsid w:val="003544B7"/>
    <w:rsid w:val="00357016"/>
    <w:rsid w:val="003616D2"/>
    <w:rsid w:val="00364004"/>
    <w:rsid w:val="00367D13"/>
    <w:rsid w:val="003733FF"/>
    <w:rsid w:val="00374A1E"/>
    <w:rsid w:val="00386D42"/>
    <w:rsid w:val="003945E9"/>
    <w:rsid w:val="003B5044"/>
    <w:rsid w:val="003C4309"/>
    <w:rsid w:val="003C6B56"/>
    <w:rsid w:val="003C7FAD"/>
    <w:rsid w:val="003D0116"/>
    <w:rsid w:val="003D3C54"/>
    <w:rsid w:val="003E1C67"/>
    <w:rsid w:val="003E4A5A"/>
    <w:rsid w:val="00414ED3"/>
    <w:rsid w:val="004228E2"/>
    <w:rsid w:val="00447218"/>
    <w:rsid w:val="00463809"/>
    <w:rsid w:val="00463A09"/>
    <w:rsid w:val="00467271"/>
    <w:rsid w:val="00471812"/>
    <w:rsid w:val="00474E98"/>
    <w:rsid w:val="0047566A"/>
    <w:rsid w:val="0048126F"/>
    <w:rsid w:val="00482140"/>
    <w:rsid w:val="0048442C"/>
    <w:rsid w:val="00490D41"/>
    <w:rsid w:val="0049171F"/>
    <w:rsid w:val="0049798E"/>
    <w:rsid w:val="004A4D8A"/>
    <w:rsid w:val="004C52A4"/>
    <w:rsid w:val="004D3CBE"/>
    <w:rsid w:val="004E7603"/>
    <w:rsid w:val="004F55DC"/>
    <w:rsid w:val="004F7735"/>
    <w:rsid w:val="0050223F"/>
    <w:rsid w:val="0050622B"/>
    <w:rsid w:val="0050726B"/>
    <w:rsid w:val="00507F57"/>
    <w:rsid w:val="00514012"/>
    <w:rsid w:val="005208CD"/>
    <w:rsid w:val="00520F24"/>
    <w:rsid w:val="0052484A"/>
    <w:rsid w:val="00525B2C"/>
    <w:rsid w:val="0052602C"/>
    <w:rsid w:val="00527231"/>
    <w:rsid w:val="00532808"/>
    <w:rsid w:val="00544318"/>
    <w:rsid w:val="00551E14"/>
    <w:rsid w:val="00553116"/>
    <w:rsid w:val="00553DEE"/>
    <w:rsid w:val="005642EA"/>
    <w:rsid w:val="00565C8C"/>
    <w:rsid w:val="00566038"/>
    <w:rsid w:val="005661DD"/>
    <w:rsid w:val="005A0617"/>
    <w:rsid w:val="005A50AA"/>
    <w:rsid w:val="005B37BE"/>
    <w:rsid w:val="005C5175"/>
    <w:rsid w:val="005C61DF"/>
    <w:rsid w:val="005C6FB7"/>
    <w:rsid w:val="005C736B"/>
    <w:rsid w:val="005D070A"/>
    <w:rsid w:val="005E3CA6"/>
    <w:rsid w:val="005E67AD"/>
    <w:rsid w:val="005E7213"/>
    <w:rsid w:val="00603A40"/>
    <w:rsid w:val="006071D0"/>
    <w:rsid w:val="00624536"/>
    <w:rsid w:val="0062555B"/>
    <w:rsid w:val="00633BDC"/>
    <w:rsid w:val="006358A2"/>
    <w:rsid w:val="00641DB6"/>
    <w:rsid w:val="00642354"/>
    <w:rsid w:val="00643BCA"/>
    <w:rsid w:val="00650F89"/>
    <w:rsid w:val="00654F0A"/>
    <w:rsid w:val="006701FF"/>
    <w:rsid w:val="00671732"/>
    <w:rsid w:val="00683A7C"/>
    <w:rsid w:val="00690B56"/>
    <w:rsid w:val="00692A5A"/>
    <w:rsid w:val="006A4893"/>
    <w:rsid w:val="006A4B4A"/>
    <w:rsid w:val="006A7216"/>
    <w:rsid w:val="006A7F7E"/>
    <w:rsid w:val="006B1E12"/>
    <w:rsid w:val="006B23DD"/>
    <w:rsid w:val="006B4667"/>
    <w:rsid w:val="006C3F56"/>
    <w:rsid w:val="006C4802"/>
    <w:rsid w:val="006C6AA4"/>
    <w:rsid w:val="006D79B5"/>
    <w:rsid w:val="006E0A3E"/>
    <w:rsid w:val="006E524F"/>
    <w:rsid w:val="006F6953"/>
    <w:rsid w:val="00702B70"/>
    <w:rsid w:val="00711DE6"/>
    <w:rsid w:val="007136C0"/>
    <w:rsid w:val="00714E7B"/>
    <w:rsid w:val="0071526A"/>
    <w:rsid w:val="0071575C"/>
    <w:rsid w:val="00716E33"/>
    <w:rsid w:val="007264A2"/>
    <w:rsid w:val="0072670C"/>
    <w:rsid w:val="00726D08"/>
    <w:rsid w:val="0073421E"/>
    <w:rsid w:val="00737127"/>
    <w:rsid w:val="00737A1A"/>
    <w:rsid w:val="00740B81"/>
    <w:rsid w:val="00744169"/>
    <w:rsid w:val="00744648"/>
    <w:rsid w:val="00754359"/>
    <w:rsid w:val="0077405F"/>
    <w:rsid w:val="00783D49"/>
    <w:rsid w:val="00795A58"/>
    <w:rsid w:val="007963EB"/>
    <w:rsid w:val="00796F8B"/>
    <w:rsid w:val="007A1550"/>
    <w:rsid w:val="007C16DF"/>
    <w:rsid w:val="007C4B46"/>
    <w:rsid w:val="007D088A"/>
    <w:rsid w:val="007E158A"/>
    <w:rsid w:val="007F05C2"/>
    <w:rsid w:val="007F136B"/>
    <w:rsid w:val="007F39E5"/>
    <w:rsid w:val="007F576D"/>
    <w:rsid w:val="008122F3"/>
    <w:rsid w:val="0083132C"/>
    <w:rsid w:val="00832B42"/>
    <w:rsid w:val="00833D29"/>
    <w:rsid w:val="008352FB"/>
    <w:rsid w:val="00854A95"/>
    <w:rsid w:val="008646BE"/>
    <w:rsid w:val="00871CB1"/>
    <w:rsid w:val="0087319E"/>
    <w:rsid w:val="00873395"/>
    <w:rsid w:val="0088281A"/>
    <w:rsid w:val="00884361"/>
    <w:rsid w:val="00894B35"/>
    <w:rsid w:val="008965D0"/>
    <w:rsid w:val="008A1629"/>
    <w:rsid w:val="008B5779"/>
    <w:rsid w:val="008B5FE6"/>
    <w:rsid w:val="008C068C"/>
    <w:rsid w:val="008F6D37"/>
    <w:rsid w:val="009056AD"/>
    <w:rsid w:val="00916281"/>
    <w:rsid w:val="009247C5"/>
    <w:rsid w:val="00924C06"/>
    <w:rsid w:val="00935D67"/>
    <w:rsid w:val="0094475A"/>
    <w:rsid w:val="00946BB4"/>
    <w:rsid w:val="00951B6E"/>
    <w:rsid w:val="00951D85"/>
    <w:rsid w:val="00953C13"/>
    <w:rsid w:val="0095775E"/>
    <w:rsid w:val="00970FE8"/>
    <w:rsid w:val="0097162E"/>
    <w:rsid w:val="00984432"/>
    <w:rsid w:val="00985850"/>
    <w:rsid w:val="00987D2B"/>
    <w:rsid w:val="00993004"/>
    <w:rsid w:val="009A0B99"/>
    <w:rsid w:val="009A0FCC"/>
    <w:rsid w:val="009B7877"/>
    <w:rsid w:val="009C35F9"/>
    <w:rsid w:val="009C6304"/>
    <w:rsid w:val="009E2147"/>
    <w:rsid w:val="009E40CD"/>
    <w:rsid w:val="009E57AB"/>
    <w:rsid w:val="009F53FE"/>
    <w:rsid w:val="00A23D88"/>
    <w:rsid w:val="00A411C9"/>
    <w:rsid w:val="00A445AC"/>
    <w:rsid w:val="00A547D9"/>
    <w:rsid w:val="00A67C44"/>
    <w:rsid w:val="00A703D9"/>
    <w:rsid w:val="00AA1886"/>
    <w:rsid w:val="00AB07C9"/>
    <w:rsid w:val="00AB0E5D"/>
    <w:rsid w:val="00AC26E8"/>
    <w:rsid w:val="00AD1D31"/>
    <w:rsid w:val="00AD44D3"/>
    <w:rsid w:val="00AE0DC1"/>
    <w:rsid w:val="00AF5FCA"/>
    <w:rsid w:val="00B03656"/>
    <w:rsid w:val="00B118DF"/>
    <w:rsid w:val="00B13688"/>
    <w:rsid w:val="00B15B87"/>
    <w:rsid w:val="00B26ADE"/>
    <w:rsid w:val="00B27A52"/>
    <w:rsid w:val="00B31BC1"/>
    <w:rsid w:val="00B71006"/>
    <w:rsid w:val="00B81EBF"/>
    <w:rsid w:val="00B837D3"/>
    <w:rsid w:val="00B875F0"/>
    <w:rsid w:val="00B96F9F"/>
    <w:rsid w:val="00BA601E"/>
    <w:rsid w:val="00BB5461"/>
    <w:rsid w:val="00BB5997"/>
    <w:rsid w:val="00BC4AA9"/>
    <w:rsid w:val="00BD0D8E"/>
    <w:rsid w:val="00BD3BD0"/>
    <w:rsid w:val="00BE3BA2"/>
    <w:rsid w:val="00BE7A04"/>
    <w:rsid w:val="00BF69BA"/>
    <w:rsid w:val="00C130F6"/>
    <w:rsid w:val="00C149D8"/>
    <w:rsid w:val="00C1650E"/>
    <w:rsid w:val="00C16C7B"/>
    <w:rsid w:val="00C25DBE"/>
    <w:rsid w:val="00C32609"/>
    <w:rsid w:val="00C378F0"/>
    <w:rsid w:val="00C50627"/>
    <w:rsid w:val="00C60C87"/>
    <w:rsid w:val="00C6410D"/>
    <w:rsid w:val="00C87625"/>
    <w:rsid w:val="00C905E7"/>
    <w:rsid w:val="00CA1712"/>
    <w:rsid w:val="00CA440C"/>
    <w:rsid w:val="00CB2F30"/>
    <w:rsid w:val="00CB4310"/>
    <w:rsid w:val="00CB50E3"/>
    <w:rsid w:val="00CC3740"/>
    <w:rsid w:val="00CC6221"/>
    <w:rsid w:val="00CD5B05"/>
    <w:rsid w:val="00CE2822"/>
    <w:rsid w:val="00CE7B9F"/>
    <w:rsid w:val="00D030AE"/>
    <w:rsid w:val="00D03F35"/>
    <w:rsid w:val="00D07D2A"/>
    <w:rsid w:val="00D156AD"/>
    <w:rsid w:val="00D16138"/>
    <w:rsid w:val="00D24BED"/>
    <w:rsid w:val="00D34E81"/>
    <w:rsid w:val="00D35758"/>
    <w:rsid w:val="00D371E2"/>
    <w:rsid w:val="00D40E04"/>
    <w:rsid w:val="00D45522"/>
    <w:rsid w:val="00D51D09"/>
    <w:rsid w:val="00D52A97"/>
    <w:rsid w:val="00D75397"/>
    <w:rsid w:val="00D808AE"/>
    <w:rsid w:val="00D8355B"/>
    <w:rsid w:val="00D868DD"/>
    <w:rsid w:val="00D93599"/>
    <w:rsid w:val="00D9386B"/>
    <w:rsid w:val="00DB4047"/>
    <w:rsid w:val="00DB5C9D"/>
    <w:rsid w:val="00DD149A"/>
    <w:rsid w:val="00DD61A5"/>
    <w:rsid w:val="00DD6582"/>
    <w:rsid w:val="00DF297C"/>
    <w:rsid w:val="00DF2F6D"/>
    <w:rsid w:val="00DF6967"/>
    <w:rsid w:val="00DF7D0F"/>
    <w:rsid w:val="00E06D69"/>
    <w:rsid w:val="00E14CED"/>
    <w:rsid w:val="00E153D2"/>
    <w:rsid w:val="00E16D5D"/>
    <w:rsid w:val="00E17935"/>
    <w:rsid w:val="00E2262D"/>
    <w:rsid w:val="00E34725"/>
    <w:rsid w:val="00E5112B"/>
    <w:rsid w:val="00E51C25"/>
    <w:rsid w:val="00E54C77"/>
    <w:rsid w:val="00E56C73"/>
    <w:rsid w:val="00E62798"/>
    <w:rsid w:val="00E62A2A"/>
    <w:rsid w:val="00E62A76"/>
    <w:rsid w:val="00E65317"/>
    <w:rsid w:val="00E654FC"/>
    <w:rsid w:val="00E6794D"/>
    <w:rsid w:val="00E67E56"/>
    <w:rsid w:val="00E726C5"/>
    <w:rsid w:val="00E92F65"/>
    <w:rsid w:val="00EA3E05"/>
    <w:rsid w:val="00EB2C1F"/>
    <w:rsid w:val="00EC23A3"/>
    <w:rsid w:val="00EC2A67"/>
    <w:rsid w:val="00EC342A"/>
    <w:rsid w:val="00ED20EA"/>
    <w:rsid w:val="00EF5D10"/>
    <w:rsid w:val="00F01525"/>
    <w:rsid w:val="00F108AE"/>
    <w:rsid w:val="00F1273C"/>
    <w:rsid w:val="00F15FFC"/>
    <w:rsid w:val="00F17323"/>
    <w:rsid w:val="00F25E81"/>
    <w:rsid w:val="00F265DE"/>
    <w:rsid w:val="00F2778C"/>
    <w:rsid w:val="00F30FB0"/>
    <w:rsid w:val="00F3144A"/>
    <w:rsid w:val="00F56C25"/>
    <w:rsid w:val="00F606DE"/>
    <w:rsid w:val="00F8139C"/>
    <w:rsid w:val="00F8224E"/>
    <w:rsid w:val="00F82819"/>
    <w:rsid w:val="00F83892"/>
    <w:rsid w:val="00F90DB3"/>
    <w:rsid w:val="00F9180A"/>
    <w:rsid w:val="00FB6574"/>
    <w:rsid w:val="00FB67B2"/>
    <w:rsid w:val="00FC5518"/>
    <w:rsid w:val="00FF5ACF"/>
    <w:rsid w:val="00FF6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35"/>
  </w:style>
  <w:style w:type="paragraph" w:styleId="5">
    <w:name w:val="heading 5"/>
    <w:basedOn w:val="a"/>
    <w:next w:val="a"/>
    <w:link w:val="50"/>
    <w:uiPriority w:val="99"/>
    <w:qFormat/>
    <w:rsid w:val="0056603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DB"/>
    <w:pPr>
      <w:ind w:left="720"/>
      <w:contextualSpacing/>
    </w:pPr>
  </w:style>
  <w:style w:type="table" w:styleId="a4">
    <w:name w:val="Table Grid"/>
    <w:basedOn w:val="a1"/>
    <w:uiPriority w:val="39"/>
    <w:rsid w:val="00F8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2670C"/>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uiPriority w:val="99"/>
    <w:rsid w:val="0072670C"/>
    <w:pPr>
      <w:spacing w:after="0" w:line="240" w:lineRule="auto"/>
      <w:ind w:left="567" w:firstLine="426"/>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72670C"/>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566038"/>
    <w:rPr>
      <w:rFonts w:ascii="Times New Roman" w:eastAsia="Times New Roman" w:hAnsi="Times New Roman" w:cs="Times New Roman"/>
      <w:b/>
      <w:bCs/>
      <w:i/>
      <w:iCs/>
      <w:sz w:val="26"/>
      <w:szCs w:val="26"/>
      <w:lang w:eastAsia="ru-RU"/>
    </w:rPr>
  </w:style>
  <w:style w:type="paragraph" w:customStyle="1" w:styleId="Postan">
    <w:name w:val="Postan"/>
    <w:basedOn w:val="a"/>
    <w:rsid w:val="008B5FE6"/>
    <w:pPr>
      <w:spacing w:after="0" w:line="240" w:lineRule="auto"/>
      <w:jc w:val="center"/>
    </w:pPr>
    <w:rPr>
      <w:rFonts w:ascii="Times New Roman" w:eastAsia="Times New Roman" w:hAnsi="Times New Roman" w:cs="Times New Roman"/>
      <w:sz w:val="28"/>
      <w:szCs w:val="28"/>
      <w:lang w:eastAsia="ru-RU"/>
    </w:rPr>
  </w:style>
  <w:style w:type="paragraph" w:styleId="a7">
    <w:name w:val="Normal (Web)"/>
    <w:basedOn w:val="a"/>
    <w:link w:val="a8"/>
    <w:uiPriority w:val="99"/>
    <w:rsid w:val="008B5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8B5FE6"/>
    <w:rPr>
      <w:rFonts w:ascii="Times New Roman" w:eastAsia="Times New Roman" w:hAnsi="Times New Roman" w:cs="Times New Roman"/>
      <w:sz w:val="24"/>
      <w:szCs w:val="24"/>
      <w:lang w:eastAsia="ru-RU"/>
    </w:rPr>
  </w:style>
  <w:style w:type="paragraph" w:customStyle="1" w:styleId="ConsPlusTitle">
    <w:name w:val="ConsPlusTitle"/>
    <w:rsid w:val="00352E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52E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E179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uiPriority w:val="99"/>
    <w:semiHidden/>
    <w:unhideWhenUsed/>
    <w:rsid w:val="00EC342A"/>
    <w:pPr>
      <w:spacing w:after="120"/>
    </w:pPr>
  </w:style>
  <w:style w:type="character" w:customStyle="1" w:styleId="aa">
    <w:name w:val="Основной текст Знак"/>
    <w:basedOn w:val="a0"/>
    <w:link w:val="a9"/>
    <w:rsid w:val="00EC342A"/>
  </w:style>
  <w:style w:type="character" w:customStyle="1" w:styleId="1">
    <w:name w:val="Заголовок №1_"/>
    <w:link w:val="10"/>
    <w:locked/>
    <w:rsid w:val="00EC342A"/>
    <w:rPr>
      <w:b/>
      <w:bCs/>
      <w:sz w:val="27"/>
      <w:szCs w:val="27"/>
      <w:shd w:val="clear" w:color="auto" w:fill="FFFFFF"/>
    </w:rPr>
  </w:style>
  <w:style w:type="paragraph" w:customStyle="1" w:styleId="10">
    <w:name w:val="Заголовок №1"/>
    <w:basedOn w:val="a"/>
    <w:link w:val="1"/>
    <w:rsid w:val="00EC342A"/>
    <w:pPr>
      <w:widowControl w:val="0"/>
      <w:shd w:val="clear" w:color="auto" w:fill="FFFFFF"/>
      <w:spacing w:before="300" w:after="300" w:line="317" w:lineRule="exact"/>
      <w:jc w:val="center"/>
      <w:outlineLvl w:val="0"/>
    </w:pPr>
    <w:rPr>
      <w:b/>
      <w:bCs/>
      <w:sz w:val="27"/>
      <w:szCs w:val="27"/>
    </w:rPr>
  </w:style>
  <w:style w:type="paragraph" w:styleId="ab">
    <w:name w:val="Balloon Text"/>
    <w:basedOn w:val="a"/>
    <w:link w:val="ac"/>
    <w:uiPriority w:val="99"/>
    <w:semiHidden/>
    <w:unhideWhenUsed/>
    <w:rsid w:val="003945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45E9"/>
    <w:rPr>
      <w:rFonts w:ascii="Tahoma" w:hAnsi="Tahoma" w:cs="Tahoma"/>
      <w:sz w:val="16"/>
      <w:szCs w:val="16"/>
    </w:rPr>
  </w:style>
  <w:style w:type="character" w:styleId="ad">
    <w:name w:val="Hyperlink"/>
    <w:basedOn w:val="a0"/>
    <w:uiPriority w:val="99"/>
    <w:unhideWhenUsed/>
    <w:rsid w:val="000E733B"/>
    <w:rPr>
      <w:rFonts w:cs="Times New Roman"/>
      <w:color w:val="0000FF"/>
      <w:u w:val="single"/>
    </w:rPr>
  </w:style>
  <w:style w:type="character" w:customStyle="1" w:styleId="fontstyle01">
    <w:name w:val="fontstyle01"/>
    <w:basedOn w:val="a0"/>
    <w:rsid w:val="000E733B"/>
    <w:rPr>
      <w:rFonts w:ascii="TimesNewRomanPSMT" w:hAnsi="TimesNewRomanPSMT" w:cs="Times New Roman"/>
      <w:color w:val="000000"/>
      <w:sz w:val="28"/>
      <w:szCs w:val="28"/>
    </w:rPr>
  </w:style>
  <w:style w:type="paragraph" w:customStyle="1" w:styleId="s1">
    <w:name w:val="s_1"/>
    <w:basedOn w:val="a"/>
    <w:rsid w:val="000E7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0E733B"/>
    <w:rPr>
      <w:rFonts w:ascii="Times New Roman" w:hAnsi="Times New Roman" w:cs="Times New Roman"/>
      <w:color w:val="000000"/>
      <w:spacing w:val="0"/>
      <w:w w:val="100"/>
      <w:position w:val="0"/>
      <w:sz w:val="28"/>
      <w:szCs w:val="28"/>
      <w:u w:val="none"/>
      <w:lang w:val="ru-RU" w:eastAsia="ru-RU"/>
    </w:rPr>
  </w:style>
  <w:style w:type="character" w:customStyle="1" w:styleId="20">
    <w:name w:val="Основной текст (2) + Полужирный"/>
    <w:basedOn w:val="a0"/>
    <w:rsid w:val="000E733B"/>
    <w:rPr>
      <w:rFonts w:ascii="Times New Roman" w:hAnsi="Times New Roman" w:cs="Times New Roman"/>
      <w:b/>
      <w:bCs/>
      <w:color w:val="000000"/>
      <w:spacing w:val="0"/>
      <w:w w:val="100"/>
      <w:position w:val="0"/>
      <w:sz w:val="28"/>
      <w:szCs w:val="28"/>
      <w:u w:val="none"/>
      <w:lang w:val="ru-RU" w:eastAsia="ru-RU"/>
    </w:rPr>
  </w:style>
  <w:style w:type="paragraph" w:customStyle="1" w:styleId="paragraph">
    <w:name w:val="paragraph"/>
    <w:basedOn w:val="a"/>
    <w:rsid w:val="004F5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F55DC"/>
  </w:style>
  <w:style w:type="character" w:customStyle="1" w:styleId="eop">
    <w:name w:val="eop"/>
    <w:basedOn w:val="a0"/>
    <w:rsid w:val="004F55DC"/>
  </w:style>
  <w:style w:type="character" w:styleId="ae">
    <w:name w:val="Emphasis"/>
    <w:basedOn w:val="a0"/>
    <w:uiPriority w:val="20"/>
    <w:qFormat/>
    <w:rsid w:val="0049171F"/>
    <w:rPr>
      <w:i/>
      <w:iCs/>
    </w:rPr>
  </w:style>
  <w:style w:type="character" w:customStyle="1" w:styleId="21">
    <w:name w:val="Основной текст (2)_"/>
    <w:basedOn w:val="a0"/>
    <w:rsid w:val="00135631"/>
    <w:rPr>
      <w:rFonts w:ascii="Times New Roman" w:eastAsia="Times New Roman" w:hAnsi="Times New Roman" w:cs="Times New Roman"/>
      <w:b w:val="0"/>
      <w:bCs w:val="0"/>
      <w:i w:val="0"/>
      <w:iCs w:val="0"/>
      <w:smallCaps w:val="0"/>
      <w:strike w:val="0"/>
      <w:u w:val="none"/>
    </w:rPr>
  </w:style>
  <w:style w:type="character" w:customStyle="1" w:styleId="3">
    <w:name w:val="Заголовок №3_"/>
    <w:basedOn w:val="a0"/>
    <w:link w:val="30"/>
    <w:rsid w:val="00135631"/>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135631"/>
    <w:rPr>
      <w:color w:val="000000"/>
      <w:spacing w:val="0"/>
      <w:w w:val="100"/>
      <w:position w:val="0"/>
      <w:sz w:val="22"/>
      <w:szCs w:val="22"/>
      <w:lang w:val="ru-RU" w:eastAsia="ru-RU" w:bidi="ru-RU"/>
    </w:rPr>
  </w:style>
  <w:style w:type="character" w:customStyle="1" w:styleId="2CordiaUPC15pt">
    <w:name w:val="Основной текст (2) + CordiaUPC;15 pt;Полужирный"/>
    <w:basedOn w:val="21"/>
    <w:rsid w:val="00135631"/>
    <w:rPr>
      <w:rFonts w:ascii="CordiaUPC" w:eastAsia="CordiaUPC" w:hAnsi="CordiaUPC" w:cs="CordiaUPC"/>
      <w:b/>
      <w:bCs/>
      <w:color w:val="000000"/>
      <w:spacing w:val="0"/>
      <w:w w:val="100"/>
      <w:position w:val="0"/>
      <w:sz w:val="30"/>
      <w:szCs w:val="30"/>
      <w:lang w:val="ru-RU" w:eastAsia="ru-RU" w:bidi="ru-RU"/>
    </w:rPr>
  </w:style>
  <w:style w:type="character" w:customStyle="1" w:styleId="265pt">
    <w:name w:val="Основной текст (2) + 6;5 pt;Полужирный"/>
    <w:basedOn w:val="21"/>
    <w:rsid w:val="00135631"/>
    <w:rPr>
      <w:b/>
      <w:bCs/>
      <w:color w:val="000000"/>
      <w:spacing w:val="0"/>
      <w:w w:val="100"/>
      <w:position w:val="0"/>
      <w:sz w:val="13"/>
      <w:szCs w:val="13"/>
      <w:lang w:val="ru-RU" w:eastAsia="ru-RU" w:bidi="ru-RU"/>
    </w:rPr>
  </w:style>
  <w:style w:type="paragraph" w:customStyle="1" w:styleId="30">
    <w:name w:val="Заголовок №3"/>
    <w:basedOn w:val="a"/>
    <w:link w:val="3"/>
    <w:rsid w:val="00135631"/>
    <w:pPr>
      <w:widowControl w:val="0"/>
      <w:shd w:val="clear" w:color="auto" w:fill="FFFFFF"/>
      <w:spacing w:before="60" w:after="60" w:line="0" w:lineRule="atLeast"/>
      <w:jc w:val="center"/>
      <w:outlineLvl w:val="2"/>
    </w:pPr>
    <w:rPr>
      <w:rFonts w:ascii="Times New Roman" w:eastAsia="Times New Roman" w:hAnsi="Times New Roman" w:cs="Times New Roman"/>
      <w:sz w:val="28"/>
      <w:szCs w:val="28"/>
    </w:rPr>
  </w:style>
  <w:style w:type="paragraph" w:styleId="af">
    <w:name w:val="No Spacing"/>
    <w:uiPriority w:val="1"/>
    <w:qFormat/>
    <w:rsid w:val="009056A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plan/pg2020/position-info.html?revision-id=120012&amp;position-number=202003583001937001000002" TargetMode="External"/><Relationship Id="rId18" Type="http://schemas.openxmlformats.org/officeDocument/2006/relationships/hyperlink" Target="http://www.consultant.ru/document/cons_doc_LAW_144624/ab3273e757a9e718cbb3741596bc36eb8138e4f6/" TargetMode="External"/><Relationship Id="rId26" Type="http://schemas.openxmlformats.org/officeDocument/2006/relationships/hyperlink" Target="http://www.consultant.ru/document/cons_doc_LAW_144624/ab3273e757a9e718cbb3741596bc36eb8138e4f6/" TargetMode="External"/><Relationship Id="rId39" Type="http://schemas.openxmlformats.org/officeDocument/2006/relationships/hyperlink" Target="http://www.consultant.ru/document/cons_doc_LAW_144624/ab3273e757a9e718cbb3741596bc36eb8138e4f6/" TargetMode="External"/><Relationship Id="rId21" Type="http://schemas.openxmlformats.org/officeDocument/2006/relationships/hyperlink" Target="http://www.consultant.ru/document/cons_doc_LAW_144624/ab3273e757a9e718cbb3741596bc36eb8138e4f6/" TargetMode="External"/><Relationship Id="rId34" Type="http://schemas.openxmlformats.org/officeDocument/2006/relationships/hyperlink" Target="http://www.consultant.ru/document/cons_doc_LAW_144624/c5cbc4acc59ffed792a3921dbc18900d2d0f7eb1/" TargetMode="External"/><Relationship Id="rId42" Type="http://schemas.openxmlformats.org/officeDocument/2006/relationships/hyperlink" Target="http://www.consultant.ru/document/cons_doc_LAW_144624/ab3273e757a9e718cbb3741596bc36eb8138e4f6/" TargetMode="External"/><Relationship Id="rId47" Type="http://schemas.openxmlformats.org/officeDocument/2006/relationships/hyperlink" Target="http://www.consultant.ru/document/cons_doc_LAW_144624/ab3273e757a9e718cbb3741596bc36eb8138e4f6/" TargetMode="External"/><Relationship Id="rId50" Type="http://schemas.openxmlformats.org/officeDocument/2006/relationships/hyperlink" Target="http://www.consultant.ru/document/cons_doc_LAW_144624/ab3273e757a9e718cbb3741596bc36eb8138e4f6/" TargetMode="External"/><Relationship Id="rId55" Type="http://schemas.openxmlformats.org/officeDocument/2006/relationships/hyperlink" Target="http://www.consultant.ru/document/cons_doc_LAW_144624/ab3273e757a9e718cbb3741596bc36eb8138e4f6/" TargetMode="External"/><Relationship Id="rId7" Type="http://schemas.openxmlformats.org/officeDocument/2006/relationships/hyperlink" Target="consultantplus://offline/ref=0DED772E28E211A5837B7AE67F489F935AA51EB201CB9A21473D419515070D6E2BCB65175286A6BBBDF116E2430A576179C28E3FD00E9F7ElAj5K" TargetMode="External"/><Relationship Id="rId2" Type="http://schemas.openxmlformats.org/officeDocument/2006/relationships/numbering" Target="numbering.xml"/><Relationship Id="rId16" Type="http://schemas.openxmlformats.org/officeDocument/2006/relationships/hyperlink" Target="http://www.consultant.ru/document/cons_doc_LAW_144624/ab3273e757a9e718cbb3741596bc36eb8138e4f6/" TargetMode="External"/><Relationship Id="rId20" Type="http://schemas.openxmlformats.org/officeDocument/2006/relationships/hyperlink" Target="http://www.consultant.ru/document/cons_doc_LAW_144624/ab3273e757a9e718cbb3741596bc36eb8138e4f6/" TargetMode="External"/><Relationship Id="rId29" Type="http://schemas.openxmlformats.org/officeDocument/2006/relationships/hyperlink" Target="http://www.consultant.ru/document/cons_doc_LAW_144624/ab3273e757a9e718cbb3741596bc36eb8138e4f6/" TargetMode="External"/><Relationship Id="rId41" Type="http://schemas.openxmlformats.org/officeDocument/2006/relationships/hyperlink" Target="http://www.consultant.ru/document/cons_doc_LAW_144624/ab3273e757a9e718cbb3741596bc36eb8138e4f6/" TargetMode="External"/><Relationship Id="rId54" Type="http://schemas.openxmlformats.org/officeDocument/2006/relationships/hyperlink" Target="http://www.consultant.ru/document/cons_doc_LAW_144624/ab3273e757a9e718cbb3741596bc36eb8138e4f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BE101683E00AB456D93127372AABB3D15DC909ABD0AA366F8B5B8F64405A9FECFD39A3822a1h0M" TargetMode="External"/><Relationship Id="rId11" Type="http://schemas.openxmlformats.org/officeDocument/2006/relationships/hyperlink" Target="https://mobileonline.garant.ru/" TargetMode="External"/><Relationship Id="rId24" Type="http://schemas.openxmlformats.org/officeDocument/2006/relationships/hyperlink" Target="http://www.consultant.ru/document/cons_doc_LAW_144624/ab3273e757a9e718cbb3741596bc36eb8138e4f6/" TargetMode="External"/><Relationship Id="rId32" Type="http://schemas.openxmlformats.org/officeDocument/2006/relationships/hyperlink" Target="http://www.consultant.ru/document/cons_doc_LAW_144624/ab3273e757a9e718cbb3741596bc36eb8138e4f6/" TargetMode="External"/><Relationship Id="rId37" Type="http://schemas.openxmlformats.org/officeDocument/2006/relationships/hyperlink" Target="http://www.consultant.ru/document/cons_doc_LAW_5142/82f07fd388d94f9aaadfd4ecbd4ab9254d4dddd1/" TargetMode="External"/><Relationship Id="rId40" Type="http://schemas.openxmlformats.org/officeDocument/2006/relationships/hyperlink" Target="http://www.consultant.ru/document/cons_doc_LAW_144624/ab3273e757a9e718cbb3741596bc36eb8138e4f6/" TargetMode="External"/><Relationship Id="rId45" Type="http://schemas.openxmlformats.org/officeDocument/2006/relationships/hyperlink" Target="http://www.consultant.ru/document/cons_doc_LAW_144624/ab3273e757a9e718cbb3741596bc36eb8138e4f6/" TargetMode="External"/><Relationship Id="rId53" Type="http://schemas.openxmlformats.org/officeDocument/2006/relationships/hyperlink" Target="http://www.consultant.ru/document/cons_doc_LAW_144624/ab3273e757a9e718cbb3741596bc36eb8138e4f6/" TargetMode="External"/><Relationship Id="rId58" Type="http://schemas.openxmlformats.org/officeDocument/2006/relationships/hyperlink" Target="http://www.consultant.ru/document/cons_doc_LAW_144624/c5cbc4acc59ffed792a3921dbc18900d2d0f7eb1/" TargetMode="External"/><Relationship Id="rId5" Type="http://schemas.openxmlformats.org/officeDocument/2006/relationships/webSettings" Target="webSettings.xml"/><Relationship Id="rId15" Type="http://schemas.openxmlformats.org/officeDocument/2006/relationships/hyperlink" Target="http://www.consultant.ru/document/cons_doc_LAW_144624/ab3273e757a9e718cbb3741596bc36eb8138e4f6/" TargetMode="External"/><Relationship Id="rId23" Type="http://schemas.openxmlformats.org/officeDocument/2006/relationships/hyperlink" Target="http://www.consultant.ru/document/cons_doc_LAW_144624/ab3273e757a9e718cbb3741596bc36eb8138e4f6/" TargetMode="External"/><Relationship Id="rId28" Type="http://schemas.openxmlformats.org/officeDocument/2006/relationships/hyperlink" Target="http://www.consultant.ru/document/cons_doc_LAW_144624/ab3273e757a9e718cbb3741596bc36eb8138e4f6/" TargetMode="External"/><Relationship Id="rId36" Type="http://schemas.openxmlformats.org/officeDocument/2006/relationships/hyperlink" Target="http://www.consultant.ru/document/cons_doc_LAW_144624/c5cbc4acc59ffed792a3921dbc18900d2d0f7eb1/" TargetMode="External"/><Relationship Id="rId49" Type="http://schemas.openxmlformats.org/officeDocument/2006/relationships/hyperlink" Target="http://www.consultant.ru/document/cons_doc_LAW_144624/ab3273e757a9e718cbb3741596bc36eb8138e4f6/" TargetMode="External"/><Relationship Id="rId57" Type="http://schemas.openxmlformats.org/officeDocument/2006/relationships/hyperlink" Target="http://www.consultant.ru/document/cons_doc_LAW_144624/c5cbc4acc59ffed792a3921dbc18900d2d0f7eb1/" TargetMode="External"/><Relationship Id="rId61" Type="http://schemas.openxmlformats.org/officeDocument/2006/relationships/fontTable" Target="fontTable.xml"/><Relationship Id="rId10" Type="http://schemas.openxmlformats.org/officeDocument/2006/relationships/hyperlink" Target="consultantplus://offline/ref=553ECEBCF639805AA4C6F722AE9015F504ACC783E03C41D01647E834ABS9l1M" TargetMode="External"/><Relationship Id="rId19" Type="http://schemas.openxmlformats.org/officeDocument/2006/relationships/hyperlink" Target="http://www.consultant.ru/document/cons_doc_LAW_144624/ab3273e757a9e718cbb3741596bc36eb8138e4f6/" TargetMode="External"/><Relationship Id="rId31" Type="http://schemas.openxmlformats.org/officeDocument/2006/relationships/hyperlink" Target="http://www.consultant.ru/document/cons_doc_LAW_144624/ab3273e757a9e718cbb3741596bc36eb8138e4f6/" TargetMode="External"/><Relationship Id="rId44" Type="http://schemas.openxmlformats.org/officeDocument/2006/relationships/hyperlink" Target="http://www.consultant.ru/document/cons_doc_LAW_144624/ab3273e757a9e718cbb3741596bc36eb8138e4f6/" TargetMode="External"/><Relationship Id="rId52" Type="http://schemas.openxmlformats.org/officeDocument/2006/relationships/hyperlink" Target="http://www.consultant.ru/document/cons_doc_LAW_144624/ab3273e757a9e718cbb3741596bc36eb8138e4f6/" TargetMode="External"/><Relationship Id="rId60" Type="http://schemas.openxmlformats.org/officeDocument/2006/relationships/hyperlink" Target="http://www.consultant.ru/document/cons_doc_LAW_5142/82f07fd388d94f9aaadfd4ecbd4ab9254d4dddd1/" TargetMode="External"/><Relationship Id="rId4" Type="http://schemas.openxmlformats.org/officeDocument/2006/relationships/settings" Target="settings.xml"/><Relationship Id="rId9" Type="http://schemas.openxmlformats.org/officeDocument/2006/relationships/hyperlink" Target="consultantplus://offline/ref=631C9331073FA0E91C1D96D37EEE9F4573A2539F380E9103CDAC58F1F6D9C6EACD97AE700ECEE19A57uBL" TargetMode="External"/><Relationship Id="rId14" Type="http://schemas.openxmlformats.org/officeDocument/2006/relationships/hyperlink" Target="https://zakupki.gov.ru/epz/orderplan/pg2020/position-info.html?revision-id=120012&amp;position-number=202003583001937001000001" TargetMode="External"/><Relationship Id="rId22" Type="http://schemas.openxmlformats.org/officeDocument/2006/relationships/hyperlink" Target="http://www.consultant.ru/document/cons_doc_LAW_144624/ab3273e757a9e718cbb3741596bc36eb8138e4f6/" TargetMode="External"/><Relationship Id="rId27" Type="http://schemas.openxmlformats.org/officeDocument/2006/relationships/hyperlink" Target="http://www.consultant.ru/document/cons_doc_LAW_144624/ab3273e757a9e718cbb3741596bc36eb8138e4f6/" TargetMode="External"/><Relationship Id="rId30" Type="http://schemas.openxmlformats.org/officeDocument/2006/relationships/hyperlink" Target="http://www.consultant.ru/document/cons_doc_LAW_144624/ab3273e757a9e718cbb3741596bc36eb8138e4f6/" TargetMode="External"/><Relationship Id="rId35" Type="http://schemas.openxmlformats.org/officeDocument/2006/relationships/hyperlink" Target="http://www.consultant.ru/document/cons_doc_LAW_144624/c5cbc4acc59ffed792a3921dbc18900d2d0f7eb1/" TargetMode="External"/><Relationship Id="rId43" Type="http://schemas.openxmlformats.org/officeDocument/2006/relationships/hyperlink" Target="http://www.consultant.ru/document/cons_doc_LAW_144624/ab3273e757a9e718cbb3741596bc36eb8138e4f6/" TargetMode="External"/><Relationship Id="rId48" Type="http://schemas.openxmlformats.org/officeDocument/2006/relationships/hyperlink" Target="http://www.consultant.ru/document/cons_doc_LAW_144624/ab3273e757a9e718cbb3741596bc36eb8138e4f6/" TargetMode="External"/><Relationship Id="rId56" Type="http://schemas.openxmlformats.org/officeDocument/2006/relationships/hyperlink" Target="http://www.consultant.ru/document/cons_doc_LAW_144624/c5cbc4acc59ffed792a3921dbc18900d2d0f7eb1/" TargetMode="External"/><Relationship Id="rId8" Type="http://schemas.openxmlformats.org/officeDocument/2006/relationships/hyperlink" Target="consultantplus://offline/ref=66EC1EFD91B194A19B84348BFC45B11F48C132D79EF733F1AA625A38716D5AFBDF33FB0BC6FDC5ECwCY2M" TargetMode="External"/><Relationship Id="rId51" Type="http://schemas.openxmlformats.org/officeDocument/2006/relationships/hyperlink" Target="http://www.consultant.ru/document/cons_doc_LAW_144624/ab3273e757a9e718cbb3741596bc36eb8138e4f6/" TargetMode="External"/><Relationship Id="rId3" Type="http://schemas.openxmlformats.org/officeDocument/2006/relationships/styles" Target="styles.xml"/><Relationship Id="rId12" Type="http://schemas.openxmlformats.org/officeDocument/2006/relationships/hyperlink" Target="https://mobileonline.garant.ru/" TargetMode="External"/><Relationship Id="rId17" Type="http://schemas.openxmlformats.org/officeDocument/2006/relationships/hyperlink" Target="http://www.consultant.ru/document/cons_doc_LAW_144624/ab3273e757a9e718cbb3741596bc36eb8138e4f6/" TargetMode="External"/><Relationship Id="rId25" Type="http://schemas.openxmlformats.org/officeDocument/2006/relationships/hyperlink" Target="http://www.consultant.ru/document/cons_doc_LAW_144624/ab3273e757a9e718cbb3741596bc36eb8138e4f6/" TargetMode="External"/><Relationship Id="rId33" Type="http://schemas.openxmlformats.org/officeDocument/2006/relationships/hyperlink" Target="http://www.consultant.ru/document/cons_doc_LAW_144624/c5cbc4acc59ffed792a3921dbc18900d2d0f7eb1/" TargetMode="External"/><Relationship Id="rId38" Type="http://schemas.openxmlformats.org/officeDocument/2006/relationships/hyperlink" Target="http://www.consultant.ru/document/cons_doc_LAW_144624/ab3273e757a9e718cbb3741596bc36eb8138e4f6/" TargetMode="External"/><Relationship Id="rId46" Type="http://schemas.openxmlformats.org/officeDocument/2006/relationships/hyperlink" Target="http://www.consultant.ru/document/cons_doc_LAW_144624/ab3273e757a9e718cbb3741596bc36eb8138e4f6/" TargetMode="External"/><Relationship Id="rId59" Type="http://schemas.openxmlformats.org/officeDocument/2006/relationships/hyperlink" Target="http://www.consultant.ru/document/cons_doc_LAW_144624/c5cbc4acc59ffed792a3921dbc18900d2d0f7e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685B2-03B3-4EA7-858E-9FACBAF0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15542</Words>
  <Characters>88590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Кудиновна</dc:creator>
  <cp:lastModifiedBy>Хрипунова</cp:lastModifiedBy>
  <cp:revision>2</cp:revision>
  <cp:lastPrinted>2021-09-10T10:13:00Z</cp:lastPrinted>
  <dcterms:created xsi:type="dcterms:W3CDTF">2021-12-06T13:53:00Z</dcterms:created>
  <dcterms:modified xsi:type="dcterms:W3CDTF">2021-12-06T13:53:00Z</dcterms:modified>
</cp:coreProperties>
</file>