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</w:p>
    <w:p w:rsidR="004663A9" w:rsidRPr="004663A9" w:rsidRDefault="004663A9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0658" w:rsidRPr="004663A9" w:rsidRDefault="000C435C" w:rsidP="0046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</w:t>
      </w:r>
      <w:r w:rsidR="008962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2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62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Константиновск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Pr="004663A9" w:rsidRDefault="00810658" w:rsidP="008962E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отчёта о реализации 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Константиновского городского поселения «Развит</w:t>
      </w:r>
      <w:r w:rsidR="008962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транспо</w:t>
      </w:r>
      <w:r w:rsidR="00F11E4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ртной системы» за 201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F11E45" w:rsidP="00D00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 исполнении п.п. 5.7. постановления  Администрации Константиновского городского поселения от 22.10.2018 № 712  «</w:t>
      </w:r>
      <w:r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1E45" w:rsidRPr="004663A9" w:rsidRDefault="00F11E45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«Развитие транспортной системы» (утвержденной постановлением от  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 ред. постановлений: от  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05.02.2019 № 51, от 19.06.2019 № 361, от 24.09.2019 № 570, от 31.12.2019 № 995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)  за 201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8962EA" w:rsidRPr="003C1C08" w:rsidRDefault="003C1C08" w:rsidP="003C1C08">
      <w:pPr>
        <w:pStyle w:val="ac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08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Константиновского городского поселения</w:t>
      </w:r>
      <w:r w:rsidR="00CB38E7">
        <w:rPr>
          <w:rFonts w:ascii="Times New Roman" w:hAnsi="Times New Roman" w:cs="Times New Roman"/>
          <w:sz w:val="28"/>
          <w:szCs w:val="28"/>
          <w:lang w:eastAsia="ru-RU"/>
        </w:rPr>
        <w:t xml:space="preserve"> Агаркова А. В.</w:t>
      </w:r>
    </w:p>
    <w:p w:rsidR="003C1C08" w:rsidRDefault="003C1C0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4558B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А. Казаков</w:t>
      </w:r>
    </w:p>
    <w:p w:rsidR="00810658" w:rsidRDefault="00810658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45" w:rsidRPr="004663A9" w:rsidRDefault="00F11E45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D9" w:rsidRPr="004663A9" w:rsidRDefault="000907D9" w:rsidP="000907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7D9" w:rsidRPr="004663A9" w:rsidRDefault="000907D9" w:rsidP="000907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C08">
        <w:rPr>
          <w:rFonts w:ascii="Times New Roman" w:hAnsi="Times New Roman" w:cs="Times New Roman"/>
          <w:sz w:val="28"/>
          <w:szCs w:val="28"/>
        </w:rPr>
        <w:t xml:space="preserve">         А. В. Агарков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 xml:space="preserve">экономики и финансов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1C08">
        <w:rPr>
          <w:rFonts w:ascii="Times New Roman" w:hAnsi="Times New Roman" w:cs="Times New Roman"/>
          <w:sz w:val="28"/>
          <w:szCs w:val="28"/>
        </w:rPr>
        <w:t>Е. В. Хрипунова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Начальник сектора правового обеспечения,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кадровой политики и муниципальной службы                                                А. Н. Сюсина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Главный специалист сектора правового обеспечения,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 xml:space="preserve">кадровой политики и муниципальной службы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C08">
        <w:rPr>
          <w:rFonts w:ascii="Times New Roman" w:hAnsi="Times New Roman" w:cs="Times New Roman"/>
          <w:sz w:val="28"/>
          <w:szCs w:val="28"/>
        </w:rPr>
        <w:t>А. В. Вихрова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Подготовил: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>Главный специалист сектора</w:t>
      </w:r>
    </w:p>
    <w:p w:rsidR="003C1C08" w:rsidRPr="003C1C08" w:rsidRDefault="003C1C08" w:rsidP="003C1C08">
      <w:pPr>
        <w:pStyle w:val="a8"/>
        <w:rPr>
          <w:rFonts w:ascii="Times New Roman" w:hAnsi="Times New Roman" w:cs="Times New Roman"/>
          <w:sz w:val="28"/>
          <w:szCs w:val="28"/>
        </w:rPr>
      </w:pPr>
      <w:r w:rsidRPr="003C1C08">
        <w:rPr>
          <w:rFonts w:ascii="Times New Roman" w:hAnsi="Times New Roman" w:cs="Times New Roman"/>
          <w:sz w:val="28"/>
          <w:szCs w:val="28"/>
        </w:rPr>
        <w:t xml:space="preserve">муниципального хозяйства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1C08">
        <w:rPr>
          <w:rFonts w:ascii="Times New Roman" w:hAnsi="Times New Roman" w:cs="Times New Roman"/>
          <w:sz w:val="28"/>
          <w:szCs w:val="28"/>
        </w:rPr>
        <w:t>М. В. Рыковский</w:t>
      </w:r>
    </w:p>
    <w:p w:rsidR="003C1C08" w:rsidRDefault="003C1C08" w:rsidP="003C1C08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Константиновского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81065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0C435C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 w:rsidR="000C435C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p w:rsidR="00810658" w:rsidRPr="004663A9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63EA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</w:p>
    <w:p w:rsidR="00810658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Константиновского городского поселения «Развитие транспортной системы» </w:t>
      </w:r>
      <w:r w:rsidR="006763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63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81003" w:rsidRPr="004663A9" w:rsidRDefault="00D81003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2C198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Конкретные результаты, достигнутые в 201</w:t>
      </w:r>
      <w:r w:rsidR="0038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3EA" w:rsidRPr="006763EA" w:rsidRDefault="006763EA" w:rsidP="00D81003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</w:t>
      </w:r>
      <w:r w:rsidRPr="006763EA">
        <w:rPr>
          <w:rFonts w:ascii="Times New Roman" w:hAnsi="Times New Roman" w:cs="Times New Roman"/>
          <w:sz w:val="28"/>
          <w:szCs w:val="28"/>
        </w:rPr>
        <w:t>создания условий для устойчивого функционирования транспортной системы, повышения уровня безопасности движения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рамках реализации</w:t>
      </w:r>
      <w:r w:rsidRPr="006763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763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7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системы» 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(утвержденной постановлением от  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 ред. постановлений: от  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05.02.2019 № 51, от 19.06.2019 № 361, от 24.09.2019 № 570, от 31.12.2019 № 995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(далее - муниципальная программа), ответственным исполнителем и участниками муниципальная программа в </w:t>
      </w:r>
      <w:r w:rsidR="003878C3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2019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763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</w:p>
    <w:p w:rsidR="006763EA" w:rsidRPr="006763EA" w:rsidRDefault="006763EA" w:rsidP="00676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63EA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результат 1; </w:t>
      </w:r>
      <w:r w:rsidRPr="006763EA">
        <w:rPr>
          <w:rFonts w:ascii="Times New Roman" w:hAnsi="Times New Roman" w:cs="Times New Roman"/>
          <w:sz w:val="28"/>
          <w:szCs w:val="28"/>
        </w:rPr>
        <w:t>развитие транспортной системы, обеспечивающей стабильное развитие Константиновского городского поселения;</w:t>
      </w:r>
    </w:p>
    <w:p w:rsidR="006763EA" w:rsidRPr="006763EA" w:rsidRDefault="006763EA" w:rsidP="006763EA">
      <w:pPr>
        <w:pStyle w:val="a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6763EA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результат 2;</w:t>
      </w:r>
      <w:r w:rsidRPr="006763EA">
        <w:rPr>
          <w:rFonts w:ascii="Times New Roman" w:hAnsi="Times New Roman" w:cs="Times New Roman"/>
          <w:sz w:val="28"/>
          <w:szCs w:val="28"/>
        </w:rPr>
        <w:t xml:space="preserve"> 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Константиновском городском поселении</w:t>
      </w:r>
      <w:r w:rsidRPr="006763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B418B" w:rsidRPr="004663A9" w:rsidRDefault="000B418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55" w:rsidRPr="00283013" w:rsidRDefault="00A31055" w:rsidP="00A31055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A31055" w:rsidRPr="00283013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A31055" w:rsidRPr="00283013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A31055" w:rsidRPr="00283013" w:rsidRDefault="00A31055" w:rsidP="00D81003">
      <w:pPr>
        <w:pStyle w:val="ab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="003878C3">
        <w:rPr>
          <w:color w:val="000000"/>
          <w:sz w:val="28"/>
          <w:szCs w:val="28"/>
          <w:lang w:bidi="ru-RU"/>
        </w:rPr>
        <w:t>2019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A31055" w:rsidRPr="00283013" w:rsidRDefault="00A31055" w:rsidP="00D8100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Pr="0065075E">
        <w:rPr>
          <w:sz w:val="28"/>
          <w:szCs w:val="28"/>
        </w:rPr>
        <w:t>Развитие транспортной инфраструктуры</w:t>
      </w:r>
      <w:r w:rsidRPr="0065075E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Pr="0065075E">
        <w:rPr>
          <w:color w:val="000000"/>
          <w:sz w:val="28"/>
          <w:szCs w:val="28"/>
          <w:lang w:bidi="ru-RU"/>
        </w:rPr>
        <w:t xml:space="preserve"> восьми </w:t>
      </w:r>
      <w:r w:rsidRPr="0065075E">
        <w:rPr>
          <w:rFonts w:cs="Times New Roman"/>
          <w:color w:val="000000"/>
          <w:sz w:val="28"/>
          <w:szCs w:val="28"/>
          <w:lang w:bidi="ru-RU"/>
        </w:rPr>
        <w:t>основных мероприятий</w:t>
      </w:r>
      <w:r w:rsidR="00551A40">
        <w:rPr>
          <w:rFonts w:cs="Times New Roman"/>
          <w:color w:val="000000"/>
          <w:sz w:val="28"/>
          <w:szCs w:val="28"/>
          <w:lang w:bidi="ru-RU"/>
        </w:rPr>
        <w:t>: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</w:t>
      </w:r>
    </w:p>
    <w:p w:rsidR="00810658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1.1.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0980" w:rsidRP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содержание автомобильных дорог общего пользования местного значения и искусственных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1.2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0980" w:rsidRP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проведение строительного (технического) надзора за выполнением работ по строительству и реконструкции муниципальных объектов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1.3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асходы на проведение авторского надзора за выполнением работ по строительству и реконструкции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1.4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разработку проектно-сметной документации по ремонту, капитальному ремонту внутригородских,</w:t>
      </w:r>
      <w:r w:rsid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внутри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поселковых автомобильных дорог и пешеходных тротуаров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1.5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осуществление технологического присоединения к электрическим сетям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1.6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Строительство и реконструкция муниципальных объектов транспортной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1.7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3878C3" w:rsidRPr="00551A40" w:rsidRDefault="00551A40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подпрограммы 2 «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безопасности дорожного движения на территории Константиновского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предусмотрена реализация трех основных мероприятий: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51A40"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нанесение продольной разметки и разметки пешеходных переходов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</w:t>
      </w:r>
      <w:r w:rsid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нено;</w:t>
      </w:r>
    </w:p>
    <w:p w:rsidR="00551A40" w:rsidRDefault="00551A40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2.2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установку (замену) дорожных знаков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551A40" w:rsidRDefault="00551A40" w:rsidP="002F370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2.3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направления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расходов в рамках подпрограммы «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безопасности дорожного движения на территории Константиновского городского поселения"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F370A" w:rsidRPr="002F370A" w:rsidRDefault="002F370A" w:rsidP="002F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2F370A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A31055" w:rsidRPr="004663A9" w:rsidRDefault="00A31055" w:rsidP="00A3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55" w:rsidRPr="00A27045" w:rsidRDefault="00A31055" w:rsidP="00A3105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810658" w:rsidRPr="004663A9" w:rsidRDefault="00810658" w:rsidP="0045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4663A9" w:rsidRDefault="00810658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повлияли следующие факторы: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выполнения работ, в летний период 201</w:t>
      </w:r>
      <w:r w:rsidR="005A79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связи с поступлением доходов дорожного фонда Константиновского городского поселения в августе – декабре 201</w:t>
      </w:r>
      <w:r w:rsidR="005A79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необходимостью заключения дополнительного муниципального контракта на содержание автомобильных дорог в зимний период 201</w:t>
      </w:r>
      <w:r w:rsidR="005A79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Pr="004663A9" w:rsidRDefault="00810658" w:rsidP="00E13EE0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 Программы</w:t>
      </w:r>
    </w:p>
    <w:p w:rsidR="00810658" w:rsidRPr="004663A9" w:rsidRDefault="00810658" w:rsidP="00E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F5" w:rsidRPr="002506F5" w:rsidRDefault="002506F5" w:rsidP="00C101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мероприятий программы </w:t>
      </w:r>
      <w:r w:rsidR="00AE60C9">
        <w:rPr>
          <w:rFonts w:ascii="Times New Roman" w:hAnsi="Times New Roman" w:cs="Times New Roman"/>
          <w:sz w:val="28"/>
          <w:szCs w:val="28"/>
          <w:lang w:eastAsia="ru-RU"/>
        </w:rPr>
        <w:t>на 2019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C101C4" w:rsidRPr="00C10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69258,7</w:t>
      </w:r>
      <w:r w:rsidR="00C10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2506F5" w:rsidRPr="00C101C4" w:rsidRDefault="002506F5" w:rsidP="00C101C4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C101C4" w:rsidRPr="00C10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50919,1</w:t>
      </w:r>
      <w:r w:rsidR="00C101C4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506F5" w:rsidRPr="002506F5" w:rsidRDefault="002506F5" w:rsidP="00C101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8C0475" w:rsidRPr="008C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18339,6</w:t>
      </w:r>
      <w:r w:rsidR="008C0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2506F5" w:rsidRPr="00F46B60" w:rsidRDefault="002506F5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B60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в рамках реализации Подпрограммы 1 – </w:t>
      </w:r>
      <w:r w:rsidR="003E3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36206,3</w:t>
      </w:r>
      <w:r w:rsidR="00F4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6B60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средств:</w:t>
      </w:r>
    </w:p>
    <w:p w:rsidR="002506F5" w:rsidRPr="002506F5" w:rsidRDefault="002506F5" w:rsidP="00F46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3E3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19577,8</w:t>
      </w:r>
      <w:r w:rsidR="00F46B60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F46B60"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506F5" w:rsidRPr="002506F5" w:rsidRDefault="002506F5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бюджеты поселений – </w:t>
      </w:r>
      <w:r w:rsidR="003E3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16628,6</w:t>
      </w:r>
      <w:r w:rsidR="00F4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F46B60" w:rsidRPr="00F46B60" w:rsidRDefault="002506F5" w:rsidP="00F46B6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Подпрограммы 1 объем неисполнения назначений составил </w:t>
      </w:r>
      <w:r w:rsidR="003E3936" w:rsidRPr="003E3936">
        <w:rPr>
          <w:rFonts w:ascii="Times New Roman" w:eastAsia="Times New Roman" w:hAnsi="Times New Roman" w:cs="Times New Roman"/>
          <w:sz w:val="28"/>
          <w:szCs w:val="28"/>
          <w:lang w:eastAsia="ru-RU"/>
        </w:rPr>
        <w:t>31661,6</w:t>
      </w:r>
      <w:r w:rsidR="00F46B60" w:rsidRPr="00F46B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46B60"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F46B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B60" w:rsidRPr="00F46B60" w:rsidRDefault="00F46B60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B60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рамках реализации Подпрограммы 2</w:t>
      </w:r>
      <w:r w:rsidRPr="00F46B6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46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1390,</w:t>
      </w:r>
      <w:r w:rsidR="0042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F46B60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средств:</w:t>
      </w:r>
    </w:p>
    <w:p w:rsidR="00F46B60" w:rsidRPr="002506F5" w:rsidRDefault="00F46B60" w:rsidP="00F46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 тыс. рублей;</w:t>
      </w:r>
    </w:p>
    <w:p w:rsidR="00F46B60" w:rsidRPr="002506F5" w:rsidRDefault="00F46B60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бюджеты поселений – </w:t>
      </w:r>
      <w:r w:rsidR="00427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1390,7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F46B60" w:rsidRPr="00F46B60" w:rsidRDefault="00F46B60" w:rsidP="00F46B6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06F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1 объем неисполнения назначений составил </w:t>
      </w:r>
      <w:r w:rsidR="006513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46B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13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6B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506F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86F" w:rsidRPr="009B27C2" w:rsidRDefault="00651326" w:rsidP="00FA386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86F" w:rsidRPr="009B27C2">
        <w:rPr>
          <w:rFonts w:ascii="Times New Roman" w:hAnsi="Times New Roman" w:cs="Times New Roman"/>
          <w:sz w:val="28"/>
          <w:szCs w:val="28"/>
        </w:rPr>
        <w:t>ведения об использовании бюджетных ассигнований и внебюджетных средств на реализацию муниципальной программы</w:t>
      </w:r>
      <w:r w:rsidR="00FA386F" w:rsidRPr="009B27C2">
        <w:rPr>
          <w:rFonts w:ascii="Times New Roman" w:eastAsia="Calibri" w:hAnsi="Times New Roman" w:cs="Times New Roman"/>
          <w:bCs/>
          <w:sz w:val="28"/>
          <w:szCs w:val="28"/>
        </w:rPr>
        <w:t xml:space="preserve"> приведены в таблице 2.</w:t>
      </w:r>
    </w:p>
    <w:p w:rsidR="002506F5" w:rsidRPr="002506F5" w:rsidRDefault="002506F5" w:rsidP="00D8100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506F5">
        <w:rPr>
          <w:rFonts w:ascii="Times New Roman" w:eastAsia="Calibri" w:hAnsi="Times New Roman" w:cs="Times New Roman"/>
          <w:sz w:val="28"/>
          <w:szCs w:val="28"/>
        </w:rPr>
        <w:t>Информация о возникновении экономии бюджетных ассигнований на реализацию основного мероприятия муниципальной программы Константиновского городского поселения, в том числе и в результате проведенных конкурсных процедур, при условии его и</w:t>
      </w:r>
      <w:r w:rsidR="00651326">
        <w:rPr>
          <w:rFonts w:ascii="Times New Roman" w:eastAsia="Calibri" w:hAnsi="Times New Roman" w:cs="Times New Roman"/>
          <w:sz w:val="28"/>
          <w:szCs w:val="28"/>
        </w:rPr>
        <w:t>сполнения в полном объеме в 2019</w:t>
      </w:r>
      <w:r w:rsidRPr="002506F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2506F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340BC" w:rsidRPr="00F340BC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  <w:r w:rsidRPr="002506F5">
        <w:rPr>
          <w:rFonts w:ascii="Times New Roman" w:eastAsia="Calibri" w:hAnsi="Times New Roman" w:cs="Times New Roman"/>
          <w:bCs/>
          <w:sz w:val="28"/>
          <w:szCs w:val="28"/>
        </w:rPr>
        <w:t>» приведена в таблице 4.</w:t>
      </w:r>
    </w:p>
    <w:p w:rsidR="009B27C2" w:rsidRPr="009B27C2" w:rsidRDefault="009B27C2" w:rsidP="009B27C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9B27C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9B27C2">
        <w:rPr>
          <w:rFonts w:ascii="Times New Roman" w:eastAsia="Calibri" w:hAnsi="Times New Roman" w:cs="Times New Roman"/>
          <w:bCs/>
          <w:sz w:val="28"/>
          <w:szCs w:val="28"/>
        </w:rPr>
        <w:t xml:space="preserve"> приведены в таблице 2.</w:t>
      </w:r>
    </w:p>
    <w:p w:rsidR="00B0379A" w:rsidRPr="004663A9" w:rsidRDefault="00B0379A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506E16" w:rsidP="0050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Программы, подпрограмм муниципальной программы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679D" w:rsidRPr="004663A9" w:rsidRDefault="007F679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предусмотрено достижение 2 показателей.</w:t>
      </w:r>
    </w:p>
    <w:p w:rsidR="00810658" w:rsidRPr="004663A9" w:rsidRDefault="00506E16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достигнуты следующие показатели Программы:</w:t>
      </w:r>
    </w:p>
    <w:p w:rsidR="00810658" w:rsidRPr="004663A9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 составила </w:t>
      </w:r>
      <w:r w:rsidR="003D5C9C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показатель </w:t>
      </w:r>
      <w:r w:rsidR="003D5C9C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</w:p>
    <w:p w:rsidR="00810658" w:rsidRPr="004663A9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ожно-транспортных происшествий 0 человек, при плановом показателе 1человек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 следующий показатель подпрограммы 1: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километров реконструированных и капитально отремонтированных автомобильных дорог общего пользования местного значения план и факт составил 3,2 км:</w:t>
      </w:r>
    </w:p>
    <w:p w:rsidR="00506E16" w:rsidRPr="009F667C" w:rsidRDefault="003A740B" w:rsidP="00506E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перевыполнены</w:t>
      </w:r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3D5C9C" w:rsidRDefault="003D5C9C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1B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1B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1B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1B" w:rsidRPr="004663A9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16" w:rsidRPr="001800CF" w:rsidRDefault="00506E16" w:rsidP="00506E16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6. Результаты оценки эффективности реализации </w:t>
      </w:r>
      <w:r w:rsidR="00C0621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в 2019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10658" w:rsidRPr="004663A9" w:rsidRDefault="00810658" w:rsidP="003D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810658" w:rsidRPr="004663A9" w:rsidRDefault="00810658" w:rsidP="00D8100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I. Степень достижения целевых показателей Программы, подпрограмм Программы: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1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2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1.1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2.1 равна 0;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оценка степени достижения целевых показателей Программы составляет 0,75 что характеризует удовлетворительный уровень эффективности реализации Программы по степени дости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целевых показателей в 2019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D8100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Степень реализации основных мероприятий, финансируемых за счет всех источников финансирования, составляет 0,89 что характеризует высокий уровень эффективности реализации муниципальной программы по степени реализации основных мероприятий в 201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Бюджетная эффективность реализации Программы рассчитывается в несколько этапов: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мероприятий, финансируемых за счет средств бюджета Константиновского района, безвозмездных поступлений в бюджет Константиновского района и бюджетов поселений, составляет 0,857.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 за счет средств бюджета Константиновского района, безвозмездных поступлений в бюджет Константиновского района и бюджетов поселений составляет 0,89.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 Константиновского района на реализацию Программы составляет 0,867, что характеризует высокую бюджетную эффективность реализации Программы в 201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Программы в целом составляет 0,890. Таким образом, определен высокий уровень реа</w:t>
      </w:r>
      <w:r w:rsidR="005301DD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по итогам 201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0658" w:rsidRDefault="005301D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в 201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расходы участников Программы полностью соответствуют их установленным расходным полномочиям.</w:t>
      </w:r>
    </w:p>
    <w:p w:rsidR="00587B2B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2B" w:rsidRPr="00FE58B4" w:rsidRDefault="00587B2B" w:rsidP="00FE58B4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8B4">
        <w:rPr>
          <w:rFonts w:ascii="Times New Roman" w:hAnsi="Times New Roman" w:cs="Times New Roman"/>
          <w:b/>
          <w:sz w:val="28"/>
          <w:szCs w:val="28"/>
          <w:lang w:eastAsia="ru-RU"/>
        </w:rPr>
        <w:t>Раздел 7. Предложения по дальнейшей реализации муниципальной программы.</w:t>
      </w:r>
    </w:p>
    <w:p w:rsidR="005D0502" w:rsidRPr="00C0621B" w:rsidRDefault="00C0621B" w:rsidP="00C0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1B">
        <w:rPr>
          <w:rFonts w:ascii="Times New Roman" w:hAnsi="Times New Roman" w:cs="Times New Roman"/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реализация муниципальной программы на 2020 год не требует никаких корректировок и идет строго по плану реализации муниципальной программы.</w:t>
      </w:r>
    </w:p>
    <w:p w:rsidR="005D0502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02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2B" w:rsidRPr="004663A9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0658" w:rsidSect="00810658">
          <w:pgSz w:w="11906" w:h="16838"/>
          <w:pgMar w:top="709" w:right="424" w:bottom="426" w:left="993" w:header="708" w:footer="708" w:gutter="0"/>
          <w:cols w:space="708"/>
          <w:docGrid w:linePitch="360"/>
        </w:sectPr>
      </w:pPr>
    </w:p>
    <w:p w:rsidR="009C7C91" w:rsidRPr="00D16816" w:rsidRDefault="009C7C91" w:rsidP="009C7C9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СВЕДЕНИЯ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мероприятий ведомственных целевых программ, а также контрольных событий муниципальной программы за 201</w:t>
      </w:r>
      <w:r w:rsidR="003A0ABC">
        <w:rPr>
          <w:rFonts w:ascii="Times New Roman" w:hAnsi="Times New Roman" w:cs="Times New Roman"/>
          <w:sz w:val="28"/>
          <w:szCs w:val="28"/>
        </w:rPr>
        <w:t>9</w:t>
      </w:r>
      <w:r w:rsidRPr="001510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7C91" w:rsidRPr="004663A9" w:rsidRDefault="009C7C91" w:rsidP="009C7C91">
      <w:pPr>
        <w:pStyle w:val="a8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9C7C91" w:rsidRPr="00D16816" w:rsidTr="009B27C2">
        <w:trPr>
          <w:trHeight w:val="552"/>
        </w:trPr>
        <w:tc>
          <w:tcPr>
            <w:tcW w:w="7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9C7C91" w:rsidRPr="00D16816" w:rsidRDefault="00112440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C7C91" w:rsidRPr="00D1681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C7C91" w:rsidRPr="00D16816" w:rsidTr="009B27C2">
        <w:tc>
          <w:tcPr>
            <w:tcW w:w="7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3A0ABC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1. 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В.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</w:tcPr>
          <w:p w:rsidR="009C7C91" w:rsidRPr="00D16816" w:rsidRDefault="0033213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овременная система обеспечения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Достижение 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Default="00225902" w:rsidP="00225902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емонт и содержание автомобильных дорог </w:t>
            </w:r>
          </w:p>
        </w:tc>
        <w:tc>
          <w:tcPr>
            <w:tcW w:w="1985" w:type="dxa"/>
          </w:tcPr>
          <w:p w:rsidR="00225902" w:rsidRDefault="00225902" w:rsidP="002259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строительного (технического) надзора за выполнением работ по строительству и реконструкции 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объектов транспортной инфраструктуры 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Агарков А. В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роведение строительного (технического) надзора</w:t>
            </w:r>
          </w:p>
        </w:tc>
        <w:tc>
          <w:tcPr>
            <w:tcW w:w="1985" w:type="dxa"/>
          </w:tcPr>
          <w:p w:rsidR="00225902" w:rsidRPr="00D16816" w:rsidRDefault="0033213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5902" w:rsidRPr="009B5DD7">
              <w:rPr>
                <w:rFonts w:ascii="Times New Roman" w:hAnsi="Times New Roman" w:cs="Times New Roman"/>
                <w:sz w:val="24"/>
                <w:szCs w:val="24"/>
              </w:rPr>
              <w:t>роведение строительного (технического) надзора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авторского надзора за выполнением работ по строительству и реконструкции автомобильных дорог 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 w:rsidR="003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98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9B27C2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25902" w:rsidRPr="009B5DD7" w:rsidRDefault="00225902" w:rsidP="009B5D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проектно-сметной документации по ремонту, капитальному ремонту внутригородских, внутри поселковых автомобильных дорог и пешеходных тротуаров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 w:rsidR="003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</w:t>
            </w: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проектно-сметной документации</w:t>
            </w:r>
          </w:p>
        </w:tc>
        <w:tc>
          <w:tcPr>
            <w:tcW w:w="1985" w:type="dxa"/>
          </w:tcPr>
          <w:p w:rsidR="00225902" w:rsidRPr="00D16816" w:rsidRDefault="0033213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Выполнена р</w:t>
            </w:r>
            <w:r w:rsidR="0022590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азработка</w:t>
            </w:r>
            <w:r w:rsidR="00225902"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проектно-сметной документации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9B27C2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25902" w:rsidRPr="009B5DD7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 w:rsidR="003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Default="00225902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225902" w:rsidRDefault="00225902" w:rsidP="0033213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существлен</w:t>
            </w:r>
            <w:r w:rsidR="003321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технологическо</w:t>
            </w:r>
            <w:r w:rsidR="003321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присоединени</w:t>
            </w:r>
            <w:r w:rsidR="003321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электрическим сетям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9B27C2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25902" w:rsidRPr="009B5DD7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2410" w:type="dxa"/>
          </w:tcPr>
          <w:p w:rsidR="00225902" w:rsidRDefault="00225902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 w:rsidR="003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Default="00225902">
            <w:r w:rsidRPr="002D77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985" w:type="dxa"/>
          </w:tcPr>
          <w:p w:rsidR="00225902" w:rsidRDefault="00225902">
            <w:r w:rsidRPr="002D77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9B27C2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25902" w:rsidRPr="009B5DD7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:rsidR="00225902" w:rsidRDefault="00225902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 w:rsidR="003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Default="00225902">
            <w:r w:rsidRPr="00BA3F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</w:t>
            </w:r>
          </w:p>
        </w:tc>
        <w:tc>
          <w:tcPr>
            <w:tcW w:w="1985" w:type="dxa"/>
          </w:tcPr>
          <w:p w:rsidR="00225902" w:rsidRDefault="00332135" w:rsidP="0033213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 р</w:t>
            </w:r>
            <w:r w:rsidR="00225902" w:rsidRPr="00BA3F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емонт и содержание автомобильных дорог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нанесение 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продольной разметки и разметки пешеходных переходов </w:t>
            </w:r>
          </w:p>
        </w:tc>
        <w:tc>
          <w:tcPr>
            <w:tcW w:w="2410" w:type="dxa"/>
          </w:tcPr>
          <w:p w:rsidR="00225902" w:rsidRDefault="00225902">
            <w:r w:rsidRPr="007C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7C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Константиновского городского поселения Агарков А. В</w:t>
            </w:r>
            <w:r w:rsidR="003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</w:t>
            </w:r>
          </w:p>
        </w:tc>
        <w:tc>
          <w:tcPr>
            <w:tcW w:w="198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 развития транспортной системы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(замену) дорожных знаков </w:t>
            </w:r>
          </w:p>
        </w:tc>
        <w:tc>
          <w:tcPr>
            <w:tcW w:w="2410" w:type="dxa"/>
          </w:tcPr>
          <w:p w:rsidR="00225902" w:rsidRDefault="00225902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 w:rsidR="003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Default="002259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 xml:space="preserve">(замену) дорожных знаков </w:t>
            </w:r>
          </w:p>
        </w:tc>
        <w:tc>
          <w:tcPr>
            <w:tcW w:w="1985" w:type="dxa"/>
          </w:tcPr>
          <w:p w:rsidR="00225902" w:rsidRDefault="00225902" w:rsidP="00332135"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332135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135">
              <w:rPr>
                <w:rFonts w:ascii="Times New Roman" w:hAnsi="Times New Roman" w:cs="Times New Roman"/>
                <w:sz w:val="24"/>
                <w:szCs w:val="24"/>
              </w:rPr>
              <w:t>(замены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>) дорожны</w:t>
            </w:r>
            <w:r w:rsidR="00332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332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2410" w:type="dxa"/>
          </w:tcPr>
          <w:p w:rsidR="00225902" w:rsidRDefault="00225902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 w:rsidR="003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134" w:type="dxa"/>
          </w:tcPr>
          <w:p w:rsidR="00225902" w:rsidRPr="00D16816" w:rsidRDefault="0022590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</w:tc>
        <w:tc>
          <w:tcPr>
            <w:tcW w:w="1983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баннеров и искусственной неровности</w:t>
            </w:r>
          </w:p>
        </w:tc>
        <w:tc>
          <w:tcPr>
            <w:tcW w:w="1985" w:type="dxa"/>
          </w:tcPr>
          <w:p w:rsidR="00225902" w:rsidRPr="00D16816" w:rsidRDefault="00225902" w:rsidP="003321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332135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3321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</w:t>
            </w:r>
            <w:r w:rsidR="003321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неровности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663A9" w:rsidRPr="00D16816" w:rsidRDefault="004663A9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C7C91">
        <w:rPr>
          <w:rFonts w:ascii="Times New Roman" w:hAnsi="Times New Roman" w:cs="Times New Roman"/>
          <w:sz w:val="24"/>
          <w:szCs w:val="24"/>
        </w:rPr>
        <w:t>2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СВЕДЕНИЯ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муниципальной программы за 2018 г.</w:t>
      </w: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687"/>
        <w:gridCol w:w="1844"/>
        <w:gridCol w:w="1701"/>
        <w:gridCol w:w="1560"/>
      </w:tblGrid>
      <w:tr w:rsidR="004663A9" w:rsidRPr="00D16816" w:rsidTr="00A31055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A9" w:rsidRPr="00D16816" w:rsidTr="00A31055">
        <w:trPr>
          <w:trHeight w:val="117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F82" w:rsidRPr="00D16816" w:rsidTr="00E1410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530F82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82">
              <w:rPr>
                <w:rFonts w:ascii="Times New Roman" w:hAnsi="Times New Roman" w:cs="Times New Roman"/>
                <w:bCs/>
                <w:sz w:val="24"/>
                <w:szCs w:val="24"/>
              </w:rPr>
              <w:t>69 258,7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530F82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82">
              <w:rPr>
                <w:rFonts w:ascii="Times New Roman" w:hAnsi="Times New Roman" w:cs="Times New Roman"/>
                <w:bCs/>
                <w:sz w:val="24"/>
                <w:szCs w:val="24"/>
              </w:rPr>
              <w:t>69 258,7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E1410E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37596,9</w:t>
            </w:r>
          </w:p>
        </w:tc>
      </w:tr>
      <w:tr w:rsidR="00530F82" w:rsidRPr="00D16816" w:rsidTr="00E1410E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530F82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82">
              <w:rPr>
                <w:rFonts w:ascii="Times New Roman" w:hAnsi="Times New Roman" w:cs="Times New Roman"/>
                <w:bCs/>
                <w:sz w:val="24"/>
                <w:szCs w:val="24"/>
              </w:rPr>
              <w:t>18 339,6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530F82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82">
              <w:rPr>
                <w:rFonts w:ascii="Times New Roman" w:hAnsi="Times New Roman" w:cs="Times New Roman"/>
                <w:bCs/>
                <w:sz w:val="24"/>
                <w:szCs w:val="24"/>
              </w:rPr>
              <w:t>18 339,6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E1410E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18019,1</w:t>
            </w:r>
          </w:p>
        </w:tc>
      </w:tr>
      <w:tr w:rsidR="00E1410E" w:rsidRPr="00D16816" w:rsidTr="00E1410E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в бюджет Константиновского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530F82" w:rsidRDefault="00E1410E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0E" w:rsidRDefault="00E1410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0E" w:rsidRDefault="00E1410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530F82" w:rsidRPr="00D16816" w:rsidTr="00A31055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A31055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E1410E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530F82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82">
              <w:rPr>
                <w:rFonts w:ascii="Times New Roman" w:hAnsi="Times New Roman" w:cs="Times New Roman"/>
                <w:bCs/>
                <w:sz w:val="24"/>
                <w:szCs w:val="24"/>
              </w:rPr>
              <w:t>50 919,1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530F82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82">
              <w:rPr>
                <w:rFonts w:ascii="Times New Roman" w:hAnsi="Times New Roman" w:cs="Times New Roman"/>
                <w:bCs/>
                <w:sz w:val="24"/>
                <w:szCs w:val="24"/>
              </w:rPr>
              <w:t>50 919,1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A74202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19577,8</w:t>
            </w:r>
          </w:p>
        </w:tc>
      </w:tr>
      <w:tr w:rsidR="004663A9" w:rsidRPr="00D16816" w:rsidTr="00A31055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E1410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C2403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bCs/>
                <w:sz w:val="24"/>
                <w:szCs w:val="24"/>
              </w:rPr>
              <w:t>67 867,9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C2403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bCs/>
                <w:sz w:val="24"/>
                <w:szCs w:val="24"/>
              </w:rPr>
              <w:t>67 867,9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A603AF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36206,3</w:t>
            </w:r>
          </w:p>
        </w:tc>
      </w:tr>
      <w:tr w:rsidR="001C2403" w:rsidRPr="00D16816" w:rsidTr="00E1410E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C2403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bCs/>
                <w:sz w:val="24"/>
                <w:szCs w:val="24"/>
              </w:rPr>
              <w:t>16 948,8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A603AF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16 948,9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A603AF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16 628,6</w:t>
            </w:r>
          </w:p>
        </w:tc>
      </w:tr>
      <w:tr w:rsidR="00A603AF" w:rsidRPr="00D16816" w:rsidTr="008F16F3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AF" w:rsidRPr="00D16816" w:rsidRDefault="00A603A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F" w:rsidRPr="00D16816" w:rsidRDefault="00A603AF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F" w:rsidRPr="001C2403" w:rsidRDefault="00A603A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AF" w:rsidRDefault="00A603A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AF" w:rsidRDefault="00A603A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1C2403" w:rsidRPr="00D16816" w:rsidTr="00A31055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E1410E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C2403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bCs/>
                <w:sz w:val="24"/>
                <w:szCs w:val="24"/>
              </w:rPr>
              <w:t>50 919,1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C2403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bCs/>
                <w:sz w:val="24"/>
                <w:szCs w:val="24"/>
              </w:rPr>
              <w:t>50 919,1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A603AF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19577,8</w:t>
            </w:r>
          </w:p>
        </w:tc>
      </w:tr>
      <w:tr w:rsidR="004663A9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F5DA3" w:rsidRDefault="001C2403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D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3D5B90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3D5B90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E1410E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14707,9</w:t>
            </w:r>
          </w:p>
        </w:tc>
      </w:tr>
      <w:tr w:rsidR="001C2403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F5DA3" w:rsidRDefault="001C2403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90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строительного (технического) надзора за выполнением работ по строительству и реконструкции муниципальных объектов транспортной инфраструктуры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01564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01564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02C5E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6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15640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F5DA3" w:rsidRDefault="00015640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авторского надзора за выполнением работ по строительству и реконструкции автомобильных дорог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015640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01564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Default="00015640">
            <w:r w:rsidRPr="009934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Default="00015640">
            <w:r w:rsidRPr="009934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40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F5DA3" w:rsidRDefault="00015640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1.4. 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проектно-сметной документации по ремонту, капитальному ремонту внутригородских, внутри поселковых автомобильных дорог и пешеходных тротуаров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015640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01564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Default="00015640">
            <w:r w:rsidRPr="007D5B58">
              <w:rPr>
                <w:rFonts w:ascii="Times New Roman" w:hAnsi="Times New Roman" w:cs="Times New Roman"/>
                <w:sz w:val="24"/>
                <w:szCs w:val="24"/>
              </w:rPr>
              <w:t>1306,9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Default="00015640">
            <w:r w:rsidRPr="007D5B58">
              <w:rPr>
                <w:rFonts w:ascii="Times New Roman" w:hAnsi="Times New Roman" w:cs="Times New Roman"/>
                <w:sz w:val="24"/>
                <w:szCs w:val="24"/>
              </w:rPr>
              <w:t>1306,9</w:t>
            </w:r>
          </w:p>
        </w:tc>
      </w:tr>
      <w:tr w:rsidR="001C2403" w:rsidRPr="00EB7569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EB7569" w:rsidRDefault="001C2403" w:rsidP="003D5B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  <w:r w:rsidR="003D5B90" w:rsidRPr="00EB75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1.5. </w:t>
            </w:r>
            <w:r w:rsidRPr="00EB75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EB7569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EB7569" w:rsidRDefault="0001564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9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EB7569" w:rsidRDefault="0001564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9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EB7569" w:rsidRDefault="00015640" w:rsidP="000156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9"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</w:tr>
      <w:tr w:rsidR="00EB7569" w:rsidRPr="00D16816" w:rsidTr="00E1410E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F5DA3" w:rsidRDefault="00EB7569" w:rsidP="003D5B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1.6. 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69" w:rsidRPr="00E1410E" w:rsidRDefault="00E1410E" w:rsidP="00E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10E">
              <w:rPr>
                <w:rFonts w:ascii="Times New Roman" w:hAnsi="Times New Roman" w:cs="Times New Roman"/>
                <w:bCs/>
                <w:sz w:val="24"/>
                <w:szCs w:val="24"/>
              </w:rPr>
              <w:t>50505,1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E1410E" w:rsidRDefault="00E1410E" w:rsidP="00EB7569">
            <w:pPr>
              <w:rPr>
                <w:rFonts w:ascii="Arial CYR" w:hAnsi="Arial CYR" w:cs="Arial CYR"/>
                <w:sz w:val="16"/>
                <w:szCs w:val="16"/>
              </w:rPr>
            </w:pPr>
            <w:r w:rsidRPr="00E1410E">
              <w:rPr>
                <w:rFonts w:ascii="Times New Roman" w:hAnsi="Times New Roman" w:cs="Times New Roman"/>
                <w:bCs/>
                <w:sz w:val="24"/>
                <w:szCs w:val="24"/>
              </w:rPr>
              <w:t>50505,1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E1410E" w:rsidRDefault="00402C5E" w:rsidP="00E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19577,8</w:t>
            </w:r>
          </w:p>
        </w:tc>
      </w:tr>
      <w:tr w:rsidR="001C2403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F5DA3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D5B9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1.7. 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EB756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EB756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EB756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928,4</w:t>
            </w: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Подпрограмма 2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«Развитие транспортной  инфраструктуры Константиновского городского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</w:t>
            </w:r>
            <w:r w:rsidR="00402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569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1C2403" w:rsidRDefault="00EB7569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</w:t>
            </w:r>
            <w:r w:rsidR="00402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поселения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9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1C2403" w:rsidRDefault="00EB7569" w:rsidP="00EB756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2.1. </w:t>
            </w:r>
            <w:r w:rsidRPr="00EB75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нанесение продольной разметки и разметки пешеходных переходов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1185,7</w:t>
            </w:r>
          </w:p>
        </w:tc>
      </w:tr>
      <w:tr w:rsidR="008B2081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8B208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2.2. </w:t>
            </w:r>
            <w:r w:rsidRPr="008B20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Расходы на установку (замену) дорожных знаков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8B208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8B208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8B208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B2081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B756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2.3. </w:t>
            </w:r>
            <w:r w:rsidRPr="008B20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8B208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8B2081">
            <w:r w:rsidRPr="001B1BF7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8B2081">
            <w:r w:rsidRPr="001B1BF7">
              <w:rPr>
                <w:rFonts w:ascii="Times New Roman" w:hAnsi="Times New Roman" w:cs="Times New Roman"/>
                <w:sz w:val="24"/>
                <w:szCs w:val="24"/>
              </w:rPr>
              <w:t>165,</w:t>
            </w:r>
            <w:r w:rsidR="00E14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3A740B" w:rsidRPr="003A740B" w:rsidRDefault="003A740B" w:rsidP="003A74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3A740B">
        <w:rPr>
          <w:rFonts w:ascii="Times New Roman" w:hAnsi="Times New Roman" w:cs="Times New Roman"/>
          <w:sz w:val="24"/>
          <w:szCs w:val="24"/>
        </w:rPr>
        <w:t>СВЕДЕНИЯ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p w:rsidR="003A740B" w:rsidRPr="003A740B" w:rsidRDefault="003A740B" w:rsidP="003A740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3A740B" w:rsidRPr="003A740B" w:rsidTr="00AE60C9">
        <w:tc>
          <w:tcPr>
            <w:tcW w:w="85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3A740B" w:rsidRPr="003A740B" w:rsidTr="00AE60C9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3A740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3A740B" w:rsidTr="00AE60C9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0B" w:rsidRPr="003A740B" w:rsidRDefault="003A740B" w:rsidP="003A740B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3A740B" w:rsidRPr="003A740B" w:rsidTr="00AE60C9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</w:t>
            </w:r>
          </w:p>
          <w:p w:rsidR="003A740B" w:rsidRPr="003A740B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Количество километров капитально отремонтированных автомобильных дорог общего пользования местного значения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sectPr w:rsidR="001510B0" w:rsidSect="00A310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352"/>
    <w:multiLevelType w:val="multilevel"/>
    <w:tmpl w:val="A43E8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7860"/>
    <w:multiLevelType w:val="multilevel"/>
    <w:tmpl w:val="A1A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F3B"/>
    <w:multiLevelType w:val="multilevel"/>
    <w:tmpl w:val="F71CA8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8E2ACD"/>
    <w:multiLevelType w:val="multilevel"/>
    <w:tmpl w:val="4F54E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77CA"/>
    <w:multiLevelType w:val="multilevel"/>
    <w:tmpl w:val="9A40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44CA4"/>
    <w:multiLevelType w:val="multilevel"/>
    <w:tmpl w:val="EC168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B3BDB"/>
    <w:multiLevelType w:val="multilevel"/>
    <w:tmpl w:val="0980F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81BDC"/>
    <w:multiLevelType w:val="multilevel"/>
    <w:tmpl w:val="BBC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07873"/>
    <w:multiLevelType w:val="multilevel"/>
    <w:tmpl w:val="576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D49D0"/>
    <w:multiLevelType w:val="multilevel"/>
    <w:tmpl w:val="E0DC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812BF"/>
    <w:multiLevelType w:val="multilevel"/>
    <w:tmpl w:val="A49A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2F03"/>
    <w:multiLevelType w:val="multilevel"/>
    <w:tmpl w:val="89223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45662"/>
    <w:multiLevelType w:val="multilevel"/>
    <w:tmpl w:val="61A69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E4865"/>
    <w:multiLevelType w:val="multilevel"/>
    <w:tmpl w:val="006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5481E"/>
    <w:multiLevelType w:val="multilevel"/>
    <w:tmpl w:val="B4049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A15E7"/>
    <w:multiLevelType w:val="multilevel"/>
    <w:tmpl w:val="CB94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10658"/>
    <w:rsid w:val="00015640"/>
    <w:rsid w:val="00022BB3"/>
    <w:rsid w:val="000238BE"/>
    <w:rsid w:val="00034257"/>
    <w:rsid w:val="000561AE"/>
    <w:rsid w:val="000907D9"/>
    <w:rsid w:val="000B02ED"/>
    <w:rsid w:val="000B418B"/>
    <w:rsid w:val="000B4876"/>
    <w:rsid w:val="000B52DF"/>
    <w:rsid w:val="000C435C"/>
    <w:rsid w:val="000D0916"/>
    <w:rsid w:val="000E732A"/>
    <w:rsid w:val="00104904"/>
    <w:rsid w:val="00112440"/>
    <w:rsid w:val="001510B0"/>
    <w:rsid w:val="001553C8"/>
    <w:rsid w:val="001672B9"/>
    <w:rsid w:val="001C2403"/>
    <w:rsid w:val="001F4555"/>
    <w:rsid w:val="002258B6"/>
    <w:rsid w:val="00225902"/>
    <w:rsid w:val="00235629"/>
    <w:rsid w:val="002506F5"/>
    <w:rsid w:val="00270D7D"/>
    <w:rsid w:val="002933AA"/>
    <w:rsid w:val="00297CB0"/>
    <w:rsid w:val="002B1F46"/>
    <w:rsid w:val="002C1986"/>
    <w:rsid w:val="002C531F"/>
    <w:rsid w:val="002D38F9"/>
    <w:rsid w:val="002F2543"/>
    <w:rsid w:val="002F370A"/>
    <w:rsid w:val="00332135"/>
    <w:rsid w:val="00333506"/>
    <w:rsid w:val="0034110C"/>
    <w:rsid w:val="003569A6"/>
    <w:rsid w:val="003656CB"/>
    <w:rsid w:val="00376480"/>
    <w:rsid w:val="003878C3"/>
    <w:rsid w:val="00395FB0"/>
    <w:rsid w:val="003A0ABC"/>
    <w:rsid w:val="003A0C81"/>
    <w:rsid w:val="003A740B"/>
    <w:rsid w:val="003A7FAB"/>
    <w:rsid w:val="003C11F8"/>
    <w:rsid w:val="003C1C08"/>
    <w:rsid w:val="003D5B90"/>
    <w:rsid w:val="003D5C9C"/>
    <w:rsid w:val="003E08F7"/>
    <w:rsid w:val="003E3936"/>
    <w:rsid w:val="003E7F62"/>
    <w:rsid w:val="00402C5E"/>
    <w:rsid w:val="004207E7"/>
    <w:rsid w:val="00427352"/>
    <w:rsid w:val="00452910"/>
    <w:rsid w:val="004614C7"/>
    <w:rsid w:val="004663A9"/>
    <w:rsid w:val="004F0402"/>
    <w:rsid w:val="00506E16"/>
    <w:rsid w:val="005301DD"/>
    <w:rsid w:val="00530F82"/>
    <w:rsid w:val="00551A40"/>
    <w:rsid w:val="00587B2B"/>
    <w:rsid w:val="005A46DE"/>
    <w:rsid w:val="005A7910"/>
    <w:rsid w:val="005D0502"/>
    <w:rsid w:val="005E6816"/>
    <w:rsid w:val="00605383"/>
    <w:rsid w:val="0060791F"/>
    <w:rsid w:val="00610E8D"/>
    <w:rsid w:val="006310A3"/>
    <w:rsid w:val="0065075E"/>
    <w:rsid w:val="00651326"/>
    <w:rsid w:val="006630A3"/>
    <w:rsid w:val="00663EF1"/>
    <w:rsid w:val="006763EA"/>
    <w:rsid w:val="006B5D20"/>
    <w:rsid w:val="006D3C37"/>
    <w:rsid w:val="006F4ECA"/>
    <w:rsid w:val="007127F6"/>
    <w:rsid w:val="007B4AA3"/>
    <w:rsid w:val="007D601B"/>
    <w:rsid w:val="007E48C7"/>
    <w:rsid w:val="007F679D"/>
    <w:rsid w:val="008020E0"/>
    <w:rsid w:val="00810658"/>
    <w:rsid w:val="00840DD5"/>
    <w:rsid w:val="00865F69"/>
    <w:rsid w:val="00882699"/>
    <w:rsid w:val="0089122E"/>
    <w:rsid w:val="008962EA"/>
    <w:rsid w:val="008A5203"/>
    <w:rsid w:val="008B2081"/>
    <w:rsid w:val="008C0475"/>
    <w:rsid w:val="008C2ABA"/>
    <w:rsid w:val="008D00DE"/>
    <w:rsid w:val="008E2209"/>
    <w:rsid w:val="008E2A13"/>
    <w:rsid w:val="009269BA"/>
    <w:rsid w:val="00932AA2"/>
    <w:rsid w:val="00992309"/>
    <w:rsid w:val="009B07F0"/>
    <w:rsid w:val="009B27C2"/>
    <w:rsid w:val="009B5DD7"/>
    <w:rsid w:val="009C7C91"/>
    <w:rsid w:val="009D1076"/>
    <w:rsid w:val="00A04041"/>
    <w:rsid w:val="00A12578"/>
    <w:rsid w:val="00A31055"/>
    <w:rsid w:val="00A31BF3"/>
    <w:rsid w:val="00A330DB"/>
    <w:rsid w:val="00A603AF"/>
    <w:rsid w:val="00A72D21"/>
    <w:rsid w:val="00A74202"/>
    <w:rsid w:val="00A7673B"/>
    <w:rsid w:val="00AE60C9"/>
    <w:rsid w:val="00AE6D2F"/>
    <w:rsid w:val="00AE6DA6"/>
    <w:rsid w:val="00B0379A"/>
    <w:rsid w:val="00B34045"/>
    <w:rsid w:val="00B56F64"/>
    <w:rsid w:val="00B60980"/>
    <w:rsid w:val="00BC0CD1"/>
    <w:rsid w:val="00BE06E6"/>
    <w:rsid w:val="00BE0D0B"/>
    <w:rsid w:val="00C0621B"/>
    <w:rsid w:val="00C0669F"/>
    <w:rsid w:val="00C101C4"/>
    <w:rsid w:val="00C51BEE"/>
    <w:rsid w:val="00C63E7B"/>
    <w:rsid w:val="00CB38E7"/>
    <w:rsid w:val="00CD6EAF"/>
    <w:rsid w:val="00CF3CB0"/>
    <w:rsid w:val="00D00C51"/>
    <w:rsid w:val="00D16816"/>
    <w:rsid w:val="00D4558B"/>
    <w:rsid w:val="00D51E39"/>
    <w:rsid w:val="00D633DC"/>
    <w:rsid w:val="00D81003"/>
    <w:rsid w:val="00E13EE0"/>
    <w:rsid w:val="00E1410E"/>
    <w:rsid w:val="00E62DC9"/>
    <w:rsid w:val="00E92053"/>
    <w:rsid w:val="00E9436C"/>
    <w:rsid w:val="00E95392"/>
    <w:rsid w:val="00EB7569"/>
    <w:rsid w:val="00EE3015"/>
    <w:rsid w:val="00F11E45"/>
    <w:rsid w:val="00F26BBD"/>
    <w:rsid w:val="00F340BC"/>
    <w:rsid w:val="00F46B60"/>
    <w:rsid w:val="00F65955"/>
    <w:rsid w:val="00F762AF"/>
    <w:rsid w:val="00F86632"/>
    <w:rsid w:val="00FA0B78"/>
    <w:rsid w:val="00FA386F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6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658"/>
    <w:rPr>
      <w:color w:val="800080"/>
      <w:u w:val="single"/>
    </w:rPr>
  </w:style>
  <w:style w:type="character" w:styleId="a6">
    <w:name w:val="Emphasis"/>
    <w:basedOn w:val="a0"/>
    <w:uiPriority w:val="20"/>
    <w:qFormat/>
    <w:rsid w:val="00810658"/>
    <w:rPr>
      <w:i/>
      <w:iCs/>
    </w:rPr>
  </w:style>
  <w:style w:type="character" w:styleId="a7">
    <w:name w:val="Strong"/>
    <w:basedOn w:val="a0"/>
    <w:uiPriority w:val="22"/>
    <w:qFormat/>
    <w:rsid w:val="00810658"/>
    <w:rPr>
      <w:b/>
      <w:bCs/>
    </w:rPr>
  </w:style>
  <w:style w:type="paragraph" w:customStyle="1" w:styleId="14">
    <w:name w:val="Обычный + 14 пт"/>
    <w:basedOn w:val="a"/>
    <w:rsid w:val="000907D9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styleId="a8">
    <w:name w:val="No Spacing"/>
    <w:uiPriority w:val="1"/>
    <w:qFormat/>
    <w:rsid w:val="000907D9"/>
    <w:pPr>
      <w:spacing w:after="0" w:line="240" w:lineRule="auto"/>
    </w:pPr>
  </w:style>
  <w:style w:type="paragraph" w:customStyle="1" w:styleId="ConsPlusCell">
    <w:name w:val="ConsPlusCell"/>
    <w:uiPriority w:val="99"/>
    <w:rsid w:val="003A0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66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rsid w:val="006763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763EA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a">
    <w:name w:val="Сноска_"/>
    <w:link w:val="ab"/>
    <w:rsid w:val="00A3105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A31055"/>
    <w:pPr>
      <w:widowControl w:val="0"/>
      <w:shd w:val="clear" w:color="auto" w:fill="FFFFFF"/>
      <w:spacing w:after="0" w:line="240" w:lineRule="auto"/>
      <w:ind w:left="940" w:right="680"/>
      <w:jc w:val="both"/>
    </w:pPr>
    <w:rPr>
      <w:rFonts w:ascii="Times New Roman" w:eastAsia="Times New Roman" w:hAnsi="Times New Roman"/>
      <w:sz w:val="26"/>
      <w:szCs w:val="26"/>
    </w:rPr>
  </w:style>
  <w:style w:type="paragraph" w:styleId="ac">
    <w:name w:val="List Paragraph"/>
    <w:basedOn w:val="a"/>
    <w:uiPriority w:val="34"/>
    <w:qFormat/>
    <w:rsid w:val="003C1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B876-D3B1-4E1C-A971-EB8A91F0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140</cp:revision>
  <cp:lastPrinted>2020-03-25T12:39:00Z</cp:lastPrinted>
  <dcterms:created xsi:type="dcterms:W3CDTF">2018-04-26T07:37:00Z</dcterms:created>
  <dcterms:modified xsi:type="dcterms:W3CDTF">2020-03-31T06:17:00Z</dcterms:modified>
</cp:coreProperties>
</file>