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РОССИЙСКАЯ ФЕДЕРАЦИЯ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РОСТОВСКАЯ ОБЛАСТЬ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МУНИЦИПАЛЬНОЕ ОБРАЗОВАНИЕ </w:t>
      </w:r>
    </w:p>
    <w:p w:rsidR="00C919FC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«КОНСТАНТИНОВСК</w:t>
      </w:r>
      <w:r w:rsidR="00C919FC">
        <w:rPr>
          <w:rFonts w:ascii="Times New Roman" w:hAnsi="Times New Roman" w:cs="Times New Roman"/>
          <w:spacing w:val="28"/>
          <w:sz w:val="28"/>
        </w:rPr>
        <w:t>ОЕ</w:t>
      </w:r>
      <w:r w:rsidRPr="003F019A">
        <w:rPr>
          <w:rFonts w:ascii="Times New Roman" w:hAnsi="Times New Roman" w:cs="Times New Roman"/>
          <w:spacing w:val="28"/>
          <w:sz w:val="28"/>
        </w:rPr>
        <w:t xml:space="preserve"> </w:t>
      </w:r>
    </w:p>
    <w:p w:rsidR="003F019A" w:rsidRPr="003F019A" w:rsidRDefault="00C919FC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>
        <w:rPr>
          <w:rFonts w:ascii="Times New Roman" w:hAnsi="Times New Roman" w:cs="Times New Roman"/>
          <w:spacing w:val="28"/>
          <w:sz w:val="28"/>
        </w:rPr>
        <w:t>ГОРОДСКОЕ ПОСЕЛЕНИЕ</w:t>
      </w:r>
      <w:r w:rsidR="003F019A" w:rsidRPr="003F019A">
        <w:rPr>
          <w:rFonts w:ascii="Times New Roman" w:hAnsi="Times New Roman" w:cs="Times New Roman"/>
          <w:spacing w:val="28"/>
          <w:sz w:val="28"/>
        </w:rPr>
        <w:t>»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</w:p>
    <w:p w:rsidR="00C919FC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АДМИНИСТРАЦИЯ 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КОНСТАНТИНОВСКОГО </w:t>
      </w:r>
      <w:r w:rsidR="00C919FC">
        <w:rPr>
          <w:rFonts w:ascii="Times New Roman" w:hAnsi="Times New Roman" w:cs="Times New Roman"/>
          <w:spacing w:val="28"/>
          <w:sz w:val="28"/>
        </w:rPr>
        <w:t>ГОРОДСКОГО ПОСЕЛЕНИЯ</w:t>
      </w:r>
    </w:p>
    <w:p w:rsidR="003F019A" w:rsidRPr="003F019A" w:rsidRDefault="003F019A" w:rsidP="003F019A">
      <w:pPr>
        <w:spacing w:after="0"/>
        <w:rPr>
          <w:rFonts w:ascii="Times New Roman" w:hAnsi="Times New Roman" w:cs="Times New Roman"/>
          <w:sz w:val="28"/>
        </w:rPr>
      </w:pPr>
    </w:p>
    <w:p w:rsidR="003F019A" w:rsidRPr="003F019A" w:rsidRDefault="003F019A" w:rsidP="003F01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ПОСТАНОВЛЕНИЕ</w:t>
      </w:r>
    </w:p>
    <w:p w:rsidR="003F019A" w:rsidRPr="003F019A" w:rsidRDefault="003F019A" w:rsidP="003F019A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F019A" w:rsidRPr="003F019A" w:rsidTr="003F019A">
        <w:trPr>
          <w:trHeight w:val="503"/>
        </w:trPr>
        <w:tc>
          <w:tcPr>
            <w:tcW w:w="3190" w:type="dxa"/>
          </w:tcPr>
          <w:p w:rsidR="003F019A" w:rsidRPr="003F019A" w:rsidRDefault="008E0CD9" w:rsidP="00725CAB">
            <w:pPr>
              <w:snapToGrid w:val="0"/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19.03.2021</w:t>
            </w:r>
          </w:p>
        </w:tc>
        <w:tc>
          <w:tcPr>
            <w:tcW w:w="3190" w:type="dxa"/>
          </w:tcPr>
          <w:p w:rsidR="003F019A" w:rsidRPr="003F019A" w:rsidRDefault="003F019A" w:rsidP="003F01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019A">
              <w:rPr>
                <w:rFonts w:ascii="Times New Roman" w:hAnsi="Times New Roman" w:cs="Times New Roman"/>
                <w:sz w:val="28"/>
              </w:rPr>
              <w:t>Константиновск</w:t>
            </w:r>
          </w:p>
        </w:tc>
        <w:tc>
          <w:tcPr>
            <w:tcW w:w="3190" w:type="dxa"/>
          </w:tcPr>
          <w:p w:rsidR="003F019A" w:rsidRPr="003F019A" w:rsidRDefault="00725CAB" w:rsidP="008E0CD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8E0CD9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3F019A" w:rsidRPr="003F01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E0CD9">
              <w:rPr>
                <w:rFonts w:ascii="Times New Roman" w:hAnsi="Times New Roman" w:cs="Times New Roman"/>
                <w:sz w:val="28"/>
              </w:rPr>
              <w:t>172</w:t>
            </w:r>
          </w:p>
        </w:tc>
      </w:tr>
    </w:tbl>
    <w:p w:rsidR="008E0CD9" w:rsidRDefault="008E0CD9" w:rsidP="008E0CD9">
      <w:pPr>
        <w:spacing w:after="0"/>
        <w:ind w:right="51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 w:rsidRPr="003F019A">
        <w:rPr>
          <w:rFonts w:ascii="Times New Roman" w:hAnsi="Times New Roman" w:cs="Times New Roman"/>
          <w:sz w:val="28"/>
        </w:rPr>
        <w:t>утверждении отчета о реализации</w:t>
      </w:r>
      <w:r>
        <w:rPr>
          <w:rFonts w:ascii="Times New Roman" w:hAnsi="Times New Roman" w:cs="Times New Roman"/>
          <w:sz w:val="28"/>
        </w:rPr>
        <w:t xml:space="preserve"> муниципальной программы </w:t>
      </w:r>
      <w:r w:rsidRPr="003F019A">
        <w:rPr>
          <w:rFonts w:ascii="Times New Roman" w:hAnsi="Times New Roman" w:cs="Times New Roman"/>
          <w:sz w:val="28"/>
        </w:rPr>
        <w:t xml:space="preserve">Константиновского </w:t>
      </w:r>
      <w:r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</w:t>
      </w:r>
      <w:r>
        <w:rPr>
          <w:rFonts w:ascii="Times New Roman" w:hAnsi="Times New Roman" w:cs="Times New Roman"/>
          <w:sz w:val="28"/>
        </w:rPr>
        <w:t xml:space="preserve"> за 2020 год</w:t>
      </w:r>
    </w:p>
    <w:p w:rsidR="003F019A" w:rsidRPr="003F019A" w:rsidRDefault="003F019A" w:rsidP="003F019A">
      <w:pPr>
        <w:autoSpaceDE w:val="0"/>
        <w:spacing w:after="0"/>
        <w:ind w:right="3956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F019A" w:rsidRDefault="003F019A" w:rsidP="003F019A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В соответствии с Постановлением Администрации Константиновского </w:t>
      </w:r>
      <w:r w:rsidR="00C919FC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3F019A">
        <w:rPr>
          <w:rFonts w:ascii="Times New Roman" w:hAnsi="Times New Roman" w:cs="Times New Roman"/>
          <w:sz w:val="28"/>
        </w:rPr>
        <w:t xml:space="preserve">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395</w:t>
      </w:r>
      <w:r w:rsidRPr="003F019A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C919FC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», Постановлением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396</w:t>
      </w:r>
      <w:r w:rsidRPr="003F019A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разработке и реализации муниципальных про</w:t>
      </w:r>
      <w:r w:rsidR="00ED6BEF">
        <w:rPr>
          <w:rFonts w:ascii="Times New Roman" w:hAnsi="Times New Roman" w:cs="Times New Roman"/>
          <w:sz w:val="28"/>
        </w:rPr>
        <w:t xml:space="preserve">грамм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="00FF6F5E">
        <w:rPr>
          <w:rFonts w:ascii="Times New Roman" w:hAnsi="Times New Roman" w:cs="Times New Roman"/>
          <w:sz w:val="28"/>
        </w:rPr>
        <w:t xml:space="preserve">», Администрация Константиновского городского поселения, постановляет </w:t>
      </w:r>
    </w:p>
    <w:p w:rsidR="00ED6BEF" w:rsidRPr="003F019A" w:rsidRDefault="00ED6BEF" w:rsidP="003F019A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F019A" w:rsidRPr="003F019A" w:rsidRDefault="003F019A" w:rsidP="003F019A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ПОСТАНОВЛЯЮ:</w:t>
      </w:r>
    </w:p>
    <w:p w:rsidR="003F019A" w:rsidRPr="003F019A" w:rsidRDefault="003F019A" w:rsidP="003F019A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1. Утвердить отчет о реализации муниципальной программы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 за </w:t>
      </w:r>
      <w:r w:rsidR="00B3334C">
        <w:rPr>
          <w:rFonts w:ascii="Times New Roman" w:hAnsi="Times New Roman" w:cs="Times New Roman"/>
          <w:sz w:val="28"/>
        </w:rPr>
        <w:t>2020</w:t>
      </w:r>
      <w:r w:rsidRPr="003F019A">
        <w:rPr>
          <w:rFonts w:ascii="Times New Roman" w:hAnsi="Times New Roman" w:cs="Times New Roman"/>
          <w:sz w:val="28"/>
        </w:rPr>
        <w:t xml:space="preserve"> год (согласно приложению к постановлению).</w:t>
      </w:r>
    </w:p>
    <w:p w:rsidR="003F019A" w:rsidRPr="003F019A" w:rsidRDefault="003F019A" w:rsidP="003F019A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2. Настоящее постановление подлежит </w:t>
      </w:r>
      <w:r w:rsidR="00BD6119">
        <w:rPr>
          <w:rFonts w:ascii="Times New Roman" w:hAnsi="Times New Roman" w:cs="Times New Roman"/>
          <w:sz w:val="28"/>
        </w:rPr>
        <w:t xml:space="preserve">обнародованию </w:t>
      </w:r>
      <w:r w:rsidRPr="003F019A">
        <w:rPr>
          <w:rFonts w:ascii="Times New Roman" w:hAnsi="Times New Roman" w:cs="Times New Roman"/>
          <w:sz w:val="28"/>
        </w:rPr>
        <w:t xml:space="preserve">и  размещению на официальном сайте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>.</w:t>
      </w:r>
    </w:p>
    <w:p w:rsidR="003F019A" w:rsidRPr="003F019A" w:rsidRDefault="003F019A" w:rsidP="003F019A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19A">
        <w:rPr>
          <w:rFonts w:ascii="Times New Roman" w:hAnsi="Times New Roman" w:cs="Times New Roman"/>
          <w:sz w:val="28"/>
        </w:rPr>
        <w:t>Контроль  за</w:t>
      </w:r>
      <w:proofErr w:type="gramEnd"/>
      <w:r w:rsidRPr="003F019A">
        <w:rPr>
          <w:rFonts w:ascii="Times New Roman" w:hAnsi="Times New Roman" w:cs="Times New Roman"/>
          <w:sz w:val="28"/>
        </w:rPr>
        <w:t xml:space="preserve">  исполнением  постановления  возложить  на   заместителя </w:t>
      </w:r>
      <w:r w:rsidR="007D6594">
        <w:rPr>
          <w:rFonts w:ascii="Times New Roman" w:hAnsi="Times New Roman" w:cs="Times New Roman"/>
          <w:sz w:val="28"/>
        </w:rPr>
        <w:t>г</w:t>
      </w:r>
      <w:r w:rsidRPr="003F019A">
        <w:rPr>
          <w:rFonts w:ascii="Times New Roman" w:hAnsi="Times New Roman" w:cs="Times New Roman"/>
          <w:sz w:val="28"/>
        </w:rPr>
        <w:t xml:space="preserve">лавы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 xml:space="preserve">городского поселения </w:t>
      </w:r>
      <w:r w:rsidR="00FF6F5E">
        <w:rPr>
          <w:rFonts w:ascii="Times New Roman" w:hAnsi="Times New Roman" w:cs="Times New Roman"/>
          <w:sz w:val="28"/>
        </w:rPr>
        <w:t>Макарова А.С.</w:t>
      </w:r>
    </w:p>
    <w:p w:rsidR="003F019A" w:rsidRPr="003F019A" w:rsidRDefault="003F019A" w:rsidP="003F019A">
      <w:pPr>
        <w:autoSpaceDE w:val="0"/>
        <w:spacing w:after="0"/>
        <w:rPr>
          <w:rFonts w:ascii="Times New Roman" w:hAnsi="Times New Roman" w:cs="Times New Roman"/>
          <w:sz w:val="28"/>
        </w:rPr>
      </w:pPr>
    </w:p>
    <w:p w:rsidR="00FF6F5E" w:rsidRDefault="003F019A" w:rsidP="003F019A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Глава</w:t>
      </w:r>
      <w:r w:rsidR="00FF6F5E">
        <w:rPr>
          <w:rFonts w:ascii="Times New Roman" w:hAnsi="Times New Roman" w:cs="Times New Roman"/>
          <w:sz w:val="28"/>
        </w:rPr>
        <w:t xml:space="preserve"> Администрации</w:t>
      </w:r>
      <w:r w:rsidRPr="003F019A">
        <w:rPr>
          <w:rFonts w:ascii="Times New Roman" w:hAnsi="Times New Roman" w:cs="Times New Roman"/>
          <w:sz w:val="28"/>
        </w:rPr>
        <w:t xml:space="preserve"> </w:t>
      </w:r>
    </w:p>
    <w:p w:rsidR="00B3334C" w:rsidRPr="008E0CD9" w:rsidRDefault="003F019A" w:rsidP="008E0CD9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Константиновского</w:t>
      </w:r>
      <w:r w:rsidR="00FF6F5E">
        <w:rPr>
          <w:rFonts w:ascii="Times New Roman" w:hAnsi="Times New Roman" w:cs="Times New Roman"/>
          <w:sz w:val="28"/>
        </w:rPr>
        <w:t xml:space="preserve"> 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ab/>
      </w:r>
      <w:r w:rsidR="00BD6119">
        <w:rPr>
          <w:rFonts w:ascii="Times New Roman" w:hAnsi="Times New Roman" w:cs="Times New Roman"/>
          <w:sz w:val="28"/>
        </w:rPr>
        <w:t xml:space="preserve">              </w:t>
      </w:r>
      <w:r w:rsidR="00FF6F5E">
        <w:rPr>
          <w:rFonts w:ascii="Times New Roman" w:hAnsi="Times New Roman" w:cs="Times New Roman"/>
          <w:sz w:val="28"/>
        </w:rPr>
        <w:t xml:space="preserve">        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8E0CD9">
        <w:rPr>
          <w:rFonts w:ascii="Times New Roman" w:hAnsi="Times New Roman" w:cs="Times New Roman"/>
          <w:sz w:val="28"/>
        </w:rPr>
        <w:t xml:space="preserve">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FF6F5E">
        <w:rPr>
          <w:rFonts w:ascii="Times New Roman" w:hAnsi="Times New Roman" w:cs="Times New Roman"/>
          <w:sz w:val="28"/>
        </w:rPr>
        <w:t>А.А. Казаков</w:t>
      </w:r>
    </w:p>
    <w:p w:rsidR="00E12871" w:rsidRPr="008E0CD9" w:rsidRDefault="00B3334C" w:rsidP="00E12871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lastRenderedPageBreak/>
        <w:t>П</w:t>
      </w:r>
      <w:r w:rsidR="00E12871" w:rsidRPr="008E0CD9">
        <w:rPr>
          <w:rFonts w:ascii="Times New Roman" w:hAnsi="Times New Roman" w:cs="Times New Roman"/>
          <w:color w:val="000000"/>
        </w:rPr>
        <w:t>риложение</w:t>
      </w:r>
    </w:p>
    <w:p w:rsidR="00E12871" w:rsidRPr="008E0CD9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к </w:t>
      </w:r>
      <w:r w:rsidR="00094A4C" w:rsidRPr="008E0CD9">
        <w:rPr>
          <w:rFonts w:ascii="Times New Roman" w:hAnsi="Times New Roman" w:cs="Times New Roman"/>
          <w:color w:val="000000"/>
        </w:rPr>
        <w:t>п</w:t>
      </w:r>
      <w:r w:rsidRPr="008E0CD9">
        <w:rPr>
          <w:rFonts w:ascii="Times New Roman" w:hAnsi="Times New Roman" w:cs="Times New Roman"/>
          <w:color w:val="000000"/>
        </w:rPr>
        <w:t xml:space="preserve">остановлению Администрации </w:t>
      </w:r>
    </w:p>
    <w:p w:rsidR="00E12871" w:rsidRPr="008E0CD9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Константиновского </w:t>
      </w:r>
      <w:r w:rsidR="00BD6119" w:rsidRPr="008E0CD9">
        <w:rPr>
          <w:rFonts w:ascii="Times New Roman" w:hAnsi="Times New Roman" w:cs="Times New Roman"/>
          <w:color w:val="000000"/>
        </w:rPr>
        <w:t>городского поселения</w:t>
      </w:r>
    </w:p>
    <w:p w:rsidR="00E12871" w:rsidRPr="008E0CD9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от </w:t>
      </w:r>
      <w:r w:rsidR="008E0CD9" w:rsidRPr="008E0CD9">
        <w:rPr>
          <w:rFonts w:ascii="Times New Roman" w:hAnsi="Times New Roman" w:cs="Times New Roman"/>
          <w:color w:val="000000"/>
        </w:rPr>
        <w:t>19.03.2021</w:t>
      </w:r>
      <w:r w:rsidR="000C1C7D" w:rsidRPr="008E0CD9">
        <w:rPr>
          <w:rFonts w:ascii="Times New Roman" w:hAnsi="Times New Roman" w:cs="Times New Roman"/>
          <w:color w:val="000000"/>
        </w:rPr>
        <w:t xml:space="preserve"> </w:t>
      </w:r>
      <w:r w:rsidRPr="008E0CD9">
        <w:rPr>
          <w:rFonts w:ascii="Times New Roman" w:hAnsi="Times New Roman" w:cs="Times New Roman"/>
          <w:color w:val="000000"/>
        </w:rPr>
        <w:t xml:space="preserve">г. № </w:t>
      </w:r>
      <w:r w:rsidR="008E0CD9" w:rsidRPr="008E0CD9">
        <w:rPr>
          <w:rFonts w:ascii="Times New Roman" w:hAnsi="Times New Roman" w:cs="Times New Roman"/>
          <w:color w:val="000000"/>
        </w:rPr>
        <w:t>172</w:t>
      </w:r>
    </w:p>
    <w:p w:rsidR="00E12871" w:rsidRPr="008E0CD9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12871" w:rsidRPr="008E0CD9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ОТЧЁТ </w:t>
      </w:r>
    </w:p>
    <w:p w:rsidR="007803B2" w:rsidRPr="008E0CD9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о </w:t>
      </w:r>
      <w:r w:rsidRPr="008E0CD9">
        <w:rPr>
          <w:rFonts w:ascii="Times New Roman" w:eastAsia="Arial CYR" w:hAnsi="Times New Roman" w:cs="Times New Roman"/>
          <w:bCs/>
          <w:color w:val="000000"/>
        </w:rPr>
        <w:t xml:space="preserve">реализации муниципальной программы Константиновского </w:t>
      </w:r>
      <w:r w:rsidR="00BD6119" w:rsidRPr="008E0CD9">
        <w:rPr>
          <w:rFonts w:ascii="Times New Roman" w:eastAsia="Arial CYR" w:hAnsi="Times New Roman" w:cs="Times New Roman"/>
          <w:bCs/>
          <w:color w:val="000000"/>
        </w:rPr>
        <w:t>городского поселения</w:t>
      </w:r>
      <w:r w:rsidRPr="008E0CD9">
        <w:rPr>
          <w:rFonts w:ascii="Times New Roman" w:eastAsia="Arial CYR" w:hAnsi="Times New Roman" w:cs="Times New Roman"/>
          <w:bCs/>
          <w:color w:val="000000"/>
        </w:rPr>
        <w:t xml:space="preserve"> «Развитие физической культуры и спорта» </w:t>
      </w:r>
    </w:p>
    <w:p w:rsidR="00E12871" w:rsidRPr="008E0CD9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</w:rPr>
      </w:pPr>
      <w:r w:rsidRPr="008E0CD9">
        <w:rPr>
          <w:rFonts w:ascii="Times New Roman" w:eastAsia="Arial CYR" w:hAnsi="Times New Roman" w:cs="Times New Roman"/>
          <w:bCs/>
          <w:color w:val="000000"/>
        </w:rPr>
        <w:t xml:space="preserve">за </w:t>
      </w:r>
      <w:r w:rsidR="00B3334C" w:rsidRPr="008E0CD9">
        <w:rPr>
          <w:rFonts w:ascii="Times New Roman" w:eastAsia="Arial CYR" w:hAnsi="Times New Roman" w:cs="Times New Roman"/>
          <w:bCs/>
          <w:color w:val="000000"/>
        </w:rPr>
        <w:t>2020</w:t>
      </w:r>
      <w:r w:rsidRPr="008E0CD9">
        <w:rPr>
          <w:rFonts w:ascii="Times New Roman" w:eastAsia="Arial CYR" w:hAnsi="Times New Roman" w:cs="Times New Roman"/>
          <w:bCs/>
          <w:color w:val="000000"/>
        </w:rPr>
        <w:t xml:space="preserve"> год</w:t>
      </w:r>
    </w:p>
    <w:p w:rsidR="00D95FA7" w:rsidRPr="008E0CD9" w:rsidRDefault="00D95FA7" w:rsidP="00D95FA7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lang w:eastAsia="en-US"/>
        </w:rPr>
      </w:pPr>
      <w:r w:rsidRPr="008E0CD9">
        <w:rPr>
          <w:rFonts w:ascii="Times New Roman" w:hAnsi="Times New Roman" w:cs="Times New Roman"/>
        </w:rPr>
        <w:t xml:space="preserve">  </w:t>
      </w:r>
      <w:r w:rsidRPr="008E0CD9">
        <w:rPr>
          <w:rFonts w:ascii="Times New Roman" w:eastAsia="Calibri" w:hAnsi="Times New Roman" w:cs="Times New Roman"/>
          <w:b/>
          <w:kern w:val="2"/>
          <w:lang w:eastAsia="en-US"/>
        </w:rPr>
        <w:t xml:space="preserve">1.Конкретные результаты, достигнутые за </w:t>
      </w:r>
      <w:r w:rsidR="00B3334C" w:rsidRPr="008E0CD9">
        <w:rPr>
          <w:rFonts w:ascii="Times New Roman" w:eastAsia="Calibri" w:hAnsi="Times New Roman" w:cs="Times New Roman"/>
          <w:b/>
          <w:kern w:val="2"/>
          <w:lang w:eastAsia="en-US"/>
        </w:rPr>
        <w:t>2020</w:t>
      </w:r>
      <w:r w:rsidRPr="008E0CD9">
        <w:rPr>
          <w:rFonts w:ascii="Times New Roman" w:eastAsia="Calibri" w:hAnsi="Times New Roman" w:cs="Times New Roman"/>
          <w:b/>
          <w:kern w:val="2"/>
          <w:lang w:eastAsia="en-US"/>
        </w:rPr>
        <w:t xml:space="preserve"> год</w:t>
      </w:r>
    </w:p>
    <w:p w:rsidR="00D95FA7" w:rsidRPr="008E0CD9" w:rsidRDefault="00D95FA7" w:rsidP="00D95FA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8E0CD9">
        <w:rPr>
          <w:rFonts w:ascii="Times New Roman" w:hAnsi="Times New Roman" w:cs="Times New Roman"/>
        </w:rPr>
        <w:t xml:space="preserve">В целях создания условий для </w:t>
      </w:r>
      <w:r w:rsidRPr="008E0CD9">
        <w:rPr>
          <w:rFonts w:ascii="Times New Roman" w:hAnsi="Times New Roman" w:cs="Times New Roman"/>
          <w:kern w:val="2"/>
        </w:rPr>
        <w:t xml:space="preserve">привлечения к занятиям физической культурой и спортом максимального количества граждан Константиновского городского поселения и пропаганды здорового образа жизни </w:t>
      </w:r>
      <w:r w:rsidRPr="008E0CD9">
        <w:rPr>
          <w:rFonts w:ascii="Times New Roman" w:hAnsi="Times New Roman" w:cs="Times New Roman"/>
        </w:rPr>
        <w:t xml:space="preserve">в рамках реализации муниципальной программы Константиновского городского поселения «Развитие физической культуры и спорта» утвержденной постановлением Администрации Константиновского городского поселения от 29.12.2018 г. № 217 (далее – муниципальная программа) ответственным исполнителем и участниками муниципальной программы в </w:t>
      </w:r>
      <w:r w:rsidR="00B3334C" w:rsidRPr="008E0CD9">
        <w:rPr>
          <w:rFonts w:ascii="Times New Roman" w:hAnsi="Times New Roman" w:cs="Times New Roman"/>
        </w:rPr>
        <w:t>2020</w:t>
      </w:r>
      <w:r w:rsidRPr="008E0CD9">
        <w:rPr>
          <w:rFonts w:ascii="Times New Roman" w:hAnsi="Times New Roman" w:cs="Times New Roman"/>
        </w:rPr>
        <w:t xml:space="preserve"> году реализован комплекс</w:t>
      </w:r>
      <w:proofErr w:type="gramEnd"/>
      <w:r w:rsidRPr="008E0CD9">
        <w:rPr>
          <w:rFonts w:ascii="Times New Roman" w:hAnsi="Times New Roman" w:cs="Times New Roman"/>
        </w:rPr>
        <w:t xml:space="preserve"> мероприятий, в результате которых:</w:t>
      </w:r>
    </w:p>
    <w:p w:rsidR="00B3334C" w:rsidRPr="008E0CD9" w:rsidRDefault="00B3334C" w:rsidP="00B3334C">
      <w:pPr>
        <w:spacing w:after="240"/>
        <w:ind w:firstLine="708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- проведено </w:t>
      </w:r>
      <w:r w:rsidR="00A97767" w:rsidRPr="008E0CD9">
        <w:rPr>
          <w:rFonts w:ascii="Times New Roman" w:hAnsi="Times New Roman" w:cs="Times New Roman"/>
        </w:rPr>
        <w:t>47</w:t>
      </w:r>
      <w:r w:rsidRPr="008E0CD9">
        <w:rPr>
          <w:rFonts w:ascii="Times New Roman" w:hAnsi="Times New Roman" w:cs="Times New Roman"/>
        </w:rPr>
        <w:t xml:space="preserve">  различных физкультурно-оздоровительных и спортивно-массовых мероприятий межобластного, областного, районного и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8E0CD9">
        <w:rPr>
          <w:rFonts w:ascii="Times New Roman" w:hAnsi="Times New Roman" w:cs="Times New Roman"/>
        </w:rPr>
        <w:t>армспорт</w:t>
      </w:r>
      <w:proofErr w:type="spellEnd"/>
      <w:r w:rsidRPr="008E0CD9">
        <w:rPr>
          <w:rFonts w:ascii="Times New Roman" w:hAnsi="Times New Roman" w:cs="Times New Roman"/>
        </w:rPr>
        <w:t>, а также зимний фестиваль ВФСК ГТО и прием нормативов среди разных возвратных групп населения.</w:t>
      </w:r>
    </w:p>
    <w:p w:rsidR="00B3334C" w:rsidRPr="008E0CD9" w:rsidRDefault="00B3334C" w:rsidP="00B3334C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>команда по футболу «Урожай» заняла 3 место в первенстве Ростовской области среди команд 1 лиги зона «Центр».</w:t>
      </w:r>
    </w:p>
    <w:p w:rsidR="00B3334C" w:rsidRPr="008E0CD9" w:rsidRDefault="00B3334C" w:rsidP="00B3334C">
      <w:pPr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сборная команда Константиновского района участвовала в зональном областном этапе Спартакиады Дона 2020 года. Финальный этап не состоялся в связи с пандемией </w:t>
      </w:r>
      <w:proofErr w:type="spellStart"/>
      <w:r w:rsidRPr="008E0CD9">
        <w:rPr>
          <w:rFonts w:ascii="Times New Roman" w:hAnsi="Times New Roman" w:cs="Times New Roman"/>
        </w:rPr>
        <w:t>короновируса</w:t>
      </w:r>
      <w:proofErr w:type="spellEnd"/>
      <w:r w:rsidRPr="008E0CD9">
        <w:rPr>
          <w:rFonts w:ascii="Times New Roman" w:hAnsi="Times New Roman" w:cs="Times New Roman"/>
        </w:rPr>
        <w:t xml:space="preserve">. </w:t>
      </w:r>
    </w:p>
    <w:p w:rsidR="00B3334C" w:rsidRPr="008E0CD9" w:rsidRDefault="00B3334C" w:rsidP="00B3334C">
      <w:pPr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В связи с распространением </w:t>
      </w:r>
      <w:proofErr w:type="spellStart"/>
      <w:r w:rsidRPr="008E0CD9">
        <w:rPr>
          <w:rFonts w:ascii="Times New Roman" w:hAnsi="Times New Roman" w:cs="Times New Roman"/>
        </w:rPr>
        <w:t>короновирусной</w:t>
      </w:r>
      <w:proofErr w:type="spellEnd"/>
      <w:r w:rsidRPr="008E0CD9">
        <w:rPr>
          <w:rFonts w:ascii="Times New Roman" w:hAnsi="Times New Roman" w:cs="Times New Roman"/>
        </w:rPr>
        <w:t xml:space="preserve"> инфекции часть мероприятий были отменены.</w:t>
      </w:r>
    </w:p>
    <w:p w:rsidR="00B3334C" w:rsidRPr="008E0CD9" w:rsidRDefault="00B3334C" w:rsidP="00B3334C">
      <w:pPr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на территории Константиновского </w:t>
      </w:r>
      <w:r w:rsidR="0096335F" w:rsidRPr="008E0CD9">
        <w:rPr>
          <w:rFonts w:ascii="Times New Roman" w:hAnsi="Times New Roman" w:cs="Times New Roman"/>
        </w:rPr>
        <w:t>городского поселения</w:t>
      </w:r>
      <w:r w:rsidRPr="008E0CD9">
        <w:rPr>
          <w:rFonts w:ascii="Times New Roman" w:hAnsi="Times New Roman" w:cs="Times New Roman"/>
        </w:rPr>
        <w:t xml:space="preserve"> проведено 5 областных зональных соревнований, 42  районных и городских соревнований. </w:t>
      </w:r>
    </w:p>
    <w:p w:rsidR="00FF6F5E" w:rsidRPr="008E0CD9" w:rsidRDefault="00FF6F5E" w:rsidP="00D95FA7">
      <w:pPr>
        <w:tabs>
          <w:tab w:val="left" w:pos="225"/>
          <w:tab w:val="left" w:pos="2700"/>
        </w:tabs>
        <w:spacing w:after="0" w:line="240" w:lineRule="auto"/>
        <w:rPr>
          <w:rFonts w:ascii="Times New Roman" w:hAnsi="Times New Roman"/>
          <w:color w:val="FF0000"/>
        </w:rPr>
      </w:pPr>
    </w:p>
    <w:p w:rsidR="004E74A1" w:rsidRPr="008E0CD9" w:rsidRDefault="004E74A1" w:rsidP="004E74A1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color w:val="000000"/>
        </w:rPr>
      </w:pPr>
      <w:r w:rsidRPr="008E0CD9">
        <w:rPr>
          <w:rFonts w:ascii="Times New Roman" w:hAnsi="Times New Roman" w:cs="Times New Roman"/>
          <w:b/>
        </w:rPr>
        <w:t xml:space="preserve">2. Результаты реализации основных мероприятий, приоритетных основных мероприятий и мероприятий ведомственных целевых программ или приоритетных проектах (программа), а также сведения о достижении контрольных событий муниципальной программы </w:t>
      </w:r>
    </w:p>
    <w:p w:rsidR="004E74A1" w:rsidRPr="008E0CD9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Достижению результатов в </w:t>
      </w:r>
      <w:r w:rsidR="00A97767" w:rsidRPr="008E0CD9">
        <w:rPr>
          <w:rFonts w:ascii="Times New Roman" w:hAnsi="Times New Roman" w:cs="Times New Roman"/>
        </w:rPr>
        <w:t>2020</w:t>
      </w:r>
      <w:r w:rsidRPr="008E0CD9">
        <w:rPr>
          <w:rFonts w:ascii="Times New Roman" w:hAnsi="Times New Roman" w:cs="Times New Roman"/>
        </w:rPr>
        <w:t xml:space="preserve"> году способствовала реализация ответственным исполнителем и участниками муниципальной программы основных мероприятий.</w:t>
      </w:r>
    </w:p>
    <w:p w:rsidR="004E74A1" w:rsidRPr="008E0CD9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В рамках  подпрограммы 1 «Развитие физической культуры и </w:t>
      </w:r>
      <w:r w:rsidR="00C16128" w:rsidRPr="008E0CD9">
        <w:rPr>
          <w:rFonts w:ascii="Times New Roman" w:hAnsi="Times New Roman" w:cs="Times New Roman"/>
        </w:rPr>
        <w:t xml:space="preserve"> массового </w:t>
      </w:r>
      <w:r w:rsidRPr="008E0CD9">
        <w:rPr>
          <w:rFonts w:ascii="Times New Roman" w:hAnsi="Times New Roman" w:cs="Times New Roman"/>
        </w:rPr>
        <w:t xml:space="preserve">спорта» предусмотрена реализация </w:t>
      </w:r>
      <w:r w:rsidR="00C16128" w:rsidRPr="008E0CD9">
        <w:rPr>
          <w:rFonts w:ascii="Times New Roman" w:hAnsi="Times New Roman" w:cs="Times New Roman"/>
        </w:rPr>
        <w:t>2</w:t>
      </w:r>
      <w:r w:rsidRPr="008E0CD9">
        <w:rPr>
          <w:rFonts w:ascii="Times New Roman" w:hAnsi="Times New Roman" w:cs="Times New Roman"/>
        </w:rPr>
        <w:t xml:space="preserve"> основных мероприятий. </w:t>
      </w:r>
    </w:p>
    <w:p w:rsidR="00307ED5" w:rsidRPr="008E0CD9" w:rsidRDefault="004E74A1" w:rsidP="00307ED5">
      <w:pPr>
        <w:spacing w:after="0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Основное мероприятие 1.1 </w:t>
      </w:r>
      <w:r w:rsidRPr="008E0CD9">
        <w:rPr>
          <w:rFonts w:ascii="Times New Roman" w:hAnsi="Times New Roman" w:cs="Times New Roman"/>
          <w:kern w:val="2"/>
        </w:rPr>
        <w:t xml:space="preserve">«Физическое воспитание населения Константиновского </w:t>
      </w:r>
      <w:r w:rsidR="00C16128" w:rsidRPr="008E0CD9">
        <w:rPr>
          <w:rFonts w:ascii="Times New Roman" w:hAnsi="Times New Roman" w:cs="Times New Roman"/>
          <w:kern w:val="2"/>
        </w:rPr>
        <w:t>городского поселения</w:t>
      </w:r>
      <w:r w:rsidRPr="008E0CD9">
        <w:rPr>
          <w:rFonts w:ascii="Times New Roman" w:hAnsi="Times New Roman" w:cs="Times New Roman"/>
          <w:kern w:val="2"/>
        </w:rPr>
        <w:t xml:space="preserve"> и обеспечение организации и проведения физкультурных и массовых спортивных мероприятий»</w:t>
      </w:r>
      <w:r w:rsidRPr="008E0CD9">
        <w:rPr>
          <w:rFonts w:ascii="Times New Roman" w:hAnsi="Times New Roman" w:cs="Times New Roman"/>
        </w:rPr>
        <w:t xml:space="preserve"> выполнено  </w:t>
      </w:r>
      <w:r w:rsidR="00A97767" w:rsidRPr="008E0CD9">
        <w:rPr>
          <w:rFonts w:ascii="Times New Roman" w:hAnsi="Times New Roman" w:cs="Times New Roman"/>
        </w:rPr>
        <w:t xml:space="preserve">не в </w:t>
      </w:r>
      <w:r w:rsidR="00307ED5" w:rsidRPr="008E0CD9">
        <w:rPr>
          <w:rFonts w:ascii="Times New Roman" w:hAnsi="Times New Roman" w:cs="Times New Roman"/>
        </w:rPr>
        <w:t xml:space="preserve">полном объеме по причине распространение </w:t>
      </w:r>
      <w:proofErr w:type="spellStart"/>
      <w:r w:rsidR="00307ED5" w:rsidRPr="008E0CD9">
        <w:rPr>
          <w:rFonts w:ascii="Times New Roman" w:hAnsi="Times New Roman" w:cs="Times New Roman"/>
        </w:rPr>
        <w:t>коронавирусной</w:t>
      </w:r>
      <w:proofErr w:type="spellEnd"/>
      <w:r w:rsidR="00307ED5" w:rsidRPr="008E0CD9">
        <w:rPr>
          <w:rFonts w:ascii="Times New Roman" w:hAnsi="Times New Roman" w:cs="Times New Roman"/>
        </w:rPr>
        <w:t xml:space="preserve"> инфекции. </w:t>
      </w:r>
    </w:p>
    <w:p w:rsidR="00307ED5" w:rsidRPr="008E0CD9" w:rsidRDefault="00307ED5" w:rsidP="00307E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</w:rPr>
        <w:t xml:space="preserve">      На территории Константиновского городского поселения  проведено 47 </w:t>
      </w:r>
      <w:r w:rsidRPr="008E0CD9">
        <w:rPr>
          <w:rFonts w:ascii="Times New Roman" w:hAnsi="Times New Roman" w:cs="Times New Roman"/>
          <w:color w:val="000000"/>
        </w:rPr>
        <w:t>различных физкультурно-оздоровительных и спортивно-массовых мероприятий</w:t>
      </w:r>
      <w:r w:rsidRPr="008E0CD9">
        <w:rPr>
          <w:rFonts w:ascii="Times New Roman" w:hAnsi="Times New Roman" w:cs="Times New Roman"/>
        </w:rPr>
        <w:t>.</w:t>
      </w:r>
      <w:r w:rsidRPr="008E0CD9">
        <w:rPr>
          <w:rFonts w:ascii="Times New Roman" w:hAnsi="Times New Roman" w:cs="Times New Roman"/>
          <w:color w:val="000000"/>
        </w:rPr>
        <w:t xml:space="preserve"> В соревнованиях участвовало более трех тысяч человек разных возрастных групп населения района. </w:t>
      </w:r>
    </w:p>
    <w:p w:rsidR="00307ED5" w:rsidRPr="008E0CD9" w:rsidRDefault="00307ED5" w:rsidP="00307ED5">
      <w:pPr>
        <w:tabs>
          <w:tab w:val="left" w:pos="3608"/>
        </w:tabs>
        <w:spacing w:after="0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  <w:color w:val="000000"/>
        </w:rPr>
        <w:t xml:space="preserve">        С февраля по апрель 2020 года была проведена районная Спартакиада Дона среди мужчин и женщин. Спартакиада состояла из 13 видов спорта (</w:t>
      </w:r>
      <w:proofErr w:type="spellStart"/>
      <w:r w:rsidRPr="008E0CD9">
        <w:rPr>
          <w:rFonts w:ascii="Times New Roman" w:hAnsi="Times New Roman" w:cs="Times New Roman"/>
          <w:color w:val="000000"/>
        </w:rPr>
        <w:t>армспорт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, волейбол, мини-футбол, шахматы, гиревой спорт, уличный баскетбол, настольный теннис, легкая атлетика, </w:t>
      </w:r>
      <w:r w:rsidRPr="008E0CD9">
        <w:rPr>
          <w:rFonts w:ascii="Times New Roman" w:hAnsi="Times New Roman" w:cs="Times New Roman"/>
        </w:rPr>
        <w:t xml:space="preserve">соревнования спортивных семей, рыболовный спорт, ГТО, фланкировка казачьей шашкой, </w:t>
      </w:r>
      <w:proofErr w:type="spellStart"/>
      <w:r w:rsidRPr="008E0CD9">
        <w:rPr>
          <w:rFonts w:ascii="Times New Roman" w:hAnsi="Times New Roman" w:cs="Times New Roman"/>
        </w:rPr>
        <w:t>дартс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). В данных </w:t>
      </w:r>
      <w:r w:rsidRPr="008E0CD9">
        <w:rPr>
          <w:rFonts w:ascii="Times New Roman" w:hAnsi="Times New Roman" w:cs="Times New Roman"/>
          <w:color w:val="000000"/>
        </w:rPr>
        <w:lastRenderedPageBreak/>
        <w:t>соревнованиях приняли участие  12 команд (</w:t>
      </w:r>
      <w:proofErr w:type="spellStart"/>
      <w:r w:rsidRPr="008E0CD9">
        <w:rPr>
          <w:rFonts w:ascii="Times New Roman" w:hAnsi="Times New Roman" w:cs="Times New Roman"/>
          <w:color w:val="000000"/>
        </w:rPr>
        <w:t>Авиловское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 с/п., </w:t>
      </w:r>
      <w:proofErr w:type="spellStart"/>
      <w:r w:rsidRPr="008E0CD9">
        <w:rPr>
          <w:rFonts w:ascii="Times New Roman" w:hAnsi="Times New Roman" w:cs="Times New Roman"/>
          <w:color w:val="000000"/>
        </w:rPr>
        <w:t>Гапкинское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 с/п., Николаевское с/п., </w:t>
      </w:r>
      <w:proofErr w:type="spellStart"/>
      <w:r w:rsidRPr="008E0CD9">
        <w:rPr>
          <w:rFonts w:ascii="Times New Roman" w:hAnsi="Times New Roman" w:cs="Times New Roman"/>
          <w:color w:val="000000"/>
        </w:rPr>
        <w:t>Богоявленское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 с/п., </w:t>
      </w:r>
      <w:proofErr w:type="spellStart"/>
      <w:r w:rsidRPr="008E0CD9">
        <w:rPr>
          <w:rFonts w:ascii="Times New Roman" w:hAnsi="Times New Roman" w:cs="Times New Roman"/>
          <w:color w:val="000000"/>
        </w:rPr>
        <w:t>Стычновское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 с/п., </w:t>
      </w:r>
      <w:proofErr w:type="spellStart"/>
      <w:r w:rsidRPr="008E0CD9">
        <w:rPr>
          <w:rFonts w:ascii="Times New Roman" w:hAnsi="Times New Roman" w:cs="Times New Roman"/>
          <w:color w:val="000000"/>
        </w:rPr>
        <w:t>Почтовское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E0CD9">
        <w:rPr>
          <w:rFonts w:ascii="Times New Roman" w:hAnsi="Times New Roman" w:cs="Times New Roman"/>
          <w:color w:val="000000"/>
        </w:rPr>
        <w:t>с</w:t>
      </w:r>
      <w:proofErr w:type="gramEnd"/>
      <w:r w:rsidRPr="008E0CD9">
        <w:rPr>
          <w:rFonts w:ascii="Times New Roman" w:hAnsi="Times New Roman" w:cs="Times New Roman"/>
          <w:color w:val="000000"/>
        </w:rPr>
        <w:t xml:space="preserve">/п., ОМВД, ИК-5, КТАУ, КТТ, </w:t>
      </w:r>
      <w:proofErr w:type="spellStart"/>
      <w:r w:rsidRPr="008E0CD9">
        <w:rPr>
          <w:rFonts w:ascii="Times New Roman" w:hAnsi="Times New Roman" w:cs="Times New Roman"/>
          <w:color w:val="000000"/>
        </w:rPr>
        <w:t>КонстПК</w:t>
      </w:r>
      <w:proofErr w:type="spellEnd"/>
      <w:r w:rsidRPr="008E0CD9">
        <w:rPr>
          <w:rFonts w:ascii="Times New Roman" w:hAnsi="Times New Roman" w:cs="Times New Roman"/>
          <w:color w:val="000000"/>
        </w:rPr>
        <w:t xml:space="preserve">, ГКУ Станица Константиновская). Численность спортсменов, участвовавших в районной Спартакиаде 936 человек. </w:t>
      </w:r>
    </w:p>
    <w:p w:rsidR="00307ED5" w:rsidRPr="008E0CD9" w:rsidRDefault="00307ED5" w:rsidP="00307ED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E0CD9">
        <w:rPr>
          <w:rFonts w:ascii="Times New Roman" w:hAnsi="Times New Roman" w:cs="Times New Roman"/>
          <w:color w:val="000000"/>
        </w:rPr>
        <w:t xml:space="preserve">В 2020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</w:r>
      <w:proofErr w:type="gramEnd"/>
    </w:p>
    <w:p w:rsidR="00307ED5" w:rsidRPr="008E0CD9" w:rsidRDefault="00307ED5" w:rsidP="00307ED5">
      <w:pPr>
        <w:spacing w:after="0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  <w:color w:val="000000"/>
        </w:rPr>
        <w:t xml:space="preserve">     В 2020 году на территории Константиновского городского поселения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В областных зональных соревнованиях «Локомотив – школьная лига» приняли участие команды из 8 районов области – 80 чел. </w:t>
      </w:r>
    </w:p>
    <w:p w:rsidR="00307ED5" w:rsidRPr="008E0CD9" w:rsidRDefault="00307ED5" w:rsidP="00307ED5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8E0CD9">
        <w:rPr>
          <w:rFonts w:ascii="Times New Roman" w:hAnsi="Times New Roman" w:cs="Times New Roman"/>
          <w:color w:val="000000"/>
        </w:rPr>
        <w:t xml:space="preserve">На территории Константиновского городского поселения </w:t>
      </w:r>
      <w:r w:rsidRPr="008E0CD9">
        <w:rPr>
          <w:rFonts w:ascii="Times New Roman" w:hAnsi="Times New Roman" w:cs="Times New Roman"/>
        </w:rPr>
        <w:t>были проведены областные однодневные турниры по мини-футболу среди детско-юношеских команд разных возрастных групп, в которых команды Константиновского района регулярно занимали призовые места. В данных мероприятиях приняли участие более 290 детей.</w:t>
      </w:r>
    </w:p>
    <w:p w:rsidR="00307ED5" w:rsidRPr="008E0CD9" w:rsidRDefault="00307ED5" w:rsidP="00307ED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Основное мероприятие 1.2 </w:t>
      </w:r>
      <w:r w:rsidRPr="008E0CD9">
        <w:rPr>
          <w:rFonts w:ascii="Times New Roman" w:hAnsi="Times New Roman" w:cs="Times New Roman"/>
          <w:kern w:val="2"/>
        </w:rPr>
        <w:t xml:space="preserve">«Меры по развитию студенческого спорта» выполнено  не в полном объеме в связи с распространением </w:t>
      </w:r>
      <w:proofErr w:type="spellStart"/>
      <w:r w:rsidRPr="008E0CD9">
        <w:rPr>
          <w:rFonts w:ascii="Times New Roman" w:hAnsi="Times New Roman" w:cs="Times New Roman"/>
          <w:kern w:val="2"/>
        </w:rPr>
        <w:t>коронавирусной</w:t>
      </w:r>
      <w:proofErr w:type="spellEnd"/>
      <w:r w:rsidRPr="008E0CD9">
        <w:rPr>
          <w:rFonts w:ascii="Times New Roman" w:hAnsi="Times New Roman" w:cs="Times New Roman"/>
          <w:kern w:val="2"/>
        </w:rPr>
        <w:t xml:space="preserve"> инфекцией, проведены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2020.</w:t>
      </w:r>
    </w:p>
    <w:p w:rsidR="004E74A1" w:rsidRPr="008E0CD9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>В рамках подпрограммы 2 «Развитие</w:t>
      </w:r>
      <w:r w:rsidR="00AC6301" w:rsidRPr="008E0CD9">
        <w:rPr>
          <w:rFonts w:ascii="Times New Roman" w:hAnsi="Times New Roman" w:cs="Times New Roman"/>
        </w:rPr>
        <w:t xml:space="preserve"> спортивной</w:t>
      </w:r>
      <w:r w:rsidRPr="008E0CD9">
        <w:rPr>
          <w:rFonts w:ascii="Times New Roman" w:hAnsi="Times New Roman" w:cs="Times New Roman"/>
        </w:rPr>
        <w:t xml:space="preserve"> инфраструктуры в Константиновском </w:t>
      </w:r>
      <w:r w:rsidR="00AC6301" w:rsidRPr="008E0CD9">
        <w:rPr>
          <w:rFonts w:ascii="Times New Roman" w:hAnsi="Times New Roman" w:cs="Times New Roman"/>
        </w:rPr>
        <w:t>городском поселении</w:t>
      </w:r>
      <w:r w:rsidRPr="008E0CD9">
        <w:rPr>
          <w:rFonts w:ascii="Times New Roman" w:hAnsi="Times New Roman" w:cs="Times New Roman"/>
        </w:rPr>
        <w:t xml:space="preserve">» предусмотрена реализация 1 основного мероприятия. </w:t>
      </w:r>
    </w:p>
    <w:p w:rsidR="004E74A1" w:rsidRPr="008E0CD9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</w:rPr>
      </w:pPr>
      <w:r w:rsidRPr="008E0CD9">
        <w:rPr>
          <w:rFonts w:ascii="Times New Roman" w:hAnsi="Times New Roman" w:cs="Times New Roman"/>
          <w:kern w:val="2"/>
        </w:rPr>
        <w:t>Основное мероприятие 2.1 «Строительство</w:t>
      </w:r>
      <w:r w:rsidR="00AC6301" w:rsidRPr="008E0CD9">
        <w:rPr>
          <w:rFonts w:ascii="Times New Roman" w:hAnsi="Times New Roman" w:cs="Times New Roman"/>
          <w:kern w:val="2"/>
        </w:rPr>
        <w:t xml:space="preserve">, </w:t>
      </w:r>
      <w:r w:rsidRPr="008E0CD9">
        <w:rPr>
          <w:rFonts w:ascii="Times New Roman" w:hAnsi="Times New Roman" w:cs="Times New Roman"/>
          <w:kern w:val="2"/>
        </w:rPr>
        <w:t>реконструкция</w:t>
      </w:r>
      <w:r w:rsidR="00AC6301" w:rsidRPr="008E0CD9">
        <w:rPr>
          <w:rFonts w:ascii="Times New Roman" w:hAnsi="Times New Roman" w:cs="Times New Roman"/>
          <w:kern w:val="2"/>
        </w:rPr>
        <w:t xml:space="preserve"> и благоустройство спортивных объектов Константиновского городского поселения</w:t>
      </w:r>
      <w:r w:rsidR="00AE5164" w:rsidRPr="008E0CD9">
        <w:rPr>
          <w:rFonts w:ascii="Times New Roman" w:hAnsi="Times New Roman" w:cs="Times New Roman"/>
          <w:kern w:val="2"/>
        </w:rPr>
        <w:t>»</w:t>
      </w:r>
      <w:r w:rsidRPr="008E0CD9">
        <w:rPr>
          <w:rFonts w:ascii="Times New Roman" w:hAnsi="Times New Roman" w:cs="Times New Roman"/>
          <w:kern w:val="2"/>
        </w:rPr>
        <w:t xml:space="preserve"> выполнена </w:t>
      </w:r>
      <w:r w:rsidR="00AE5164" w:rsidRPr="008E0CD9">
        <w:rPr>
          <w:rFonts w:ascii="Times New Roman" w:hAnsi="Times New Roman" w:cs="Times New Roman"/>
          <w:kern w:val="2"/>
        </w:rPr>
        <w:t>в полном объеме</w:t>
      </w:r>
      <w:r w:rsidRPr="008E0CD9">
        <w:rPr>
          <w:rFonts w:ascii="Times New Roman" w:hAnsi="Times New Roman" w:cs="Times New Roman"/>
          <w:kern w:val="2"/>
        </w:rPr>
        <w:t xml:space="preserve">. </w:t>
      </w:r>
      <w:r w:rsidR="00AE5164" w:rsidRPr="008E0CD9">
        <w:rPr>
          <w:rFonts w:ascii="Times New Roman" w:hAnsi="Times New Roman" w:cs="Times New Roman"/>
          <w:kern w:val="2"/>
        </w:rPr>
        <w:t>В течени</w:t>
      </w:r>
      <w:proofErr w:type="gramStart"/>
      <w:r w:rsidR="00AE5164" w:rsidRPr="008E0CD9">
        <w:rPr>
          <w:rFonts w:ascii="Times New Roman" w:hAnsi="Times New Roman" w:cs="Times New Roman"/>
          <w:kern w:val="2"/>
        </w:rPr>
        <w:t>и</w:t>
      </w:r>
      <w:proofErr w:type="gramEnd"/>
      <w:r w:rsidR="00AE5164" w:rsidRPr="008E0CD9">
        <w:rPr>
          <w:rFonts w:ascii="Times New Roman" w:hAnsi="Times New Roman" w:cs="Times New Roman"/>
          <w:kern w:val="2"/>
        </w:rPr>
        <w:t xml:space="preserve"> </w:t>
      </w:r>
      <w:r w:rsidR="00307ED5" w:rsidRPr="008E0CD9">
        <w:rPr>
          <w:rFonts w:ascii="Times New Roman" w:hAnsi="Times New Roman" w:cs="Times New Roman"/>
          <w:kern w:val="2"/>
        </w:rPr>
        <w:t>2020</w:t>
      </w:r>
      <w:r w:rsidR="00AE5164" w:rsidRPr="008E0CD9">
        <w:rPr>
          <w:rFonts w:ascii="Times New Roman" w:hAnsi="Times New Roman" w:cs="Times New Roman"/>
          <w:kern w:val="2"/>
        </w:rPr>
        <w:t xml:space="preserve"> года силами МКУ « Чистая станица» благоустроены 7 спортивных площадок на общей площади 9667,</w:t>
      </w:r>
      <w:r w:rsidR="0096335F" w:rsidRPr="008E0CD9">
        <w:rPr>
          <w:rFonts w:ascii="Times New Roman" w:hAnsi="Times New Roman" w:cs="Times New Roman"/>
          <w:kern w:val="2"/>
        </w:rPr>
        <w:t>9</w:t>
      </w:r>
      <w:r w:rsidR="00AE5164" w:rsidRPr="008E0CD9">
        <w:rPr>
          <w:rFonts w:ascii="Times New Roman" w:hAnsi="Times New Roman" w:cs="Times New Roman"/>
          <w:kern w:val="2"/>
        </w:rPr>
        <w:t xml:space="preserve"> м.кв.</w:t>
      </w:r>
      <w:r w:rsidR="00957286" w:rsidRPr="008E0CD9">
        <w:rPr>
          <w:rFonts w:ascii="Times New Roman" w:hAnsi="Times New Roman" w:cs="Times New Roman"/>
          <w:kern w:val="2"/>
        </w:rPr>
        <w:t xml:space="preserve"> В рамках благоустройства спортивных площадок проведены такие работы как: текущий ремонт твердых оснований площадок, ремонт и покраска спортивного оборудования</w:t>
      </w:r>
      <w:r w:rsidR="00502C0C" w:rsidRPr="008E0CD9">
        <w:rPr>
          <w:rFonts w:ascii="Times New Roman" w:hAnsi="Times New Roman" w:cs="Times New Roman"/>
          <w:kern w:val="2"/>
        </w:rPr>
        <w:t>, уборка мусора и другие, что способствовало улучшению внешнего вида и функциональности спорт</w:t>
      </w:r>
      <w:r w:rsidR="00BC32B0" w:rsidRPr="008E0CD9">
        <w:rPr>
          <w:rFonts w:ascii="Times New Roman" w:hAnsi="Times New Roman" w:cs="Times New Roman"/>
          <w:kern w:val="2"/>
        </w:rPr>
        <w:t>и</w:t>
      </w:r>
      <w:r w:rsidR="00502C0C" w:rsidRPr="008E0CD9">
        <w:rPr>
          <w:rFonts w:ascii="Times New Roman" w:hAnsi="Times New Roman" w:cs="Times New Roman"/>
          <w:kern w:val="2"/>
        </w:rPr>
        <w:t>вных площадок.</w:t>
      </w:r>
      <w:r w:rsidR="00AE5164" w:rsidRPr="008E0CD9">
        <w:rPr>
          <w:rFonts w:ascii="Times New Roman" w:hAnsi="Times New Roman" w:cs="Times New Roman"/>
          <w:kern w:val="2"/>
        </w:rPr>
        <w:t xml:space="preserve"> </w:t>
      </w:r>
    </w:p>
    <w:p w:rsidR="004E74A1" w:rsidRPr="008E0CD9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</w:rPr>
      </w:pPr>
      <w:r w:rsidRPr="008E0CD9">
        <w:rPr>
          <w:rFonts w:ascii="Times New Roman" w:hAnsi="Times New Roman" w:cs="Times New Roman"/>
          <w:color w:val="000000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A29C7" w:rsidRPr="008E0CD9" w:rsidRDefault="00BA29C7" w:rsidP="00C1612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6AE7" w:rsidRPr="008E0CD9" w:rsidRDefault="00BA29C7" w:rsidP="00BA29C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E0CD9">
        <w:rPr>
          <w:rFonts w:ascii="Times New Roman" w:hAnsi="Times New Roman" w:cs="Times New Roman"/>
        </w:rPr>
        <w:t xml:space="preserve"> </w:t>
      </w:r>
      <w:r w:rsidR="001E6AE7" w:rsidRPr="008E0CD9">
        <w:rPr>
          <w:rFonts w:ascii="Times New Roman" w:hAnsi="Times New Roman" w:cs="Times New Roman"/>
          <w:b/>
        </w:rPr>
        <w:t xml:space="preserve">3. Анализ факторов, повлиявших на ход реализации </w:t>
      </w:r>
      <w:r w:rsidR="004A79AF" w:rsidRPr="008E0CD9">
        <w:rPr>
          <w:rFonts w:ascii="Times New Roman" w:hAnsi="Times New Roman" w:cs="Times New Roman"/>
          <w:b/>
        </w:rPr>
        <w:t>муниципальной</w:t>
      </w:r>
      <w:r w:rsidR="001E6AE7" w:rsidRPr="008E0CD9">
        <w:rPr>
          <w:rFonts w:ascii="Times New Roman" w:hAnsi="Times New Roman" w:cs="Times New Roman"/>
          <w:b/>
        </w:rPr>
        <w:t xml:space="preserve"> программы</w:t>
      </w:r>
    </w:p>
    <w:p w:rsidR="00357DB4" w:rsidRPr="008E0CD9" w:rsidRDefault="00357DB4" w:rsidP="001E6AE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A814EA" w:rsidRPr="008E0CD9" w:rsidRDefault="00212CA2" w:rsidP="00212C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На ход реализации </w:t>
      </w:r>
      <w:r w:rsidR="00C77591" w:rsidRPr="008E0CD9">
        <w:rPr>
          <w:rFonts w:ascii="Times New Roman" w:hAnsi="Times New Roman" w:cs="Times New Roman"/>
        </w:rPr>
        <w:t>муниципальной</w:t>
      </w:r>
      <w:r w:rsidRPr="008E0CD9">
        <w:rPr>
          <w:rFonts w:ascii="Times New Roman" w:hAnsi="Times New Roman" w:cs="Times New Roman"/>
        </w:rPr>
        <w:t xml:space="preserve"> программы повлияли следующие факторы: </w:t>
      </w:r>
    </w:p>
    <w:p w:rsidR="00F82CC3" w:rsidRPr="008E0CD9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>- создание благоприятных условий для занятия спортом по месту жительства:</w:t>
      </w:r>
    </w:p>
    <w:p w:rsidR="00647A9A" w:rsidRPr="008E0CD9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- проведение мероприятий в формате </w:t>
      </w:r>
      <w:proofErr w:type="spellStart"/>
      <w:r w:rsidRPr="008E0CD9">
        <w:rPr>
          <w:rFonts w:ascii="Times New Roman" w:hAnsi="Times New Roman" w:cs="Times New Roman"/>
        </w:rPr>
        <w:t>онлайн</w:t>
      </w:r>
      <w:proofErr w:type="spellEnd"/>
      <w:r w:rsidRPr="008E0CD9">
        <w:rPr>
          <w:rFonts w:ascii="Times New Roman" w:hAnsi="Times New Roman" w:cs="Times New Roman"/>
        </w:rPr>
        <w:t xml:space="preserve">, в связи с распространением новой </w:t>
      </w:r>
      <w:proofErr w:type="spellStart"/>
      <w:r w:rsidRPr="008E0CD9">
        <w:rPr>
          <w:rFonts w:ascii="Times New Roman" w:hAnsi="Times New Roman" w:cs="Times New Roman"/>
        </w:rPr>
        <w:t>коронавирусной</w:t>
      </w:r>
      <w:proofErr w:type="spellEnd"/>
      <w:r w:rsidRPr="008E0CD9">
        <w:rPr>
          <w:rFonts w:ascii="Times New Roman" w:hAnsi="Times New Roman" w:cs="Times New Roman"/>
        </w:rPr>
        <w:t xml:space="preserve"> инфекции и соблюдением санитарно </w:t>
      </w:r>
      <w:proofErr w:type="gramStart"/>
      <w:r w:rsidRPr="008E0CD9">
        <w:rPr>
          <w:rFonts w:ascii="Times New Roman" w:hAnsi="Times New Roman" w:cs="Times New Roman"/>
        </w:rPr>
        <w:t>–э</w:t>
      </w:r>
      <w:proofErr w:type="gramEnd"/>
      <w:r w:rsidRPr="008E0CD9">
        <w:rPr>
          <w:rFonts w:ascii="Times New Roman" w:hAnsi="Times New Roman" w:cs="Times New Roman"/>
        </w:rPr>
        <w:t xml:space="preserve">пидемиологических норм.   </w:t>
      </w:r>
    </w:p>
    <w:p w:rsidR="001E6AE7" w:rsidRPr="008E0CD9" w:rsidRDefault="001E6AE7" w:rsidP="004706E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E0CD9">
        <w:rPr>
          <w:rFonts w:ascii="Times New Roman" w:hAnsi="Times New Roman" w:cs="Times New Roman"/>
          <w:b/>
        </w:rPr>
        <w:t xml:space="preserve">4. Сведения об использовании бюджетных ассигнований и внебюджетных средств на реализацию </w:t>
      </w:r>
      <w:r w:rsidR="00F519F2" w:rsidRPr="008E0CD9">
        <w:rPr>
          <w:rFonts w:ascii="Times New Roman" w:hAnsi="Times New Roman" w:cs="Times New Roman"/>
          <w:b/>
        </w:rPr>
        <w:t>муниципальной</w:t>
      </w:r>
      <w:r w:rsidRPr="008E0CD9">
        <w:rPr>
          <w:rFonts w:ascii="Times New Roman" w:hAnsi="Times New Roman" w:cs="Times New Roman"/>
          <w:b/>
        </w:rPr>
        <w:t xml:space="preserve"> программы</w:t>
      </w:r>
    </w:p>
    <w:p w:rsidR="00EE006B" w:rsidRPr="008E0CD9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8E0CD9">
        <w:rPr>
          <w:rFonts w:ascii="Times New Roman" w:hAnsi="Times New Roman"/>
          <w:color w:val="000000"/>
          <w:lang w:bidi="ru-RU"/>
        </w:rPr>
        <w:t xml:space="preserve">Объём запланированных расходов на реализацию муниципальной программы на </w:t>
      </w:r>
      <w:r w:rsidR="008035EE" w:rsidRPr="008E0CD9">
        <w:rPr>
          <w:rFonts w:ascii="Times New Roman" w:hAnsi="Times New Roman"/>
          <w:color w:val="000000"/>
          <w:lang w:bidi="ru-RU"/>
        </w:rPr>
        <w:t>2020</w:t>
      </w:r>
      <w:r w:rsidRPr="008E0CD9">
        <w:rPr>
          <w:rFonts w:ascii="Times New Roman" w:hAnsi="Times New Roman"/>
          <w:color w:val="000000"/>
          <w:lang w:bidi="ru-RU"/>
        </w:rPr>
        <w:t xml:space="preserve"> год составил </w:t>
      </w:r>
      <w:r w:rsidR="008035EE" w:rsidRPr="008E0CD9">
        <w:rPr>
          <w:rFonts w:ascii="Times New Roman" w:hAnsi="Times New Roman"/>
          <w:color w:val="000000"/>
          <w:lang w:bidi="ru-RU"/>
        </w:rPr>
        <w:t>0</w:t>
      </w:r>
      <w:r w:rsidR="003943AF" w:rsidRPr="008E0CD9">
        <w:rPr>
          <w:rFonts w:ascii="Times New Roman" w:hAnsi="Times New Roman"/>
          <w:color w:val="000000"/>
          <w:lang w:bidi="ru-RU"/>
        </w:rPr>
        <w:t>,0</w:t>
      </w:r>
      <w:r w:rsidRPr="008E0CD9">
        <w:rPr>
          <w:rFonts w:ascii="Times New Roman" w:hAnsi="Times New Roman"/>
          <w:color w:val="000000"/>
        </w:rPr>
        <w:t xml:space="preserve"> тыс. рублей,</w:t>
      </w:r>
    </w:p>
    <w:p w:rsidR="00EE006B" w:rsidRPr="008E0CD9" w:rsidRDefault="00EE006B" w:rsidP="00EE006B">
      <w:pPr>
        <w:pStyle w:val="1"/>
        <w:shd w:val="clear" w:color="auto" w:fill="auto"/>
        <w:spacing w:line="240" w:lineRule="auto"/>
        <w:rPr>
          <w:color w:val="000000"/>
          <w:sz w:val="22"/>
          <w:szCs w:val="22"/>
          <w:lang w:bidi="ru-RU"/>
        </w:rPr>
      </w:pPr>
      <w:r w:rsidRPr="008E0CD9">
        <w:rPr>
          <w:iCs/>
          <w:color w:val="000000"/>
          <w:sz w:val="22"/>
          <w:szCs w:val="22"/>
          <w:lang w:bidi="ru-RU"/>
        </w:rPr>
        <w:t xml:space="preserve">средств на реализацию муниципальной программы за </w:t>
      </w:r>
      <w:r w:rsidR="008035EE" w:rsidRPr="008E0CD9">
        <w:rPr>
          <w:iCs/>
          <w:color w:val="000000"/>
          <w:sz w:val="22"/>
          <w:szCs w:val="22"/>
          <w:lang w:bidi="ru-RU"/>
        </w:rPr>
        <w:t>2020</w:t>
      </w:r>
      <w:r w:rsidRPr="008E0CD9">
        <w:rPr>
          <w:iCs/>
          <w:color w:val="000000"/>
          <w:sz w:val="22"/>
          <w:szCs w:val="22"/>
          <w:lang w:bidi="ru-RU"/>
        </w:rPr>
        <w:t xml:space="preserve"> год приведены</w:t>
      </w:r>
      <w:r w:rsidRPr="008E0CD9">
        <w:rPr>
          <w:color w:val="000000"/>
          <w:sz w:val="22"/>
          <w:szCs w:val="22"/>
          <w:lang w:bidi="ru-RU"/>
        </w:rPr>
        <w:t xml:space="preserve"> в приложении № 2 к отчету о реализации муниципальной программы.</w:t>
      </w:r>
    </w:p>
    <w:p w:rsidR="004706E8" w:rsidRPr="008E0CD9" w:rsidRDefault="004706E8" w:rsidP="004706E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1E6AE7" w:rsidRPr="008E0CD9" w:rsidRDefault="001E6AE7" w:rsidP="001E6AE7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8E0CD9">
        <w:rPr>
          <w:rFonts w:ascii="Times New Roman" w:hAnsi="Times New Roman" w:cs="Times New Roman"/>
          <w:b/>
        </w:rPr>
        <w:t xml:space="preserve">5. Сведения о достижении значений показателей (индикаторов) </w:t>
      </w:r>
      <w:r w:rsidR="00B602BE" w:rsidRPr="008E0CD9">
        <w:rPr>
          <w:rFonts w:ascii="Times New Roman" w:hAnsi="Times New Roman" w:cs="Times New Roman"/>
          <w:b/>
        </w:rPr>
        <w:t>муниципальной</w:t>
      </w:r>
      <w:r w:rsidRPr="008E0CD9">
        <w:rPr>
          <w:rFonts w:ascii="Times New Roman" w:hAnsi="Times New Roman" w:cs="Times New Roman"/>
          <w:b/>
        </w:rPr>
        <w:t xml:space="preserve"> программы, подпрограмм </w:t>
      </w:r>
      <w:r w:rsidR="00B602BE" w:rsidRPr="008E0CD9">
        <w:rPr>
          <w:rFonts w:ascii="Times New Roman" w:hAnsi="Times New Roman" w:cs="Times New Roman"/>
          <w:b/>
        </w:rPr>
        <w:t xml:space="preserve">муниципальной            </w:t>
      </w:r>
      <w:r w:rsidRPr="008E0CD9">
        <w:rPr>
          <w:rFonts w:ascii="Times New Roman" w:hAnsi="Times New Roman" w:cs="Times New Roman"/>
          <w:b/>
        </w:rPr>
        <w:t xml:space="preserve"> программы за </w:t>
      </w:r>
      <w:r w:rsidR="003943AF" w:rsidRPr="008E0CD9">
        <w:rPr>
          <w:rFonts w:ascii="Times New Roman" w:hAnsi="Times New Roman" w:cs="Times New Roman"/>
          <w:b/>
        </w:rPr>
        <w:t>2019</w:t>
      </w:r>
      <w:r w:rsidRPr="008E0CD9">
        <w:rPr>
          <w:rFonts w:ascii="Times New Roman" w:hAnsi="Times New Roman" w:cs="Times New Roman"/>
          <w:b/>
        </w:rPr>
        <w:t xml:space="preserve"> год</w:t>
      </w:r>
    </w:p>
    <w:p w:rsidR="004706E8" w:rsidRPr="008E0CD9" w:rsidRDefault="00A348BC" w:rsidP="004706E8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      </w:t>
      </w:r>
      <w:r w:rsidR="004706E8" w:rsidRPr="008E0CD9">
        <w:rPr>
          <w:rFonts w:ascii="Times New Roman" w:hAnsi="Times New Roman" w:cs="Times New Roman"/>
        </w:rPr>
        <w:t xml:space="preserve">В муниципальной программе на </w:t>
      </w:r>
      <w:r w:rsidR="008035EE" w:rsidRPr="008E0CD9">
        <w:rPr>
          <w:rFonts w:ascii="Times New Roman" w:hAnsi="Times New Roman" w:cs="Times New Roman"/>
        </w:rPr>
        <w:t>2020</w:t>
      </w:r>
      <w:r w:rsidR="004706E8" w:rsidRPr="008E0CD9">
        <w:rPr>
          <w:rFonts w:ascii="Times New Roman" w:hAnsi="Times New Roman" w:cs="Times New Roman"/>
        </w:rPr>
        <w:t xml:space="preserve"> год </w:t>
      </w:r>
      <w:proofErr w:type="gramStart"/>
      <w:r w:rsidR="004706E8" w:rsidRPr="008E0CD9">
        <w:rPr>
          <w:rFonts w:ascii="Times New Roman" w:hAnsi="Times New Roman" w:cs="Times New Roman"/>
        </w:rPr>
        <w:t>предусмотрены</w:t>
      </w:r>
      <w:proofErr w:type="gramEnd"/>
      <w:r w:rsidR="004706E8" w:rsidRPr="008E0CD9">
        <w:rPr>
          <w:rFonts w:ascii="Times New Roman" w:hAnsi="Times New Roman" w:cs="Times New Roman"/>
        </w:rPr>
        <w:t xml:space="preserve"> </w:t>
      </w:r>
      <w:r w:rsidR="00406855" w:rsidRPr="008E0CD9">
        <w:rPr>
          <w:rFonts w:ascii="Times New Roman" w:hAnsi="Times New Roman" w:cs="Times New Roman"/>
        </w:rPr>
        <w:t>3</w:t>
      </w:r>
      <w:r w:rsidR="004706E8" w:rsidRPr="008E0CD9">
        <w:rPr>
          <w:rFonts w:ascii="Times New Roman" w:hAnsi="Times New Roman" w:cs="Times New Roman"/>
        </w:rPr>
        <w:t xml:space="preserve"> показателя. Все 3 показателя соо</w:t>
      </w:r>
      <w:r w:rsidR="0029525C" w:rsidRPr="008E0CD9">
        <w:rPr>
          <w:rFonts w:ascii="Times New Roman" w:hAnsi="Times New Roman" w:cs="Times New Roman"/>
        </w:rPr>
        <w:t xml:space="preserve">тветствуют ожидаемым значениям </w:t>
      </w:r>
      <w:r w:rsidR="00D861DF" w:rsidRPr="008E0CD9">
        <w:rPr>
          <w:rFonts w:ascii="Times New Roman" w:hAnsi="Times New Roman" w:cs="Times New Roman"/>
        </w:rPr>
        <w:t xml:space="preserve"> </w:t>
      </w:r>
      <w:r w:rsidR="00B338B2" w:rsidRPr="008E0CD9">
        <w:rPr>
          <w:rFonts w:ascii="Times New Roman" w:hAnsi="Times New Roman" w:cs="Times New Roman"/>
        </w:rPr>
        <w:t>приложение</w:t>
      </w:r>
      <w:r w:rsidR="00D861DF" w:rsidRPr="008E0CD9">
        <w:rPr>
          <w:rFonts w:ascii="Times New Roman" w:hAnsi="Times New Roman" w:cs="Times New Roman"/>
        </w:rPr>
        <w:t xml:space="preserve"> №1 </w:t>
      </w:r>
      <w:r w:rsidR="0029525C" w:rsidRPr="008E0CD9">
        <w:rPr>
          <w:rFonts w:ascii="Times New Roman" w:hAnsi="Times New Roman" w:cs="Times New Roman"/>
        </w:rPr>
        <w:t>(</w:t>
      </w:r>
      <w:proofErr w:type="spellStart"/>
      <w:proofErr w:type="gramStart"/>
      <w:r w:rsidR="00D861DF" w:rsidRPr="008E0CD9">
        <w:rPr>
          <w:rFonts w:ascii="Times New Roman" w:hAnsi="Times New Roman" w:cs="Times New Roman"/>
        </w:rPr>
        <w:t>п</w:t>
      </w:r>
      <w:proofErr w:type="spellEnd"/>
      <w:proofErr w:type="gramEnd"/>
      <w:r w:rsidR="0029525C" w:rsidRPr="008E0CD9">
        <w:rPr>
          <w:rFonts w:ascii="Times New Roman" w:hAnsi="Times New Roman" w:cs="Times New Roman"/>
        </w:rPr>
        <w:t xml:space="preserve"> 1, 1.1, 1.2</w:t>
      </w:r>
      <w:r w:rsidR="00406855" w:rsidRPr="008E0CD9">
        <w:rPr>
          <w:rFonts w:ascii="Times New Roman" w:hAnsi="Times New Roman" w:cs="Times New Roman"/>
        </w:rPr>
        <w:t>.</w:t>
      </w:r>
      <w:r w:rsidR="0029525C" w:rsidRPr="008E0CD9">
        <w:rPr>
          <w:rFonts w:ascii="Times New Roman" w:hAnsi="Times New Roman" w:cs="Times New Roman"/>
        </w:rPr>
        <w:t>).</w:t>
      </w:r>
    </w:p>
    <w:p w:rsidR="001404F1" w:rsidRPr="008E0CD9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</w:rPr>
      </w:pPr>
      <w:r w:rsidRPr="008E0CD9">
        <w:rPr>
          <w:rFonts w:ascii="Times New Roman" w:hAnsi="Times New Roman" w:cs="Times New Roman"/>
          <w:bCs/>
          <w:kern w:val="2"/>
        </w:rPr>
        <w:lastRenderedPageBreak/>
        <w:t xml:space="preserve">     </w:t>
      </w:r>
      <w:r w:rsidR="001404F1" w:rsidRPr="008E0CD9">
        <w:rPr>
          <w:rFonts w:ascii="Times New Roman" w:hAnsi="Times New Roman" w:cs="Times New Roman"/>
          <w:bCs/>
          <w:kern w:val="2"/>
        </w:rPr>
        <w:t xml:space="preserve">Показатель 1. Доля граждан Константиновского </w:t>
      </w:r>
      <w:r w:rsidR="00D90071" w:rsidRPr="008E0CD9">
        <w:rPr>
          <w:rFonts w:ascii="Times New Roman" w:hAnsi="Times New Roman" w:cs="Times New Roman"/>
          <w:bCs/>
          <w:kern w:val="2"/>
        </w:rPr>
        <w:t>городского поселения</w:t>
      </w:r>
      <w:r w:rsidR="001404F1" w:rsidRPr="008E0CD9">
        <w:rPr>
          <w:rFonts w:ascii="Times New Roman" w:hAnsi="Times New Roman" w:cs="Times New Roman"/>
          <w:bCs/>
          <w:kern w:val="2"/>
        </w:rPr>
        <w:t>, систематически занимающихся физической культурой и спортом, в общей численности населения</w:t>
      </w:r>
      <w:r w:rsidR="00024FFD" w:rsidRPr="008E0CD9">
        <w:rPr>
          <w:rFonts w:ascii="Times New Roman" w:hAnsi="Times New Roman" w:cs="Times New Roman"/>
          <w:bCs/>
          <w:kern w:val="2"/>
        </w:rPr>
        <w:t xml:space="preserve"> составил</w:t>
      </w:r>
      <w:r w:rsidR="00BA29C7" w:rsidRPr="008E0CD9">
        <w:rPr>
          <w:rFonts w:ascii="Times New Roman" w:hAnsi="Times New Roman" w:cs="Times New Roman"/>
          <w:bCs/>
          <w:kern w:val="2"/>
        </w:rPr>
        <w:t>а</w:t>
      </w:r>
      <w:r w:rsidR="00024FFD" w:rsidRPr="008E0CD9">
        <w:rPr>
          <w:rFonts w:ascii="Times New Roman" w:hAnsi="Times New Roman" w:cs="Times New Roman"/>
          <w:bCs/>
          <w:kern w:val="2"/>
        </w:rPr>
        <w:t xml:space="preserve"> </w:t>
      </w:r>
      <w:r w:rsidR="00FC15DC" w:rsidRPr="008E0CD9">
        <w:rPr>
          <w:rFonts w:ascii="Times New Roman" w:hAnsi="Times New Roman" w:cs="Times New Roman"/>
          <w:bCs/>
          <w:kern w:val="2"/>
        </w:rPr>
        <w:t>43,7</w:t>
      </w:r>
      <w:r w:rsidR="00024FFD" w:rsidRPr="008E0CD9">
        <w:rPr>
          <w:rFonts w:ascii="Times New Roman" w:hAnsi="Times New Roman" w:cs="Times New Roman"/>
        </w:rPr>
        <w:t xml:space="preserve"> %</w:t>
      </w:r>
      <w:r w:rsidR="00FC15DC" w:rsidRPr="008E0CD9">
        <w:rPr>
          <w:rFonts w:ascii="Times New Roman" w:hAnsi="Times New Roman" w:cs="Times New Roman"/>
        </w:rPr>
        <w:t>, что соответствует плановым назначениям</w:t>
      </w:r>
      <w:r w:rsidR="001404F1" w:rsidRPr="008E0CD9">
        <w:rPr>
          <w:rFonts w:ascii="Times New Roman" w:hAnsi="Times New Roman" w:cs="Times New Roman"/>
          <w:bCs/>
          <w:kern w:val="2"/>
        </w:rPr>
        <w:t>;</w:t>
      </w:r>
    </w:p>
    <w:p w:rsidR="001404F1" w:rsidRPr="008E0CD9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</w:rPr>
      </w:pPr>
      <w:r w:rsidRPr="008E0CD9">
        <w:rPr>
          <w:rFonts w:ascii="Times New Roman" w:hAnsi="Times New Roman" w:cs="Times New Roman"/>
          <w:bCs/>
          <w:kern w:val="2"/>
        </w:rPr>
        <w:t xml:space="preserve">      </w:t>
      </w:r>
      <w:r w:rsidR="001404F1" w:rsidRPr="008E0CD9">
        <w:rPr>
          <w:rFonts w:ascii="Times New Roman" w:hAnsi="Times New Roman" w:cs="Times New Roman"/>
          <w:bCs/>
          <w:kern w:val="2"/>
        </w:rPr>
        <w:t xml:space="preserve">Показатель 1.1 </w:t>
      </w:r>
      <w:r w:rsidR="00BA29C7" w:rsidRPr="008E0CD9">
        <w:rPr>
          <w:rFonts w:ascii="Times New Roman" w:hAnsi="Times New Roman" w:cs="Times New Roman"/>
          <w:kern w:val="2"/>
          <w:lang w:eastAsia="en-US"/>
        </w:rPr>
        <w:t xml:space="preserve"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составила </w:t>
      </w:r>
      <w:r w:rsidR="00FC15DC" w:rsidRPr="008E0CD9">
        <w:rPr>
          <w:rFonts w:ascii="Times New Roman" w:hAnsi="Times New Roman" w:cs="Times New Roman"/>
          <w:kern w:val="2"/>
          <w:lang w:eastAsia="en-US"/>
        </w:rPr>
        <w:t>6,0</w:t>
      </w:r>
      <w:r w:rsidR="00BA29C7" w:rsidRPr="008E0CD9">
        <w:rPr>
          <w:rFonts w:ascii="Times New Roman" w:hAnsi="Times New Roman" w:cs="Times New Roman"/>
          <w:kern w:val="2"/>
          <w:lang w:eastAsia="en-US"/>
        </w:rPr>
        <w:t>%</w:t>
      </w:r>
      <w:r w:rsidR="00FC15DC" w:rsidRPr="008E0CD9">
        <w:rPr>
          <w:rFonts w:ascii="Times New Roman" w:hAnsi="Times New Roman" w:cs="Times New Roman"/>
          <w:kern w:val="2"/>
          <w:lang w:eastAsia="en-US"/>
        </w:rPr>
        <w:t>, что соответствует плановым назначениям</w:t>
      </w:r>
      <w:r w:rsidR="00BA29C7" w:rsidRPr="008E0CD9">
        <w:rPr>
          <w:rFonts w:ascii="Times New Roman" w:hAnsi="Times New Roman" w:cs="Times New Roman"/>
          <w:kern w:val="2"/>
          <w:lang w:eastAsia="en-US"/>
        </w:rPr>
        <w:t>;</w:t>
      </w:r>
    </w:p>
    <w:p w:rsidR="00917963" w:rsidRPr="008E0CD9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color w:val="FF0000"/>
          <w:kern w:val="2"/>
        </w:rPr>
      </w:pPr>
      <w:r w:rsidRPr="008E0CD9">
        <w:rPr>
          <w:rFonts w:ascii="Times New Roman" w:hAnsi="Times New Roman" w:cs="Times New Roman"/>
          <w:bCs/>
          <w:kern w:val="2"/>
        </w:rPr>
        <w:t xml:space="preserve">     </w:t>
      </w:r>
      <w:r w:rsidR="001404F1" w:rsidRPr="008E0CD9">
        <w:rPr>
          <w:rFonts w:ascii="Times New Roman" w:hAnsi="Times New Roman" w:cs="Times New Roman"/>
          <w:bCs/>
          <w:kern w:val="2"/>
        </w:rPr>
        <w:t xml:space="preserve">Показатель 1.2 Доля учащихся и студентов, систематически занимающихся физической культурой и спортом, в общей численности </w:t>
      </w:r>
      <w:r w:rsidR="00BA29C7" w:rsidRPr="008E0CD9">
        <w:rPr>
          <w:rFonts w:ascii="Times New Roman" w:hAnsi="Times New Roman" w:cs="Times New Roman"/>
          <w:bCs/>
          <w:kern w:val="2"/>
        </w:rPr>
        <w:t>учащихся и студентов</w:t>
      </w:r>
      <w:r w:rsidR="00024FFD" w:rsidRPr="008E0CD9">
        <w:rPr>
          <w:rFonts w:ascii="Times New Roman" w:hAnsi="Times New Roman" w:cs="Times New Roman"/>
          <w:bCs/>
          <w:kern w:val="2"/>
        </w:rPr>
        <w:t xml:space="preserve"> </w:t>
      </w:r>
      <w:r w:rsidR="00BA29C7" w:rsidRPr="008E0CD9">
        <w:rPr>
          <w:rFonts w:ascii="Times New Roman" w:hAnsi="Times New Roman" w:cs="Times New Roman"/>
          <w:bCs/>
          <w:kern w:val="2"/>
        </w:rPr>
        <w:t xml:space="preserve"> составила </w:t>
      </w:r>
      <w:r w:rsidR="00FC15DC" w:rsidRPr="008E0CD9">
        <w:rPr>
          <w:rFonts w:ascii="Times New Roman" w:hAnsi="Times New Roman" w:cs="Times New Roman"/>
          <w:bCs/>
          <w:kern w:val="2"/>
        </w:rPr>
        <w:t>85,5</w:t>
      </w:r>
      <w:r w:rsidR="00024FFD" w:rsidRPr="008E0CD9">
        <w:rPr>
          <w:rFonts w:ascii="Times New Roman" w:hAnsi="Times New Roman" w:cs="Times New Roman"/>
        </w:rPr>
        <w:t xml:space="preserve"> %</w:t>
      </w:r>
      <w:r w:rsidR="00FC15DC" w:rsidRPr="008E0CD9">
        <w:rPr>
          <w:rFonts w:ascii="Times New Roman" w:hAnsi="Times New Roman" w:cs="Times New Roman"/>
        </w:rPr>
        <w:t>, что соответствует плановым назначениям</w:t>
      </w:r>
      <w:r w:rsidR="001404F1" w:rsidRPr="008E0CD9">
        <w:rPr>
          <w:rFonts w:ascii="Times New Roman" w:hAnsi="Times New Roman" w:cs="Times New Roman"/>
          <w:bCs/>
          <w:kern w:val="2"/>
        </w:rPr>
        <w:t>;</w:t>
      </w:r>
      <w:r w:rsidR="00917963" w:rsidRPr="008E0CD9">
        <w:rPr>
          <w:rFonts w:ascii="Times New Roman" w:hAnsi="Times New Roman" w:cs="Times New Roman"/>
          <w:bCs/>
          <w:color w:val="FF0000"/>
          <w:kern w:val="2"/>
        </w:rPr>
        <w:t xml:space="preserve"> </w:t>
      </w:r>
    </w:p>
    <w:p w:rsidR="0029525C" w:rsidRPr="008E0CD9" w:rsidRDefault="00BA29C7" w:rsidP="004706E8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0CD9">
        <w:rPr>
          <w:rFonts w:ascii="Times New Roman" w:hAnsi="Times New Roman" w:cs="Times New Roman"/>
        </w:rPr>
        <w:t xml:space="preserve">      </w:t>
      </w:r>
      <w:r w:rsidR="0029525C" w:rsidRPr="008E0CD9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программы, подпрограммы муниципальной программы за год приведены в приложении №</w:t>
      </w:r>
      <w:r w:rsidR="00F50797" w:rsidRPr="008E0CD9">
        <w:rPr>
          <w:rFonts w:ascii="Times New Roman" w:hAnsi="Times New Roman" w:cs="Times New Roman"/>
        </w:rPr>
        <w:t xml:space="preserve"> 3</w:t>
      </w:r>
      <w:r w:rsidR="0029525C" w:rsidRPr="008E0CD9">
        <w:rPr>
          <w:rFonts w:ascii="Times New Roman" w:hAnsi="Times New Roman" w:cs="Times New Roman"/>
        </w:rPr>
        <w:t xml:space="preserve"> к настоящему отчету.</w:t>
      </w:r>
    </w:p>
    <w:p w:rsidR="0075622C" w:rsidRPr="008E0CD9" w:rsidRDefault="00F50797" w:rsidP="00D244A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E0CD9">
        <w:rPr>
          <w:rFonts w:ascii="Times New Roman" w:hAnsi="Times New Roman" w:cs="Times New Roman"/>
          <w:b/>
        </w:rPr>
        <w:t>6</w:t>
      </w:r>
      <w:r w:rsidR="0075622C" w:rsidRPr="008E0CD9">
        <w:rPr>
          <w:rFonts w:ascii="Times New Roman" w:hAnsi="Times New Roman" w:cs="Times New Roman"/>
          <w:b/>
        </w:rPr>
        <w:t xml:space="preserve">. Результаты оценки эффективности реализации муниципальной программы </w:t>
      </w:r>
    </w:p>
    <w:p w:rsidR="00F50797" w:rsidRPr="008E0CD9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 xml:space="preserve">Эффективность </w:t>
      </w:r>
      <w:r w:rsidRPr="008E0CD9">
        <w:rPr>
          <w:rFonts w:ascii="Times New Roman" w:hAnsi="Times New Roman"/>
          <w:color w:val="000000"/>
          <w:kern w:val="2"/>
        </w:rPr>
        <w:t>муниципальной программы</w:t>
      </w:r>
      <w:r w:rsidRPr="008E0CD9">
        <w:rPr>
          <w:rFonts w:ascii="Times New Roman" w:hAnsi="Times New Roman"/>
          <w:kern w:val="2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F50797" w:rsidRPr="008E0CD9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lang w:eastAsia="en-US"/>
        </w:rPr>
      </w:pPr>
    </w:p>
    <w:p w:rsidR="00F50797" w:rsidRPr="008E0CD9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lang w:eastAsia="en-US"/>
        </w:rPr>
      </w:pPr>
      <w:r w:rsidRPr="008E0CD9">
        <w:rPr>
          <w:rFonts w:ascii="Times New Roman" w:hAnsi="Times New Roman"/>
          <w:kern w:val="2"/>
          <w:lang w:eastAsia="en-US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797" w:rsidRPr="008E0CD9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эффективность хода реализации целевого показателя 1. - 1,0;</w:t>
      </w:r>
    </w:p>
    <w:p w:rsidR="00F50797" w:rsidRPr="008E0CD9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эффективность хода реализации целевого показателя 1.1. - 1,0;</w:t>
      </w:r>
    </w:p>
    <w:p w:rsidR="00F50797" w:rsidRPr="008E0CD9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эффективность хода реализации целевого показателя  1.2. - 1,0;</w:t>
      </w:r>
    </w:p>
    <w:p w:rsidR="00F50797" w:rsidRPr="008E0CD9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</w:p>
    <w:p w:rsidR="00F50797" w:rsidRPr="008E0CD9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 xml:space="preserve">Суммарная оценка степени достижения целевых показателей муниципальной программы составляет 1,00, что характеризует высокий уровень эффективности реализации </w:t>
      </w:r>
      <w:r w:rsidRPr="008E0CD9">
        <w:rPr>
          <w:rFonts w:ascii="Times New Roman" w:hAnsi="Times New Roman"/>
        </w:rPr>
        <w:t>муниципальной</w:t>
      </w:r>
      <w:r w:rsidRPr="008E0CD9">
        <w:rPr>
          <w:rFonts w:ascii="Times New Roman" w:hAnsi="Times New Roman"/>
          <w:kern w:val="2"/>
        </w:rPr>
        <w:t xml:space="preserve"> программы по степени достижения целевых показателей.</w:t>
      </w:r>
    </w:p>
    <w:p w:rsidR="00F50797" w:rsidRPr="008E0CD9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</w:rPr>
      </w:pPr>
    </w:p>
    <w:p w:rsidR="00F50797" w:rsidRPr="008E0CD9" w:rsidRDefault="00F50797" w:rsidP="00F50797">
      <w:pPr>
        <w:pStyle w:val="1"/>
        <w:shd w:val="clear" w:color="auto" w:fill="auto"/>
        <w:tabs>
          <w:tab w:val="left" w:leader="underscore" w:pos="3317"/>
        </w:tabs>
        <w:spacing w:line="240" w:lineRule="auto"/>
        <w:ind w:firstLine="709"/>
        <w:rPr>
          <w:sz w:val="22"/>
          <w:szCs w:val="22"/>
        </w:rPr>
      </w:pPr>
      <w:r w:rsidRPr="008E0CD9">
        <w:rPr>
          <w:kern w:val="2"/>
          <w:sz w:val="22"/>
          <w:szCs w:val="22"/>
        </w:rPr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за счет  всех источников финансирования, оценивается как доля основных мероприятий, </w:t>
      </w:r>
      <w:r w:rsidRPr="008E0CD9">
        <w:rPr>
          <w:color w:val="000000"/>
          <w:sz w:val="22"/>
          <w:szCs w:val="22"/>
          <w:lang w:bidi="ru-RU"/>
        </w:rPr>
        <w:t xml:space="preserve">приоритетных основных мероприятий и мероприятий ведомственных целевых программ,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составляет </w:t>
      </w:r>
      <w:proofErr w:type="gramStart"/>
      <w:r w:rsidRPr="008E0CD9">
        <w:rPr>
          <w:kern w:val="2"/>
          <w:sz w:val="22"/>
          <w:szCs w:val="22"/>
        </w:rPr>
        <w:t>1,</w:t>
      </w:r>
      <w:r w:rsidR="00FC15DC" w:rsidRPr="008E0CD9">
        <w:rPr>
          <w:kern w:val="2"/>
          <w:sz w:val="22"/>
          <w:szCs w:val="22"/>
        </w:rPr>
        <w:t>0</w:t>
      </w:r>
      <w:proofErr w:type="gramEnd"/>
      <w:r w:rsidR="00FC15DC" w:rsidRPr="008E0CD9">
        <w:rPr>
          <w:kern w:val="2"/>
          <w:sz w:val="22"/>
          <w:szCs w:val="22"/>
        </w:rPr>
        <w:t xml:space="preserve"> что</w:t>
      </w:r>
      <w:r w:rsidRPr="008E0CD9">
        <w:rPr>
          <w:kern w:val="2"/>
          <w:sz w:val="22"/>
          <w:szCs w:val="22"/>
        </w:rPr>
        <w:t xml:space="preserve"> </w:t>
      </w:r>
      <w:r w:rsidRPr="008E0CD9">
        <w:rPr>
          <w:color w:val="000000"/>
          <w:sz w:val="22"/>
          <w:szCs w:val="22"/>
          <w:lang w:bidi="ru-RU"/>
        </w:rPr>
        <w:t xml:space="preserve">характеризует </w:t>
      </w:r>
      <w:r w:rsidRPr="008E0CD9">
        <w:rPr>
          <w:kern w:val="2"/>
          <w:sz w:val="22"/>
          <w:szCs w:val="22"/>
        </w:rPr>
        <w:t xml:space="preserve">высокий уровень эффективности реализации </w:t>
      </w:r>
      <w:r w:rsidRPr="008E0CD9">
        <w:rPr>
          <w:sz w:val="22"/>
          <w:szCs w:val="22"/>
        </w:rPr>
        <w:t>муниципальной</w:t>
      </w:r>
      <w:r w:rsidRPr="008E0CD9">
        <w:rPr>
          <w:kern w:val="2"/>
          <w:sz w:val="22"/>
          <w:szCs w:val="22"/>
        </w:rPr>
        <w:t xml:space="preserve"> программы по степени </w:t>
      </w:r>
      <w:r w:rsidRPr="008E0CD9">
        <w:rPr>
          <w:sz w:val="22"/>
          <w:szCs w:val="22"/>
        </w:rPr>
        <w:t>реализации основных мероприятий</w:t>
      </w:r>
      <w:r w:rsidRPr="008E0CD9">
        <w:rPr>
          <w:kern w:val="2"/>
          <w:sz w:val="22"/>
          <w:szCs w:val="22"/>
        </w:rPr>
        <w:t>,</w:t>
      </w:r>
      <w:r w:rsidRPr="008E0CD9">
        <w:rPr>
          <w:color w:val="000000"/>
          <w:sz w:val="22"/>
          <w:szCs w:val="22"/>
          <w:lang w:bidi="ru-RU"/>
        </w:rPr>
        <w:t xml:space="preserve"> приоритетных основных мероприятий и мероприятий ведомственных целевых программ.</w:t>
      </w:r>
    </w:p>
    <w:p w:rsidR="00F50797" w:rsidRPr="008E0CD9" w:rsidRDefault="00F50797" w:rsidP="00F50797">
      <w:pPr>
        <w:spacing w:after="0"/>
        <w:jc w:val="both"/>
        <w:rPr>
          <w:rFonts w:ascii="Times New Roman" w:hAnsi="Times New Roman"/>
          <w:kern w:val="2"/>
        </w:rPr>
      </w:pPr>
    </w:p>
    <w:p w:rsidR="00F50797" w:rsidRPr="008E0CD9" w:rsidRDefault="00F50797" w:rsidP="00F50797">
      <w:pPr>
        <w:autoSpaceDE w:val="0"/>
        <w:spacing w:after="0"/>
        <w:ind w:firstLine="709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3. Бюджетная эффективность реализации Программы</w:t>
      </w:r>
    </w:p>
    <w:p w:rsidR="00F50797" w:rsidRPr="008E0CD9" w:rsidRDefault="00F50797" w:rsidP="00F50797">
      <w:pPr>
        <w:autoSpaceDE w:val="0"/>
        <w:spacing w:after="0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рассчитывается в несколько этапов.</w:t>
      </w:r>
    </w:p>
    <w:p w:rsidR="00F50797" w:rsidRPr="008E0CD9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bCs/>
          <w:kern w:val="2"/>
        </w:rPr>
      </w:pPr>
    </w:p>
    <w:p w:rsidR="00F50797" w:rsidRPr="008E0CD9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>Бюджетная эффективность реализации муниципальной программы рассчитывается в несколько этапов:</w:t>
      </w:r>
    </w:p>
    <w:p w:rsidR="00F50797" w:rsidRPr="008E0CD9" w:rsidRDefault="00F50797" w:rsidP="00F50797">
      <w:pPr>
        <w:pStyle w:val="1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8E0CD9">
        <w:rPr>
          <w:kern w:val="2"/>
          <w:sz w:val="22"/>
          <w:szCs w:val="22"/>
        </w:rPr>
        <w:t xml:space="preserve">3.1. </w:t>
      </w:r>
      <w:r w:rsidRPr="008E0CD9">
        <w:rPr>
          <w:color w:val="000000"/>
          <w:sz w:val="22"/>
          <w:szCs w:val="22"/>
          <w:lang w:bidi="ru-RU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в полном объеме.</w:t>
      </w:r>
    </w:p>
    <w:p w:rsidR="00F50797" w:rsidRPr="008E0CD9" w:rsidRDefault="00F50797" w:rsidP="00F50797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8E0CD9">
        <w:rPr>
          <w:color w:val="000000"/>
          <w:sz w:val="22"/>
          <w:szCs w:val="22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Pr="008E0CD9">
        <w:rPr>
          <w:kern w:val="2"/>
          <w:sz w:val="22"/>
          <w:szCs w:val="22"/>
        </w:rPr>
        <w:t>1,0.</w:t>
      </w:r>
    </w:p>
    <w:p w:rsidR="00F50797" w:rsidRPr="008E0CD9" w:rsidRDefault="00F50797" w:rsidP="00F50797">
      <w:pPr>
        <w:pStyle w:val="1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8E0CD9">
        <w:rPr>
          <w:kern w:val="2"/>
          <w:sz w:val="22"/>
          <w:szCs w:val="22"/>
        </w:rPr>
        <w:t>3.2. </w:t>
      </w:r>
      <w:r w:rsidRPr="008E0CD9">
        <w:rPr>
          <w:color w:val="000000"/>
          <w:sz w:val="22"/>
          <w:szCs w:val="22"/>
          <w:lang w:bidi="ru-RU"/>
        </w:rPr>
        <w:t xml:space="preserve">Степень соответствия запланированному уровню расходов за счет средств бюджета </w:t>
      </w:r>
      <w:r w:rsidRPr="008E0CD9">
        <w:rPr>
          <w:color w:val="000000"/>
          <w:sz w:val="22"/>
          <w:szCs w:val="22"/>
          <w:lang w:bidi="ru-RU"/>
        </w:rPr>
        <w:lastRenderedPageBreak/>
        <w:t>Константиновского городского поселения, безвозмездных поступлений в бюджет Константиновского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797" w:rsidRPr="008E0CD9" w:rsidRDefault="00F50797" w:rsidP="00F50797">
      <w:pPr>
        <w:pStyle w:val="1"/>
        <w:shd w:val="clear" w:color="auto" w:fill="auto"/>
        <w:spacing w:line="240" w:lineRule="auto"/>
        <w:ind w:firstLine="709"/>
        <w:rPr>
          <w:color w:val="000000"/>
          <w:sz w:val="22"/>
          <w:szCs w:val="22"/>
          <w:lang w:bidi="ru-RU"/>
        </w:rPr>
      </w:pPr>
      <w:r w:rsidRPr="008E0CD9">
        <w:rPr>
          <w:color w:val="000000"/>
          <w:sz w:val="22"/>
          <w:szCs w:val="22"/>
          <w:lang w:bidi="ru-RU"/>
        </w:rPr>
        <w:t>Степень соответствия запланированному уровню расходов</w:t>
      </w:r>
      <w:r w:rsidRPr="008E0CD9">
        <w:rPr>
          <w:kern w:val="2"/>
          <w:sz w:val="22"/>
          <w:szCs w:val="22"/>
        </w:rPr>
        <w:t xml:space="preserve"> 1,00.</w:t>
      </w:r>
    </w:p>
    <w:p w:rsidR="00F50797" w:rsidRPr="008E0CD9" w:rsidRDefault="00F50797" w:rsidP="00F50797">
      <w:pPr>
        <w:pStyle w:val="1"/>
        <w:shd w:val="clear" w:color="auto" w:fill="auto"/>
        <w:spacing w:line="240" w:lineRule="auto"/>
        <w:rPr>
          <w:sz w:val="22"/>
          <w:szCs w:val="22"/>
        </w:rPr>
      </w:pPr>
      <w:r w:rsidRPr="008E0CD9">
        <w:rPr>
          <w:kern w:val="2"/>
          <w:sz w:val="22"/>
          <w:szCs w:val="22"/>
        </w:rPr>
        <w:t>3.3. </w:t>
      </w:r>
      <w:r w:rsidRPr="008E0CD9">
        <w:rPr>
          <w:color w:val="000000"/>
          <w:sz w:val="22"/>
          <w:szCs w:val="22"/>
          <w:lang w:bidi="ru-RU"/>
        </w:rPr>
        <w:t>Эффективность использования средств бюджета Константиновского  городского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Константиновского городского поселения, областного бюджета, безвозмездных поступлений в бюджет Константиновского городского поселения</w:t>
      </w:r>
      <w:proofErr w:type="gramStart"/>
      <w:r w:rsidRPr="008E0CD9">
        <w:rPr>
          <w:color w:val="000000"/>
          <w:sz w:val="22"/>
          <w:szCs w:val="22"/>
          <w:lang w:bidi="ru-RU"/>
        </w:rPr>
        <w:t xml:space="preserve"> .</w:t>
      </w:r>
      <w:proofErr w:type="gramEnd"/>
    </w:p>
    <w:p w:rsidR="00F50797" w:rsidRPr="008E0CD9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</w:rPr>
        <w:t>Эффективность использования средств бюджета Константиновского городского поселения</w:t>
      </w:r>
      <w:r w:rsidRPr="008E0CD9">
        <w:rPr>
          <w:rFonts w:ascii="Times New Roman" w:hAnsi="Times New Roman"/>
          <w:kern w:val="2"/>
        </w:rPr>
        <w:t xml:space="preserve"> составляет 1,00. что характеризует высокий уровень бюджетной эффективности реализации муниципальной программы в </w:t>
      </w:r>
      <w:r w:rsidR="00FC15DC" w:rsidRPr="008E0CD9">
        <w:rPr>
          <w:rFonts w:ascii="Times New Roman" w:hAnsi="Times New Roman"/>
          <w:kern w:val="2"/>
        </w:rPr>
        <w:t>2020</w:t>
      </w:r>
      <w:r w:rsidRPr="008E0CD9">
        <w:rPr>
          <w:rFonts w:ascii="Times New Roman" w:hAnsi="Times New Roman"/>
          <w:kern w:val="2"/>
        </w:rPr>
        <w:t xml:space="preserve"> году. </w:t>
      </w:r>
    </w:p>
    <w:p w:rsidR="00F50797" w:rsidRPr="008E0CD9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</w:rPr>
      </w:pPr>
      <w:r w:rsidRPr="008E0CD9">
        <w:rPr>
          <w:rFonts w:ascii="Times New Roman" w:hAnsi="Times New Roman"/>
          <w:kern w:val="2"/>
        </w:rPr>
        <w:t xml:space="preserve">Уровень реализации муниципальной программы в целом составляет 1х0,5+1,00 </w:t>
      </w:r>
      <w:r w:rsidRPr="008E0CD9">
        <w:rPr>
          <w:rFonts w:ascii="Times New Roman" w:hAnsi="Times New Roman"/>
          <w:kern w:val="2"/>
          <w:vertAlign w:val="subscript"/>
        </w:rPr>
        <w:t xml:space="preserve"> </w:t>
      </w:r>
      <w:proofErr w:type="spellStart"/>
      <w:r w:rsidRPr="008E0CD9">
        <w:rPr>
          <w:rFonts w:ascii="Times New Roman" w:hAnsi="Times New Roman"/>
          <w:kern w:val="2"/>
        </w:rPr>
        <w:t>х</w:t>
      </w:r>
      <w:proofErr w:type="spellEnd"/>
      <w:r w:rsidRPr="008E0CD9">
        <w:rPr>
          <w:rFonts w:ascii="Times New Roman" w:hAnsi="Times New Roman"/>
          <w:kern w:val="2"/>
          <w:vertAlign w:val="subscript"/>
        </w:rPr>
        <w:t xml:space="preserve">  </w:t>
      </w:r>
      <w:r w:rsidRPr="008E0CD9">
        <w:rPr>
          <w:rFonts w:ascii="Times New Roman" w:hAnsi="Times New Roman"/>
          <w:kern w:val="2"/>
        </w:rPr>
        <w:t xml:space="preserve">0,3+1,00х 0,2=1,00 в </w:t>
      </w:r>
      <w:proofErr w:type="gramStart"/>
      <w:r w:rsidRPr="008E0CD9">
        <w:rPr>
          <w:rFonts w:ascii="Times New Roman" w:hAnsi="Times New Roman"/>
          <w:kern w:val="2"/>
        </w:rPr>
        <w:t>связи</w:t>
      </w:r>
      <w:proofErr w:type="gramEnd"/>
      <w:r w:rsidRPr="008E0CD9">
        <w:rPr>
          <w:rFonts w:ascii="Times New Roman" w:hAnsi="Times New Roman"/>
          <w:kern w:val="2"/>
        </w:rPr>
        <w:t xml:space="preserve"> с чем уровень реализации муниципальной программы является высокий.</w:t>
      </w:r>
    </w:p>
    <w:p w:rsidR="00F50797" w:rsidRPr="008E0CD9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0797" w:rsidRPr="008E0CD9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3890" w:rsidRPr="008E0CD9" w:rsidRDefault="00C33890" w:rsidP="00C338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4930" w:rsidRPr="00F0389C" w:rsidRDefault="00954930" w:rsidP="00E12871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954930" w:rsidRPr="00F0389C" w:rsidSect="008E0CD9">
          <w:footerReference w:type="first" r:id="rId8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D275A8" w:rsidRPr="00F0389C" w:rsidRDefault="00D275A8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389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80DCF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СВЕДЕНИЯ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 выполнении основных мероприятий подпрограмм и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за </w:t>
      </w:r>
      <w:r w:rsidR="00AC1E05">
        <w:rPr>
          <w:rFonts w:ascii="Times New Roman" w:hAnsi="Times New Roman" w:cs="Times New Roman"/>
          <w:sz w:val="24"/>
          <w:szCs w:val="24"/>
        </w:rPr>
        <w:t>2020</w:t>
      </w:r>
      <w:r w:rsidRPr="003C2D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992"/>
        <w:gridCol w:w="992"/>
        <w:gridCol w:w="1134"/>
        <w:gridCol w:w="1701"/>
        <w:gridCol w:w="4111"/>
        <w:gridCol w:w="1417"/>
      </w:tblGrid>
      <w:tr w:rsidR="00D80DCF" w:rsidRPr="008E0CD9" w:rsidTr="00265371">
        <w:trPr>
          <w:trHeight w:val="552"/>
        </w:trPr>
        <w:tc>
          <w:tcPr>
            <w:tcW w:w="568" w:type="dxa"/>
            <w:vMerge w:val="restart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0C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0CD9">
              <w:rPr>
                <w:rFonts w:ascii="Times New Roman" w:hAnsi="Times New Roman" w:cs="Times New Roman"/>
              </w:rPr>
              <w:t>/</w:t>
            </w:r>
            <w:proofErr w:type="spellStart"/>
            <w:r w:rsidRPr="008E0C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80DCF" w:rsidRPr="008E0CD9" w:rsidRDefault="004964CA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D80DCF" w:rsidRPr="008E0CD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Ответственный </w:t>
            </w:r>
            <w:r w:rsidRPr="008E0CD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8E0CD9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992" w:type="dxa"/>
            <w:vMerge w:val="restart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126" w:type="dxa"/>
            <w:gridSpan w:val="2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5812" w:type="dxa"/>
            <w:gridSpan w:val="2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80DCF" w:rsidRPr="008E0CD9" w:rsidTr="00265371">
        <w:tc>
          <w:tcPr>
            <w:tcW w:w="568" w:type="dxa"/>
            <w:vMerge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0CD9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411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265371">
        <w:tc>
          <w:tcPr>
            <w:tcW w:w="568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9</w:t>
            </w:r>
          </w:p>
        </w:tc>
      </w:tr>
      <w:tr w:rsidR="00D80DCF" w:rsidRPr="008E0CD9" w:rsidTr="00265371">
        <w:tc>
          <w:tcPr>
            <w:tcW w:w="568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D80DCF" w:rsidRPr="008E0CD9" w:rsidRDefault="00D80DCF" w:rsidP="00265371">
            <w:pPr>
              <w:tabs>
                <w:tab w:val="left" w:pos="2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8E0CD9">
              <w:rPr>
                <w:rFonts w:ascii="Times New Roman" w:hAnsi="Times New Roman" w:cs="Times New Roman"/>
                <w:b/>
                <w:kern w:val="2"/>
              </w:rPr>
              <w:t>Подпрограмма 1</w:t>
            </w:r>
          </w:p>
          <w:p w:rsidR="00D80DCF" w:rsidRPr="008E0CD9" w:rsidRDefault="00D80DCF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«Развитие физической культуры и массового спорта  Константиновско</w:t>
            </w:r>
            <w:r w:rsidR="004C22A3" w:rsidRPr="008E0CD9">
              <w:rPr>
                <w:rFonts w:ascii="Times New Roman" w:hAnsi="Times New Roman" w:cs="Times New Roman"/>
                <w:b/>
              </w:rPr>
              <w:t>го</w:t>
            </w:r>
            <w:r w:rsidRPr="008E0CD9">
              <w:rPr>
                <w:rFonts w:ascii="Times New Roman" w:hAnsi="Times New Roman" w:cs="Times New Roman"/>
                <w:b/>
              </w:rPr>
              <w:t xml:space="preserve"> городско</w:t>
            </w:r>
            <w:r w:rsidR="004C22A3" w:rsidRPr="008E0CD9">
              <w:rPr>
                <w:rFonts w:ascii="Times New Roman" w:hAnsi="Times New Roman" w:cs="Times New Roman"/>
                <w:b/>
              </w:rPr>
              <w:t>го</w:t>
            </w:r>
            <w:r w:rsidRPr="008E0CD9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4C22A3" w:rsidRPr="008E0CD9">
              <w:rPr>
                <w:rFonts w:ascii="Times New Roman" w:hAnsi="Times New Roman" w:cs="Times New Roman"/>
                <w:b/>
              </w:rPr>
              <w:t>я</w:t>
            </w:r>
            <w:r w:rsidRPr="008E0CD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11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D80DCF" w:rsidRPr="008E0CD9" w:rsidTr="00265371">
        <w:tc>
          <w:tcPr>
            <w:tcW w:w="568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80DCF" w:rsidRPr="008E0CD9" w:rsidRDefault="00D80DCF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</w:rPr>
              <w:t> Основное мероприятие 1.1.</w:t>
            </w:r>
            <w:r w:rsidRPr="008E0CD9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4C22A3" w:rsidRPr="008E0CD9" w:rsidRDefault="004C22A3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«Физическое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701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D80DCF" w:rsidRPr="008E0CD9" w:rsidRDefault="00AC1E05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01.01.</w:t>
            </w:r>
          </w:p>
          <w:p w:rsidR="00D80DCF" w:rsidRPr="008E0CD9" w:rsidRDefault="00AC1E05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D80DCF" w:rsidRPr="008E0CD9" w:rsidRDefault="00AC1E05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C22A3" w:rsidRPr="008E0CD9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 xml:space="preserve">рост числа </w:t>
            </w:r>
            <w:proofErr w:type="gramStart"/>
            <w:r w:rsidRPr="008E0CD9">
              <w:rPr>
                <w:rFonts w:ascii="Times New Roman" w:hAnsi="Times New Roman" w:cs="Times New Roman"/>
                <w:kern w:val="2"/>
              </w:rPr>
              <w:t>занимающихся</w:t>
            </w:r>
            <w:proofErr w:type="gramEnd"/>
            <w:r w:rsidRPr="008E0CD9">
              <w:rPr>
                <w:rFonts w:ascii="Times New Roman" w:hAnsi="Times New Roman" w:cs="Times New Roman"/>
                <w:kern w:val="2"/>
              </w:rPr>
              <w:t xml:space="preserve"> адаптивной физической культурой и спортом; </w:t>
            </w:r>
          </w:p>
          <w:p w:rsidR="004C22A3" w:rsidRPr="008E0CD9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D80DCF" w:rsidRPr="008E0CD9" w:rsidRDefault="00D80DCF" w:rsidP="004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111" w:type="dxa"/>
          </w:tcPr>
          <w:p w:rsidR="00AC1E05" w:rsidRPr="008E0CD9" w:rsidRDefault="00BC32B0" w:rsidP="00AC1E0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</w:rPr>
              <w:t xml:space="preserve">      </w:t>
            </w:r>
            <w:r w:rsidR="00AC1E05" w:rsidRPr="008E0CD9">
              <w:rPr>
                <w:rFonts w:ascii="Times New Roman" w:hAnsi="Times New Roman" w:cs="Times New Roman"/>
              </w:rPr>
              <w:t xml:space="preserve">      На территории Константиновского городского поселения  проведено 47</w:t>
            </w:r>
            <w:r w:rsidR="00AC1E05" w:rsidRPr="008E0C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1E05" w:rsidRPr="008E0CD9">
              <w:rPr>
                <w:rFonts w:ascii="Times New Roman" w:hAnsi="Times New Roman" w:cs="Times New Roman"/>
                <w:color w:val="000000"/>
              </w:rPr>
              <w:t>различных физкультурно-оздоровительных и спортивно-массовых мероприятий</w:t>
            </w:r>
            <w:r w:rsidR="00AC1E05" w:rsidRPr="008E0CD9">
              <w:rPr>
                <w:rFonts w:ascii="Times New Roman" w:hAnsi="Times New Roman" w:cs="Times New Roman"/>
              </w:rPr>
              <w:t>.</w:t>
            </w:r>
            <w:r w:rsidR="00AC1E05" w:rsidRPr="008E0CD9">
              <w:rPr>
                <w:rFonts w:ascii="Times New Roman" w:hAnsi="Times New Roman" w:cs="Times New Roman"/>
                <w:color w:val="000000"/>
              </w:rPr>
              <w:t xml:space="preserve"> В соревнованиях участвовало более трех тысяч человек разных возрастных групп населения района. </w:t>
            </w:r>
          </w:p>
          <w:p w:rsidR="00AC1E05" w:rsidRPr="008E0CD9" w:rsidRDefault="00AC1E05" w:rsidP="00AC1E05">
            <w:pPr>
              <w:tabs>
                <w:tab w:val="left" w:pos="36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       С февраля по апрель 2020 года была проведена районная Спартакиада Дона среди мужчин и женщин. Спартакиада состояла из 13 видов спорта (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армспорт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, волейбол, мини-футбол, шахматы, </w:t>
            </w:r>
            <w:r w:rsidRPr="008E0CD9">
              <w:rPr>
                <w:rFonts w:ascii="Times New Roman" w:hAnsi="Times New Roman" w:cs="Times New Roman"/>
                <w:color w:val="000000"/>
              </w:rPr>
              <w:lastRenderedPageBreak/>
              <w:t xml:space="preserve">гиревой спорт, уличный баскетбол, настольный теннис, легкая атлетика, </w:t>
            </w:r>
            <w:r w:rsidRPr="008E0CD9">
              <w:rPr>
                <w:rFonts w:ascii="Times New Roman" w:hAnsi="Times New Roman" w:cs="Times New Roman"/>
              </w:rPr>
              <w:t xml:space="preserve">соревнования спортивных семей, рыболовный спорт, ГТО, фланкировка казачьей шашкой, </w:t>
            </w:r>
            <w:proofErr w:type="spellStart"/>
            <w:r w:rsidRPr="008E0CD9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>). В данных соревнованиях приняли участие  12 команд (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Авиловское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 с/п., 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Гапкинское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 с/п., Николаевское с/п., 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Богоявленское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 с/п., 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Стычновское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 с/п., 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Почтовское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E0CD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8E0CD9">
              <w:rPr>
                <w:rFonts w:ascii="Times New Roman" w:hAnsi="Times New Roman" w:cs="Times New Roman"/>
                <w:color w:val="000000"/>
              </w:rPr>
              <w:t xml:space="preserve">/п., ОМВД, ИК-5, КТАУ, КТТ, </w:t>
            </w:r>
            <w:proofErr w:type="spellStart"/>
            <w:r w:rsidRPr="008E0CD9">
              <w:rPr>
                <w:rFonts w:ascii="Times New Roman" w:hAnsi="Times New Roman" w:cs="Times New Roman"/>
                <w:color w:val="000000"/>
              </w:rPr>
              <w:t>КонстПК</w:t>
            </w:r>
            <w:proofErr w:type="spellEnd"/>
            <w:r w:rsidRPr="008E0CD9">
              <w:rPr>
                <w:rFonts w:ascii="Times New Roman" w:hAnsi="Times New Roman" w:cs="Times New Roman"/>
                <w:color w:val="000000"/>
              </w:rPr>
              <w:t xml:space="preserve">, ГКУ Станица Константиновская). Численность спортсменов, участвовавших в районной Спартакиаде 936 человек. </w:t>
            </w:r>
          </w:p>
          <w:p w:rsidR="00AC1E05" w:rsidRPr="008E0CD9" w:rsidRDefault="00AC1E05" w:rsidP="00AC1E0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0CD9">
              <w:rPr>
                <w:rFonts w:ascii="Times New Roman" w:hAnsi="Times New Roman" w:cs="Times New Roman"/>
                <w:color w:val="000000"/>
              </w:rPr>
              <w:t xml:space="preserve">В 2020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      </w:r>
            <w:proofErr w:type="gramEnd"/>
          </w:p>
          <w:p w:rsidR="00AC1E05" w:rsidRPr="008E0CD9" w:rsidRDefault="00AC1E05" w:rsidP="00AC1E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    В 2020 году на территории Константиновского городского поселения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В областных зональных соревнованиях «Локомотив – школьная лига» приняли участие команды из 8 районов области – 80 чел. </w:t>
            </w:r>
          </w:p>
          <w:p w:rsidR="00AC1E05" w:rsidRPr="008E0CD9" w:rsidRDefault="00AC1E05" w:rsidP="00AC1E0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lastRenderedPageBreak/>
              <w:t xml:space="preserve">На территории Константиновского городского поселения </w:t>
            </w:r>
            <w:r w:rsidRPr="008E0CD9">
              <w:rPr>
                <w:rFonts w:ascii="Times New Roman" w:hAnsi="Times New Roman" w:cs="Times New Roman"/>
              </w:rPr>
              <w:t>были проведены областные однодневные турниры по мини-футболу среди детско-юношеских команд разных возрастных групп, в которых команды Константиновского района регулярно занимали призовые места. В данных мероприятиях приняли участие более 290 детей.</w:t>
            </w:r>
          </w:p>
          <w:p w:rsidR="00AC1E05" w:rsidRPr="008E0CD9" w:rsidRDefault="00AC1E05" w:rsidP="00AC1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80DCF" w:rsidRPr="008E0CD9" w:rsidRDefault="00D80DCF" w:rsidP="00AC1E05">
            <w:pPr>
              <w:pStyle w:val="a3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DCF" w:rsidRPr="008E0CD9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4C22A3" w:rsidRPr="008E0CD9" w:rsidTr="00265371">
        <w:trPr>
          <w:trHeight w:val="1304"/>
        </w:trPr>
        <w:tc>
          <w:tcPr>
            <w:tcW w:w="568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4C22A3" w:rsidRPr="008E0CD9" w:rsidRDefault="004C22A3" w:rsidP="0026537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E0CD9">
              <w:rPr>
                <w:rFonts w:ascii="Times New Roman" w:hAnsi="Times New Roman" w:cs="Times New Roman"/>
              </w:rPr>
              <w:t xml:space="preserve">Основное мероприятие 1.2. </w:t>
            </w:r>
            <w:r w:rsidRPr="008E0CD9">
              <w:rPr>
                <w:rFonts w:ascii="Times New Roman" w:hAnsi="Times New Roman" w:cs="Times New Roman"/>
                <w:kern w:val="2"/>
              </w:rPr>
              <w:t>«Меры по развитию студенческого спорта»</w:t>
            </w:r>
          </w:p>
        </w:tc>
        <w:tc>
          <w:tcPr>
            <w:tcW w:w="1701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0CD9">
              <w:rPr>
                <w:rFonts w:ascii="Times New Roman" w:hAnsi="Times New Roman" w:cs="Times New Roman"/>
                <w:color w:val="000000" w:themeColor="text1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4C22A3" w:rsidRPr="008E0CD9" w:rsidRDefault="00AC1E05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01.01.</w:t>
            </w:r>
          </w:p>
          <w:p w:rsidR="004C22A3" w:rsidRPr="008E0CD9" w:rsidRDefault="00AC1E05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4C22A3" w:rsidRPr="008E0CD9" w:rsidRDefault="00AC1E05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C22A3" w:rsidRPr="008E0CD9" w:rsidRDefault="004C22A3" w:rsidP="004C2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4C22A3" w:rsidRPr="008E0CD9" w:rsidRDefault="004C22A3" w:rsidP="004C22A3">
            <w:pPr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:rsidR="004C22A3" w:rsidRPr="008E0CD9" w:rsidRDefault="004C22A3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увеличение доли физкультурно-</w:t>
            </w:r>
            <w:r w:rsidRPr="008E0CD9">
              <w:rPr>
                <w:rFonts w:ascii="Times New Roman" w:hAnsi="Times New Roman" w:cs="Times New Roman"/>
                <w:kern w:val="2"/>
              </w:rPr>
              <w:lastRenderedPageBreak/>
              <w:t>спортивных мероприятий среди учащихся и студентов.</w:t>
            </w:r>
          </w:p>
        </w:tc>
        <w:tc>
          <w:tcPr>
            <w:tcW w:w="4111" w:type="dxa"/>
          </w:tcPr>
          <w:p w:rsidR="00AC1E05" w:rsidRPr="008E0CD9" w:rsidRDefault="00AC1E05" w:rsidP="00AC1E05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lastRenderedPageBreak/>
              <w:t>Проведены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2020.</w:t>
            </w:r>
          </w:p>
          <w:p w:rsidR="004C22A3" w:rsidRPr="008E0CD9" w:rsidRDefault="004C22A3" w:rsidP="00AC1E0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Х</w:t>
            </w:r>
          </w:p>
        </w:tc>
      </w:tr>
      <w:tr w:rsidR="004C22A3" w:rsidRPr="008E0CD9" w:rsidTr="00265371">
        <w:trPr>
          <w:trHeight w:val="733"/>
        </w:trPr>
        <w:tc>
          <w:tcPr>
            <w:tcW w:w="568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0CD9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</w:p>
        </w:tc>
        <w:tc>
          <w:tcPr>
            <w:tcW w:w="3119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E0CD9">
              <w:rPr>
                <w:rFonts w:ascii="Times New Roman" w:hAnsi="Times New Roman" w:cs="Times New Roman"/>
                <w:b/>
              </w:rPr>
              <w:t xml:space="preserve">Подпрограмма 2    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1701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01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111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CD9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4C22A3" w:rsidRPr="008E0CD9" w:rsidTr="00265371">
        <w:trPr>
          <w:trHeight w:val="733"/>
        </w:trPr>
        <w:tc>
          <w:tcPr>
            <w:tcW w:w="568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4C22A3" w:rsidRPr="008E0CD9" w:rsidRDefault="004C22A3" w:rsidP="004C22A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</w:rPr>
              <w:t xml:space="preserve">ОМ 2.1 </w:t>
            </w:r>
            <w:r w:rsidRPr="008E0CD9">
              <w:rPr>
                <w:rFonts w:ascii="Times New Roman" w:hAnsi="Times New Roman" w:cs="Times New Roman"/>
                <w:kern w:val="2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0CD9">
              <w:rPr>
                <w:rFonts w:ascii="Times New Roman" w:hAnsi="Times New Roman" w:cs="Times New Roman"/>
                <w:color w:val="000000" w:themeColor="text1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4C22A3" w:rsidRPr="008E0CD9" w:rsidRDefault="0096335F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01.01.</w:t>
            </w:r>
          </w:p>
          <w:p w:rsidR="004C22A3" w:rsidRPr="008E0CD9" w:rsidRDefault="0096335F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C22A3" w:rsidRPr="008E0CD9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31.12.</w:t>
            </w:r>
          </w:p>
          <w:p w:rsidR="004C22A3" w:rsidRPr="008E0CD9" w:rsidRDefault="0096335F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 xml:space="preserve">создание спортивной инфраструктуры Константиновского городского поселения для увеличения </w:t>
            </w:r>
            <w:r w:rsidRPr="008E0CD9">
              <w:rPr>
                <w:rFonts w:ascii="Times New Roman" w:hAnsi="Times New Roman" w:cs="Times New Roman"/>
              </w:rPr>
              <w:t xml:space="preserve">числа </w:t>
            </w:r>
            <w:proofErr w:type="gramStart"/>
            <w:r w:rsidRPr="008E0CD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E0CD9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4111" w:type="dxa"/>
          </w:tcPr>
          <w:p w:rsidR="00BC32B0" w:rsidRPr="008E0CD9" w:rsidRDefault="00BC32B0" w:rsidP="00BC32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kern w:val="2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 xml:space="preserve"> В течени</w:t>
            </w:r>
            <w:proofErr w:type="gramStart"/>
            <w:r w:rsidRPr="008E0CD9">
              <w:rPr>
                <w:rFonts w:ascii="Times New Roman" w:hAnsi="Times New Roman" w:cs="Times New Roman"/>
                <w:kern w:val="2"/>
              </w:rPr>
              <w:t>и</w:t>
            </w:r>
            <w:proofErr w:type="gramEnd"/>
            <w:r w:rsidRPr="008E0CD9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AC1E05" w:rsidRPr="008E0CD9">
              <w:rPr>
                <w:rFonts w:ascii="Times New Roman" w:hAnsi="Times New Roman" w:cs="Times New Roman"/>
                <w:kern w:val="2"/>
              </w:rPr>
              <w:t>2020</w:t>
            </w:r>
            <w:r w:rsidRPr="008E0CD9">
              <w:rPr>
                <w:rFonts w:ascii="Times New Roman" w:hAnsi="Times New Roman" w:cs="Times New Roman"/>
                <w:kern w:val="2"/>
              </w:rPr>
              <w:t xml:space="preserve"> года силами МКУ « Чистая станица» благоустроены 7 спортивных площадок на общей площади 9667,7 м.кв. В рамках благоустройства спортивных площадок проведены такие работы как: текущий ремонт твердых оснований площадок, ремонт и покраска спортивного оборудования, уборка мусора и другие, что способствовало улучшению внешнего вида и функциональности спортивных площадок. </w:t>
            </w:r>
          </w:p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C22A3" w:rsidRPr="008E0CD9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Х</w:t>
            </w:r>
          </w:p>
        </w:tc>
      </w:tr>
    </w:tbl>
    <w:p w:rsidR="00D80DCF" w:rsidRPr="003C2D8E" w:rsidRDefault="00D80DCF" w:rsidP="00D80DCF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265371">
          <w:pgSz w:w="16838" w:h="11906" w:orient="landscape"/>
          <w:pgMar w:top="1701" w:right="851" w:bottom="851" w:left="851" w:header="709" w:footer="397" w:gutter="0"/>
          <w:cols w:space="708"/>
          <w:docGrid w:linePitch="360"/>
        </w:sect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СВЕДЕНИЯ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муниципальной программы за </w:t>
      </w:r>
      <w:r w:rsidR="003943AF" w:rsidRPr="003C2D8E">
        <w:rPr>
          <w:rFonts w:ascii="Times New Roman" w:hAnsi="Times New Roman" w:cs="Times New Roman"/>
          <w:sz w:val="24"/>
          <w:szCs w:val="24"/>
        </w:rPr>
        <w:t>2019</w:t>
      </w:r>
      <w:r w:rsidRPr="003C2D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417"/>
      </w:tblGrid>
      <w:tr w:rsidR="00D80DCF" w:rsidRPr="008E0CD9" w:rsidTr="00265371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Фактические </w:t>
            </w:r>
            <w:r w:rsidRPr="008E0CD9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8E0CD9">
              <w:rPr>
                <w:rFonts w:ascii="Times New Roman" w:hAnsi="Times New Roman" w:cs="Times New Roman"/>
              </w:rPr>
              <w:br/>
            </w:r>
          </w:p>
        </w:tc>
      </w:tr>
      <w:tr w:rsidR="00D80DCF" w:rsidRPr="008E0CD9" w:rsidTr="00265371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D80DCF" w:rsidRPr="008E0CD9" w:rsidTr="00786A3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5</w:t>
            </w:r>
          </w:p>
        </w:tc>
      </w:tr>
      <w:tr w:rsidR="00D80DCF" w:rsidRPr="008E0CD9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Муниципальная</w:t>
            </w:r>
            <w:r w:rsidRPr="008E0CD9">
              <w:rPr>
                <w:rFonts w:ascii="Times New Roman" w:hAnsi="Times New Roman" w:cs="Times New Roman"/>
              </w:rPr>
              <w:br/>
              <w:t xml:space="preserve">программа   </w:t>
            </w:r>
            <w:r w:rsidRPr="008E0CD9">
              <w:rPr>
                <w:rFonts w:ascii="Times New Roman" w:hAnsi="Times New Roman" w:cs="Times New Roman"/>
                <w:kern w:val="2"/>
              </w:rPr>
              <w:t>«Развитие физической культуры и спорта»</w:t>
            </w:r>
            <w:r w:rsidRPr="008E0CD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1B3FE1" w:rsidP="0026537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F" w:rsidRPr="008E0CD9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1B3FE1" w:rsidRPr="008E0CD9" w:rsidTr="00786A3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D80DCF" w:rsidRPr="008E0CD9" w:rsidTr="00786A3A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безвозмездные поступления в бюджет Константиновского </w:t>
            </w:r>
            <w:r w:rsidR="00E46E3C" w:rsidRPr="008E0CD9">
              <w:rPr>
                <w:rFonts w:ascii="Times New Roman" w:hAnsi="Times New Roman" w:cs="Times New Roman"/>
                <w:bCs/>
                <w:color w:val="000000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265371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Подпрограмма 1.</w:t>
            </w:r>
          </w:p>
          <w:p w:rsidR="001B3FE1" w:rsidRPr="008E0CD9" w:rsidRDefault="001B3FE1" w:rsidP="00E46E3C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  «Развитие физической культуры и массового спорта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1B3FE1" w:rsidRPr="008E0CD9" w:rsidTr="00786A3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D80DCF" w:rsidRPr="008E0CD9" w:rsidTr="00786A3A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безвозмездные поступления в бюджет Константиновского </w:t>
            </w:r>
            <w:r w:rsidR="00E46E3C" w:rsidRPr="008E0CD9">
              <w:rPr>
                <w:rFonts w:ascii="Times New Roman" w:hAnsi="Times New Roman" w:cs="Times New Roman"/>
                <w:bCs/>
                <w:color w:val="000000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E0CD9">
              <w:rPr>
                <w:rFonts w:ascii="Times New Roman" w:hAnsi="Times New Roman" w:cs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786A3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80DCF" w:rsidRPr="008E0CD9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786A3A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265371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B3FE1" w:rsidRPr="008E0CD9" w:rsidRDefault="001B3FE1" w:rsidP="00E46E3C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 xml:space="preserve">«Обеспечение </w:t>
            </w:r>
            <w:r w:rsidRPr="008E0CD9">
              <w:rPr>
                <w:rFonts w:ascii="Times New Roman" w:hAnsi="Times New Roman" w:cs="Times New Roman"/>
                <w:kern w:val="2"/>
              </w:rPr>
              <w:lastRenderedPageBreak/>
              <w:t>организации и проведения физкультурных и массовых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lastRenderedPageBreak/>
              <w:t>Подпрограмма 2.</w:t>
            </w:r>
          </w:p>
          <w:p w:rsidR="001B3FE1" w:rsidRPr="008E0CD9" w:rsidRDefault="001B3FE1" w:rsidP="001B3FE1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  «Развитие спортивной инфраструктуры 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8C3903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FE1" w:rsidRPr="008E0CD9" w:rsidTr="001B3FE1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E0CD9" w:rsidRDefault="001B3FE1" w:rsidP="006F39D5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1B3FE1" w:rsidRPr="008E0CD9" w:rsidRDefault="001B3FE1" w:rsidP="001B3FE1">
            <w:pPr>
              <w:pStyle w:val="ConsPlusCell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kern w:val="2"/>
              </w:rPr>
              <w:t>«Строительство, реконструкция и благоустройство  спортивных объектов Константиновского городского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CD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E0CD9" w:rsidRDefault="001B3FE1" w:rsidP="006F39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80DCF" w:rsidRPr="003C2D8E" w:rsidRDefault="00D80DCF" w:rsidP="00D80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931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C5A96" w:rsidRPr="003C2D8E" w:rsidRDefault="00D80DCF" w:rsidP="00E1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CF" w:rsidRPr="003C2D8E" w:rsidRDefault="00D80DCF" w:rsidP="00D80D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3C2D8E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0C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0CD9">
              <w:rPr>
                <w:rFonts w:ascii="Times New Roman" w:hAnsi="Times New Roman" w:cs="Times New Roman"/>
              </w:rPr>
              <w:t>/</w:t>
            </w:r>
            <w:proofErr w:type="spellStart"/>
            <w:r w:rsidRPr="008E0C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Показатель     </w:t>
            </w:r>
            <w:r w:rsidRPr="008E0CD9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Ед.</w:t>
            </w: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8E0CD9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8E0CD9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8E0CD9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8E0CD9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8E0CD9">
              <w:rPr>
                <w:rFonts w:ascii="Times New Roman" w:hAnsi="Times New Roman" w:cs="Times New Roman"/>
              </w:rPr>
              <w:br/>
              <w:t xml:space="preserve"> на конец   </w:t>
            </w:r>
            <w:r w:rsidRPr="008E0CD9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8E0CD9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год,      </w:t>
            </w:r>
            <w:r w:rsidRPr="008E0CD9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8E0CD9">
              <w:rPr>
                <w:rFonts w:ascii="Times New Roman" w:hAnsi="Times New Roman" w:cs="Times New Roman"/>
              </w:rPr>
              <w:br/>
            </w:r>
            <w:proofErr w:type="gramStart"/>
            <w:r w:rsidRPr="008E0CD9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7</w:t>
            </w: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Муниципальная программа  </w:t>
            </w:r>
            <w:r w:rsidRPr="008E0CD9">
              <w:rPr>
                <w:rFonts w:ascii="Times New Roman" w:hAnsi="Times New Roman" w:cs="Times New Roman"/>
                <w:kern w:val="2"/>
              </w:rPr>
              <w:t>Константиновского района «Развитие физической культуры и спорта»</w:t>
            </w:r>
            <w:r w:rsidRPr="008E0CD9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  <w:tr w:rsidR="00D80DCF" w:rsidRPr="008E0CD9" w:rsidTr="0026537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bCs/>
                <w:kern w:val="2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D80DCF" w:rsidP="00500A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 xml:space="preserve">Подпрограмма </w:t>
            </w:r>
            <w:r w:rsidR="00500AD0" w:rsidRPr="008E0CD9">
              <w:rPr>
                <w:rFonts w:ascii="Times New Roman" w:hAnsi="Times New Roman" w:cs="Times New Roman"/>
              </w:rPr>
              <w:t>1</w:t>
            </w:r>
            <w:r w:rsidRPr="008E0CD9">
              <w:rPr>
                <w:rFonts w:ascii="Times New Roman" w:hAnsi="Times New Roman" w:cs="Times New Roman"/>
              </w:rPr>
              <w:t xml:space="preserve">  </w:t>
            </w:r>
            <w:r w:rsidRPr="008E0CD9">
              <w:rPr>
                <w:rFonts w:ascii="Times New Roman" w:hAnsi="Times New Roman" w:cs="Times New Roman"/>
                <w:kern w:val="2"/>
              </w:rPr>
              <w:t>«Развитие физической культуры и массового спорта</w:t>
            </w:r>
            <w:r w:rsidR="00AC5A96" w:rsidRPr="008E0CD9">
              <w:rPr>
                <w:rFonts w:ascii="Times New Roman" w:hAnsi="Times New Roman" w:cs="Times New Roman"/>
                <w:kern w:val="2"/>
              </w:rPr>
              <w:t xml:space="preserve">  Константиновско</w:t>
            </w:r>
            <w:r w:rsidR="00500AD0" w:rsidRPr="008E0CD9">
              <w:rPr>
                <w:rFonts w:ascii="Times New Roman" w:hAnsi="Times New Roman" w:cs="Times New Roman"/>
                <w:kern w:val="2"/>
              </w:rPr>
              <w:t>го</w:t>
            </w:r>
            <w:r w:rsidR="00AC5A96" w:rsidRPr="008E0CD9">
              <w:rPr>
                <w:rFonts w:ascii="Times New Roman" w:hAnsi="Times New Roman" w:cs="Times New Roman"/>
                <w:kern w:val="2"/>
              </w:rPr>
              <w:t xml:space="preserve"> городско</w:t>
            </w:r>
            <w:r w:rsidR="00500AD0" w:rsidRPr="008E0CD9">
              <w:rPr>
                <w:rFonts w:ascii="Times New Roman" w:hAnsi="Times New Roman" w:cs="Times New Roman"/>
                <w:kern w:val="2"/>
              </w:rPr>
              <w:t>го</w:t>
            </w:r>
            <w:r w:rsidR="00AC5A96" w:rsidRPr="008E0CD9">
              <w:rPr>
                <w:rFonts w:ascii="Times New Roman" w:hAnsi="Times New Roman" w:cs="Times New Roman"/>
                <w:kern w:val="2"/>
              </w:rPr>
              <w:t xml:space="preserve"> поселени</w:t>
            </w:r>
            <w:r w:rsidR="00500AD0" w:rsidRPr="008E0CD9">
              <w:rPr>
                <w:rFonts w:ascii="Times New Roman" w:hAnsi="Times New Roman" w:cs="Times New Roman"/>
                <w:kern w:val="2"/>
              </w:rPr>
              <w:t>я</w:t>
            </w:r>
            <w:r w:rsidRPr="008E0CD9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  <w:kern w:val="2"/>
                <w:lang w:eastAsia="en-US"/>
              </w:rPr>
              <w:t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80DCF" w:rsidRPr="008E0CD9" w:rsidTr="0026537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E0CD9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</w:rPr>
            </w:pPr>
            <w:r w:rsidRPr="008E0CD9">
              <w:rPr>
                <w:rFonts w:ascii="Times New Roman" w:hAnsi="Times New Roman" w:cs="Times New Roman"/>
                <w:bCs/>
                <w:kern w:val="2"/>
              </w:rPr>
              <w:t xml:space="preserve">Доля учащихся и студентов, систематически занимающихся физической </w:t>
            </w:r>
            <w:r w:rsidRPr="008E0CD9">
              <w:rPr>
                <w:rFonts w:ascii="Times New Roman" w:hAnsi="Times New Roman" w:cs="Times New Roman"/>
                <w:bCs/>
                <w:kern w:val="2"/>
              </w:rPr>
              <w:lastRenderedPageBreak/>
              <w:t>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1407DE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E0CD9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500AD0" w:rsidRPr="008E0CD9" w:rsidTr="00C1612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E0CD9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lastRenderedPageBreak/>
              <w:t>Подпрограмма  2 «Развитие спортивной инфраструктуры  в Константиновском городском поселении»</w:t>
            </w:r>
          </w:p>
        </w:tc>
      </w:tr>
      <w:tr w:rsidR="00500AD0" w:rsidRPr="008E0CD9" w:rsidTr="00C1612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E0CD9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E0CD9" w:rsidRDefault="00BE6577" w:rsidP="00BE65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</w:rPr>
            </w:pPr>
            <w:r w:rsidRPr="008E0CD9">
              <w:rPr>
                <w:rFonts w:ascii="Times New Roman" w:hAnsi="Times New Roman" w:cs="Times New Roman"/>
              </w:rPr>
              <w:t>Количество благоустроенных спортивных объекто</w:t>
            </w:r>
            <w:proofErr w:type="gramStart"/>
            <w:r w:rsidRPr="008E0CD9">
              <w:rPr>
                <w:rFonts w:ascii="Times New Roman" w:hAnsi="Times New Roman" w:cs="Times New Roman"/>
              </w:rPr>
              <w:t>в(</w:t>
            </w:r>
            <w:proofErr w:type="gramEnd"/>
            <w:r w:rsidRPr="008E0CD9">
              <w:rPr>
                <w:rFonts w:ascii="Times New Roman" w:hAnsi="Times New Roman" w:cs="Times New Roman"/>
              </w:rPr>
              <w:t xml:space="preserve">площадок)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E0CD9" w:rsidRDefault="00500AD0" w:rsidP="00C16128">
            <w:pPr>
              <w:pStyle w:val="ConsPlusCell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E0CD9">
              <w:rPr>
                <w:rFonts w:ascii="Times New Roman" w:hAnsi="Times New Roman" w:cs="Times New Roman"/>
                <w:kern w:val="2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E0CD9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E0CD9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E0CD9" w:rsidRDefault="00BE6577" w:rsidP="00BE65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E0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E0CD9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DCF" w:rsidRPr="003C2D8E" w:rsidRDefault="00D80DCF" w:rsidP="00D80D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75117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3C2D8E">
        <w:rPr>
          <w:rFonts w:ascii="Times New Roman" w:hAnsi="Times New Roman" w:cs="Times New Roman"/>
          <w:sz w:val="24"/>
          <w:szCs w:val="24"/>
        </w:rPr>
        <w:t>.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16" w:type="dxa"/>
        <w:tblInd w:w="93" w:type="dxa"/>
        <w:tblLook w:val="04A0"/>
      </w:tblPr>
      <w:tblGrid>
        <w:gridCol w:w="15116"/>
      </w:tblGrid>
      <w:tr w:rsidR="00D80DCF" w:rsidRPr="003C2D8E" w:rsidTr="008E0CD9">
        <w:trPr>
          <w:trHeight w:val="6750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/>
            </w:tblPr>
            <w:tblGrid>
              <w:gridCol w:w="758"/>
              <w:gridCol w:w="5412"/>
              <w:gridCol w:w="2500"/>
              <w:gridCol w:w="2257"/>
              <w:gridCol w:w="1415"/>
              <w:gridCol w:w="2558"/>
            </w:tblGrid>
            <w:tr w:rsidR="00D80DCF" w:rsidRPr="008E0CD9" w:rsidTr="002A52C0">
              <w:trPr>
                <w:trHeight w:val="1853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Информация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 о возникновении экономии бюджетных ассигнований 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на реализацию основных мероприятий  муниципальной программы Константиновского </w:t>
                  </w:r>
                  <w:r w:rsidR="00AC5A96" w:rsidRPr="008E0CD9">
                    <w:rPr>
                      <w:rFonts w:ascii="Times New Roman" w:hAnsi="Times New Roman" w:cs="Times New Roman"/>
                      <w:bCs/>
                    </w:rPr>
                    <w:t>городского поселения</w:t>
                  </w:r>
                  <w:r w:rsidRPr="008E0CD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 xml:space="preserve"> « Развитие физической культуры и спорта»</w:t>
                  </w: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в том числе и в результате проведения закупок, 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при условии его исполнения в полном объеме в </w:t>
                  </w:r>
                  <w:r w:rsidRPr="008E0CD9">
                    <w:rPr>
                      <w:rFonts w:ascii="Times New Roman" w:hAnsi="Times New Roman" w:cs="Times New Roman"/>
                      <w:bCs/>
                      <w:iCs/>
                    </w:rPr>
                    <w:t xml:space="preserve">отчетном </w:t>
                  </w:r>
                  <w:r w:rsidRPr="008E0CD9">
                    <w:rPr>
                      <w:rFonts w:ascii="Times New Roman" w:hAnsi="Times New Roman" w:cs="Times New Roman"/>
                      <w:bCs/>
                    </w:rPr>
                    <w:t>году</w:t>
                  </w:r>
                </w:p>
              </w:tc>
            </w:tr>
            <w:tr w:rsidR="00D80DCF" w:rsidRPr="008E0CD9" w:rsidTr="00265371">
              <w:trPr>
                <w:trHeight w:val="6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8E0CD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  <w:proofErr w:type="gramEnd"/>
                  <w:r w:rsidRPr="008E0CD9">
                    <w:rPr>
                      <w:rFonts w:ascii="Times New Roman" w:hAnsi="Times New Roman" w:cs="Times New Roman"/>
                      <w:bCs/>
                    </w:rPr>
                    <w:t>/</w:t>
                  </w:r>
                  <w:proofErr w:type="spellStart"/>
                  <w:r w:rsidRPr="008E0CD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5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Ожидаемый результат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3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Сумма экономии</w:t>
                  </w:r>
                  <w:r w:rsidRPr="008E0CD9">
                    <w:rPr>
                      <w:rFonts w:ascii="Times New Roman" w:hAnsi="Times New Roman" w:cs="Times New Roman"/>
                      <w:bCs/>
                    </w:rPr>
                    <w:br/>
                    <w:t>(тыс. рублей)</w:t>
                  </w:r>
                </w:p>
              </w:tc>
            </w:tr>
            <w:tr w:rsidR="00D80DCF" w:rsidRPr="008E0CD9" w:rsidTr="00265371">
              <w:trPr>
                <w:trHeight w:val="1110"/>
              </w:trPr>
              <w:tc>
                <w:tcPr>
                  <w:tcW w:w="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DCF" w:rsidRPr="008E0CD9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5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>всего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E0CD9">
                    <w:rPr>
                      <w:rFonts w:ascii="Times New Roman" w:hAnsi="Times New Roman" w:cs="Times New Roman"/>
                      <w:bCs/>
                    </w:rPr>
                    <w:t xml:space="preserve">в том числе в результате проведения закупок </w:t>
                  </w:r>
                </w:p>
              </w:tc>
            </w:tr>
            <w:tr w:rsidR="00D80DCF" w:rsidRPr="008E0CD9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0DCF" w:rsidRPr="008E0CD9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Муниципальная программа</w:t>
                  </w:r>
                </w:p>
                <w:p w:rsidR="00D80DCF" w:rsidRPr="008E0CD9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eastAsia="Arial CYR" w:hAnsi="Times New Roman" w:cs="Times New Roman"/>
                      <w:bCs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E0CD9" w:rsidRDefault="00500AD0" w:rsidP="002653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00AD0" w:rsidRPr="008E0CD9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8E0CD9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 w:rsidRPr="008E0CD9">
                    <w:rPr>
                      <w:rFonts w:ascii="Times New Roman" w:hAnsi="Times New Roman" w:cs="Times New Roman"/>
                      <w:kern w:val="2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8E0CD9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 w:rsidRPr="008E0CD9">
                    <w:rPr>
                      <w:rFonts w:ascii="Times New Roman" w:hAnsi="Times New Roman" w:cs="Times New Roman"/>
                      <w:kern w:val="2"/>
                    </w:rPr>
                    <w:t>Подпрограмма 1</w:t>
                  </w:r>
                </w:p>
                <w:p w:rsidR="00500AD0" w:rsidRPr="008E0CD9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«Развитие физической культуры и массового спорта 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E0CD9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E0CD9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E0CD9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E0CD9" w:rsidRDefault="00500AD0" w:rsidP="00C161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BE6577" w:rsidRPr="008E0CD9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577" w:rsidRPr="008E0CD9" w:rsidRDefault="00BE6577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577" w:rsidRPr="008E0CD9" w:rsidRDefault="00BE6577" w:rsidP="00BE657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Основное   мероприятие 1.1</w:t>
                  </w:r>
                </w:p>
                <w:p w:rsidR="00BE6577" w:rsidRPr="008E0CD9" w:rsidRDefault="00BE6577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 w:rsidRPr="008E0CD9">
                    <w:rPr>
                      <w:rFonts w:ascii="Times New Roman" w:hAnsi="Times New Roman" w:cs="Times New Roman"/>
                      <w:kern w:val="2"/>
                    </w:rPr>
                    <w:t>«Физическое воспитание населения Константиновского городского поселения  и обеспечение организации и проведения физкультурных и массовых спортивных мероприятий»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E0CD9" w:rsidRDefault="00BE6577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E0CD9" w:rsidRDefault="00BE6577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E0CD9" w:rsidRDefault="00BE6577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E0CD9" w:rsidRDefault="00BE6577" w:rsidP="006F39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7707D" w:rsidRPr="008E0CD9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E0CD9" w:rsidRDefault="0057707D" w:rsidP="006F39D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Подпрограмма 2.</w:t>
                  </w:r>
                </w:p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«Развитие спортивной инфраструктуры  в Константиновском городском поселении»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7707D" w:rsidRPr="008E0CD9" w:rsidTr="002A0DBF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707D" w:rsidRPr="008E0CD9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707D" w:rsidRPr="008E0CD9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E0CD9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E0CD9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Основное мероприятие 2.1.</w:t>
                  </w:r>
                </w:p>
                <w:p w:rsidR="0057707D" w:rsidRPr="008E0CD9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  <w:kern w:val="2"/>
                    </w:rPr>
                    <w:t>«Строительство, реконструкция и благоустройство  спортивных объектов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E0CD9" w:rsidRDefault="0057707D" w:rsidP="006F39D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0CD9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D80DCF" w:rsidRPr="003C2D8E" w:rsidSect="00E07A5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Информация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основных мероприятиях, финансируемых за счет средств бюджета Константиновского </w:t>
      </w:r>
      <w:r w:rsidR="00E134F7" w:rsidRPr="003C2D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2D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бюджет Константиновского </w:t>
      </w:r>
      <w:r w:rsidR="00E134F7" w:rsidRPr="003C2D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2D8E">
        <w:rPr>
          <w:rFonts w:ascii="Times New Roman" w:hAnsi="Times New Roman" w:cs="Times New Roman"/>
          <w:sz w:val="24"/>
          <w:szCs w:val="24"/>
        </w:rPr>
        <w:t xml:space="preserve"> и бюджетов поселений, 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C2D8E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3C2D8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</w:p>
    <w:p w:rsidR="00D80DCF" w:rsidRPr="003C2D8E" w:rsidRDefault="00D80DCF" w:rsidP="00D80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C2D8E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C2D8E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52C0" w:rsidRPr="003C2D8E" w:rsidTr="00265371">
        <w:tc>
          <w:tcPr>
            <w:tcW w:w="5211" w:type="dxa"/>
            <w:shd w:val="clear" w:color="auto" w:fill="auto"/>
          </w:tcPr>
          <w:p w:rsidR="002A52C0" w:rsidRPr="003C2D8E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результаты, реализации которых оцениваются как наступление или 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  <w:p w:rsidR="002A52C0" w:rsidRPr="003C2D8E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52C0" w:rsidRPr="003C2D8E" w:rsidRDefault="002A52C0" w:rsidP="006F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2C0" w:rsidRPr="003C2D8E" w:rsidRDefault="002A52C0" w:rsidP="006F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3C2D8E" w:rsidRDefault="002A52C0" w:rsidP="006F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96"/>
      <w:bookmarkStart w:id="2" w:name="Par1326"/>
      <w:bookmarkEnd w:id="1"/>
      <w:bookmarkEnd w:id="2"/>
    </w:p>
    <w:p w:rsidR="00265371" w:rsidRPr="003C2D8E" w:rsidRDefault="00265371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Приложение №</w:t>
      </w:r>
      <w:r w:rsidR="001B5754" w:rsidRPr="003C2D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Информация</w:t>
      </w: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265371" w:rsidRPr="003C2D8E" w:rsidRDefault="00265371" w:rsidP="001B575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52C0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A52C0" w:rsidRPr="003C2D8E" w:rsidRDefault="002A52C0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A52C0" w:rsidRPr="003C2D8E" w:rsidRDefault="002A52C0" w:rsidP="006F3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C0" w:rsidRPr="003C2D8E" w:rsidRDefault="002A52C0" w:rsidP="006F3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A52C0" w:rsidRPr="003C2D8E" w:rsidRDefault="002A52C0" w:rsidP="006F3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C0" w:rsidRPr="003C2D8E" w:rsidRDefault="002A52C0" w:rsidP="006F39D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3C2D8E" w:rsidRDefault="002A52C0" w:rsidP="006F39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65371" w:rsidRPr="00F0389C" w:rsidRDefault="00265371" w:rsidP="001B57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65371" w:rsidRPr="00F0389C" w:rsidSect="00D80DC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48" w:rsidRPr="00793C73" w:rsidRDefault="00C16F48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16F48" w:rsidRPr="00793C73" w:rsidRDefault="00C16F48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4C" w:rsidRDefault="00B333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48" w:rsidRPr="00793C73" w:rsidRDefault="00C16F48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16F48" w:rsidRPr="00793C73" w:rsidRDefault="00C16F48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BC"/>
    <w:multiLevelType w:val="multilevel"/>
    <w:tmpl w:val="3F282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12329A7"/>
    <w:multiLevelType w:val="hybridMultilevel"/>
    <w:tmpl w:val="B03C78CC"/>
    <w:lvl w:ilvl="0" w:tplc="B3E2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75B"/>
    <w:multiLevelType w:val="hybridMultilevel"/>
    <w:tmpl w:val="FF6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26D"/>
    <w:multiLevelType w:val="hybridMultilevel"/>
    <w:tmpl w:val="6520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ED78B1"/>
    <w:multiLevelType w:val="hybridMultilevel"/>
    <w:tmpl w:val="3DC4FC42"/>
    <w:lvl w:ilvl="0" w:tplc="F5C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19A"/>
    <w:rsid w:val="000004CC"/>
    <w:rsid w:val="00014FA1"/>
    <w:rsid w:val="00015A30"/>
    <w:rsid w:val="00016690"/>
    <w:rsid w:val="000175E2"/>
    <w:rsid w:val="00024FFD"/>
    <w:rsid w:val="00034B3C"/>
    <w:rsid w:val="00035B9C"/>
    <w:rsid w:val="00036283"/>
    <w:rsid w:val="00041144"/>
    <w:rsid w:val="000443B0"/>
    <w:rsid w:val="000572A8"/>
    <w:rsid w:val="0006108B"/>
    <w:rsid w:val="000611EB"/>
    <w:rsid w:val="0006673F"/>
    <w:rsid w:val="00073CDF"/>
    <w:rsid w:val="00075560"/>
    <w:rsid w:val="00075602"/>
    <w:rsid w:val="000822D3"/>
    <w:rsid w:val="00084DC8"/>
    <w:rsid w:val="0008512A"/>
    <w:rsid w:val="00094A4C"/>
    <w:rsid w:val="000971CD"/>
    <w:rsid w:val="000B0C4D"/>
    <w:rsid w:val="000B393C"/>
    <w:rsid w:val="000B45DF"/>
    <w:rsid w:val="000C1775"/>
    <w:rsid w:val="000C1C7D"/>
    <w:rsid w:val="000C7D72"/>
    <w:rsid w:val="000D1751"/>
    <w:rsid w:val="000D4357"/>
    <w:rsid w:val="000F763E"/>
    <w:rsid w:val="00105B41"/>
    <w:rsid w:val="00111F50"/>
    <w:rsid w:val="0012001A"/>
    <w:rsid w:val="00122644"/>
    <w:rsid w:val="00123DE2"/>
    <w:rsid w:val="00133261"/>
    <w:rsid w:val="001404F1"/>
    <w:rsid w:val="001407DE"/>
    <w:rsid w:val="00146E8A"/>
    <w:rsid w:val="001517FF"/>
    <w:rsid w:val="00155DF1"/>
    <w:rsid w:val="00166BFA"/>
    <w:rsid w:val="00172480"/>
    <w:rsid w:val="00172CFC"/>
    <w:rsid w:val="00177329"/>
    <w:rsid w:val="00193ED5"/>
    <w:rsid w:val="00197885"/>
    <w:rsid w:val="001A6BF3"/>
    <w:rsid w:val="001A7564"/>
    <w:rsid w:val="001B2B07"/>
    <w:rsid w:val="001B3FE1"/>
    <w:rsid w:val="001B5754"/>
    <w:rsid w:val="001C3FEF"/>
    <w:rsid w:val="001D3637"/>
    <w:rsid w:val="001D618A"/>
    <w:rsid w:val="001E21EA"/>
    <w:rsid w:val="001E6702"/>
    <w:rsid w:val="001E6AE7"/>
    <w:rsid w:val="00200395"/>
    <w:rsid w:val="00204BA3"/>
    <w:rsid w:val="00212CA2"/>
    <w:rsid w:val="00214C2E"/>
    <w:rsid w:val="00232CE1"/>
    <w:rsid w:val="00232D4D"/>
    <w:rsid w:val="00232D70"/>
    <w:rsid w:val="00232F4C"/>
    <w:rsid w:val="00234260"/>
    <w:rsid w:val="00236F21"/>
    <w:rsid w:val="00240CD3"/>
    <w:rsid w:val="0024203F"/>
    <w:rsid w:val="0024214A"/>
    <w:rsid w:val="0024568A"/>
    <w:rsid w:val="002467FD"/>
    <w:rsid w:val="00252DD6"/>
    <w:rsid w:val="00255792"/>
    <w:rsid w:val="00256C35"/>
    <w:rsid w:val="00265371"/>
    <w:rsid w:val="002700DA"/>
    <w:rsid w:val="0028599F"/>
    <w:rsid w:val="00285F23"/>
    <w:rsid w:val="00293050"/>
    <w:rsid w:val="0029525C"/>
    <w:rsid w:val="002A1177"/>
    <w:rsid w:val="002A1C1A"/>
    <w:rsid w:val="002A3708"/>
    <w:rsid w:val="002A52C0"/>
    <w:rsid w:val="002A5E4C"/>
    <w:rsid w:val="002A7794"/>
    <w:rsid w:val="002B0A39"/>
    <w:rsid w:val="002C20FE"/>
    <w:rsid w:val="002E0727"/>
    <w:rsid w:val="002F1F30"/>
    <w:rsid w:val="002F4D34"/>
    <w:rsid w:val="002F739D"/>
    <w:rsid w:val="0030672A"/>
    <w:rsid w:val="00307ED5"/>
    <w:rsid w:val="00307F83"/>
    <w:rsid w:val="00321055"/>
    <w:rsid w:val="00327836"/>
    <w:rsid w:val="00331E47"/>
    <w:rsid w:val="00333996"/>
    <w:rsid w:val="00340269"/>
    <w:rsid w:val="00340C1A"/>
    <w:rsid w:val="003431DE"/>
    <w:rsid w:val="0034789C"/>
    <w:rsid w:val="003549C3"/>
    <w:rsid w:val="00355BAC"/>
    <w:rsid w:val="00357DB4"/>
    <w:rsid w:val="00362B36"/>
    <w:rsid w:val="003728F7"/>
    <w:rsid w:val="0038281D"/>
    <w:rsid w:val="00387AAE"/>
    <w:rsid w:val="0039149A"/>
    <w:rsid w:val="003943AF"/>
    <w:rsid w:val="003946C1"/>
    <w:rsid w:val="00397154"/>
    <w:rsid w:val="0039787F"/>
    <w:rsid w:val="003A4519"/>
    <w:rsid w:val="003B76DB"/>
    <w:rsid w:val="003C0407"/>
    <w:rsid w:val="003C2D8E"/>
    <w:rsid w:val="003C3E9E"/>
    <w:rsid w:val="003C79DE"/>
    <w:rsid w:val="003D1285"/>
    <w:rsid w:val="003E01C3"/>
    <w:rsid w:val="003F009F"/>
    <w:rsid w:val="003F019A"/>
    <w:rsid w:val="003F57B9"/>
    <w:rsid w:val="003F5FC0"/>
    <w:rsid w:val="00402011"/>
    <w:rsid w:val="00402B85"/>
    <w:rsid w:val="00406855"/>
    <w:rsid w:val="00411824"/>
    <w:rsid w:val="00411DD2"/>
    <w:rsid w:val="00427D20"/>
    <w:rsid w:val="00435AD2"/>
    <w:rsid w:val="004510C8"/>
    <w:rsid w:val="00452ECA"/>
    <w:rsid w:val="0045448F"/>
    <w:rsid w:val="004552E5"/>
    <w:rsid w:val="00460048"/>
    <w:rsid w:val="004611C1"/>
    <w:rsid w:val="00461D57"/>
    <w:rsid w:val="00461EB7"/>
    <w:rsid w:val="00462073"/>
    <w:rsid w:val="0046444A"/>
    <w:rsid w:val="0046765C"/>
    <w:rsid w:val="004706E8"/>
    <w:rsid w:val="004843DC"/>
    <w:rsid w:val="00492785"/>
    <w:rsid w:val="00492C71"/>
    <w:rsid w:val="004952B6"/>
    <w:rsid w:val="004964CA"/>
    <w:rsid w:val="004A2EF3"/>
    <w:rsid w:val="004A3044"/>
    <w:rsid w:val="004A4D93"/>
    <w:rsid w:val="004A7394"/>
    <w:rsid w:val="004A79AF"/>
    <w:rsid w:val="004B1AB0"/>
    <w:rsid w:val="004B59B1"/>
    <w:rsid w:val="004C22A3"/>
    <w:rsid w:val="004C72A5"/>
    <w:rsid w:val="004D2E98"/>
    <w:rsid w:val="004D47F3"/>
    <w:rsid w:val="004E74A1"/>
    <w:rsid w:val="004F7EBB"/>
    <w:rsid w:val="00500AD0"/>
    <w:rsid w:val="00502543"/>
    <w:rsid w:val="00502C0C"/>
    <w:rsid w:val="00513430"/>
    <w:rsid w:val="00513CFF"/>
    <w:rsid w:val="00515960"/>
    <w:rsid w:val="005159DA"/>
    <w:rsid w:val="00540D17"/>
    <w:rsid w:val="00553C45"/>
    <w:rsid w:val="00554652"/>
    <w:rsid w:val="0055493D"/>
    <w:rsid w:val="005561A4"/>
    <w:rsid w:val="0055790F"/>
    <w:rsid w:val="00562094"/>
    <w:rsid w:val="0057100A"/>
    <w:rsid w:val="0057247B"/>
    <w:rsid w:val="00574A00"/>
    <w:rsid w:val="0057707D"/>
    <w:rsid w:val="005773EB"/>
    <w:rsid w:val="00584CA5"/>
    <w:rsid w:val="005A0EFF"/>
    <w:rsid w:val="005A7AB0"/>
    <w:rsid w:val="005B5265"/>
    <w:rsid w:val="005C31C1"/>
    <w:rsid w:val="005D4E11"/>
    <w:rsid w:val="005D6495"/>
    <w:rsid w:val="005D6DEE"/>
    <w:rsid w:val="005E3349"/>
    <w:rsid w:val="005E5960"/>
    <w:rsid w:val="005F78AC"/>
    <w:rsid w:val="00601D6C"/>
    <w:rsid w:val="0062006B"/>
    <w:rsid w:val="006213D1"/>
    <w:rsid w:val="006341AF"/>
    <w:rsid w:val="0063467C"/>
    <w:rsid w:val="00634865"/>
    <w:rsid w:val="00644CA6"/>
    <w:rsid w:val="00647A9A"/>
    <w:rsid w:val="006501AC"/>
    <w:rsid w:val="0065048A"/>
    <w:rsid w:val="006563CB"/>
    <w:rsid w:val="00661763"/>
    <w:rsid w:val="00672A35"/>
    <w:rsid w:val="006738B3"/>
    <w:rsid w:val="00674702"/>
    <w:rsid w:val="0068659E"/>
    <w:rsid w:val="00686943"/>
    <w:rsid w:val="00686EC4"/>
    <w:rsid w:val="006A2F98"/>
    <w:rsid w:val="006B281F"/>
    <w:rsid w:val="006B6990"/>
    <w:rsid w:val="006C11F1"/>
    <w:rsid w:val="006C57E1"/>
    <w:rsid w:val="006C787E"/>
    <w:rsid w:val="006D5B9D"/>
    <w:rsid w:val="006E0B83"/>
    <w:rsid w:val="006F6AD1"/>
    <w:rsid w:val="0070764E"/>
    <w:rsid w:val="00725CAB"/>
    <w:rsid w:val="00727690"/>
    <w:rsid w:val="00732555"/>
    <w:rsid w:val="00735D0C"/>
    <w:rsid w:val="007372B2"/>
    <w:rsid w:val="0074713C"/>
    <w:rsid w:val="00747651"/>
    <w:rsid w:val="00751170"/>
    <w:rsid w:val="007535B3"/>
    <w:rsid w:val="0075622C"/>
    <w:rsid w:val="00762DA6"/>
    <w:rsid w:val="00764E3C"/>
    <w:rsid w:val="007803B2"/>
    <w:rsid w:val="0078189C"/>
    <w:rsid w:val="00786A3A"/>
    <w:rsid w:val="00787CA1"/>
    <w:rsid w:val="0079177F"/>
    <w:rsid w:val="00793C73"/>
    <w:rsid w:val="007A21EE"/>
    <w:rsid w:val="007A40C2"/>
    <w:rsid w:val="007A5CE0"/>
    <w:rsid w:val="007B08DD"/>
    <w:rsid w:val="007C5A6B"/>
    <w:rsid w:val="007C5E8B"/>
    <w:rsid w:val="007D1699"/>
    <w:rsid w:val="007D6594"/>
    <w:rsid w:val="007D6CAA"/>
    <w:rsid w:val="007E30AB"/>
    <w:rsid w:val="007E378D"/>
    <w:rsid w:val="007E4424"/>
    <w:rsid w:val="007E490D"/>
    <w:rsid w:val="007E7C64"/>
    <w:rsid w:val="007F03A7"/>
    <w:rsid w:val="007F179D"/>
    <w:rsid w:val="008035EE"/>
    <w:rsid w:val="00803AD3"/>
    <w:rsid w:val="00827F6C"/>
    <w:rsid w:val="00834215"/>
    <w:rsid w:val="00840480"/>
    <w:rsid w:val="00846968"/>
    <w:rsid w:val="008528EE"/>
    <w:rsid w:val="00860CFD"/>
    <w:rsid w:val="008626B8"/>
    <w:rsid w:val="008705B3"/>
    <w:rsid w:val="00880F0B"/>
    <w:rsid w:val="008848D3"/>
    <w:rsid w:val="00886690"/>
    <w:rsid w:val="008908D2"/>
    <w:rsid w:val="00891FE0"/>
    <w:rsid w:val="008A041C"/>
    <w:rsid w:val="008A315D"/>
    <w:rsid w:val="008A3CD7"/>
    <w:rsid w:val="008B1CB4"/>
    <w:rsid w:val="008B2603"/>
    <w:rsid w:val="008D7256"/>
    <w:rsid w:val="008D759B"/>
    <w:rsid w:val="008D7809"/>
    <w:rsid w:val="008E0CD9"/>
    <w:rsid w:val="008E33E7"/>
    <w:rsid w:val="008E46C9"/>
    <w:rsid w:val="008E4932"/>
    <w:rsid w:val="008F150F"/>
    <w:rsid w:val="008F5869"/>
    <w:rsid w:val="00917963"/>
    <w:rsid w:val="0092023F"/>
    <w:rsid w:val="00920A36"/>
    <w:rsid w:val="00926615"/>
    <w:rsid w:val="009302F2"/>
    <w:rsid w:val="00931426"/>
    <w:rsid w:val="00933669"/>
    <w:rsid w:val="00934168"/>
    <w:rsid w:val="00946D22"/>
    <w:rsid w:val="00953C66"/>
    <w:rsid w:val="00954860"/>
    <w:rsid w:val="00954930"/>
    <w:rsid w:val="00957286"/>
    <w:rsid w:val="0096335F"/>
    <w:rsid w:val="009711B1"/>
    <w:rsid w:val="009737D2"/>
    <w:rsid w:val="009807A7"/>
    <w:rsid w:val="009813C4"/>
    <w:rsid w:val="00981B18"/>
    <w:rsid w:val="0099339A"/>
    <w:rsid w:val="009A1729"/>
    <w:rsid w:val="009A447D"/>
    <w:rsid w:val="009B4943"/>
    <w:rsid w:val="009C01B5"/>
    <w:rsid w:val="009C2782"/>
    <w:rsid w:val="009C3266"/>
    <w:rsid w:val="009D1B82"/>
    <w:rsid w:val="009D5E0D"/>
    <w:rsid w:val="009E0553"/>
    <w:rsid w:val="009F4684"/>
    <w:rsid w:val="009F7563"/>
    <w:rsid w:val="00A041D1"/>
    <w:rsid w:val="00A0621B"/>
    <w:rsid w:val="00A06E7D"/>
    <w:rsid w:val="00A139A3"/>
    <w:rsid w:val="00A17BC0"/>
    <w:rsid w:val="00A20E58"/>
    <w:rsid w:val="00A237AB"/>
    <w:rsid w:val="00A24F64"/>
    <w:rsid w:val="00A30A3B"/>
    <w:rsid w:val="00A348BC"/>
    <w:rsid w:val="00A4368C"/>
    <w:rsid w:val="00A45D1D"/>
    <w:rsid w:val="00A528C4"/>
    <w:rsid w:val="00A55A27"/>
    <w:rsid w:val="00A60A44"/>
    <w:rsid w:val="00A6478F"/>
    <w:rsid w:val="00A6711D"/>
    <w:rsid w:val="00A75662"/>
    <w:rsid w:val="00A76618"/>
    <w:rsid w:val="00A814EA"/>
    <w:rsid w:val="00A83477"/>
    <w:rsid w:val="00A84CF9"/>
    <w:rsid w:val="00A91C00"/>
    <w:rsid w:val="00A94060"/>
    <w:rsid w:val="00A97767"/>
    <w:rsid w:val="00AA17D9"/>
    <w:rsid w:val="00AA2BAE"/>
    <w:rsid w:val="00AA5845"/>
    <w:rsid w:val="00AA5FB7"/>
    <w:rsid w:val="00AB7F7F"/>
    <w:rsid w:val="00AC15FB"/>
    <w:rsid w:val="00AC1E05"/>
    <w:rsid w:val="00AC4BE2"/>
    <w:rsid w:val="00AC53CF"/>
    <w:rsid w:val="00AC5A96"/>
    <w:rsid w:val="00AC6301"/>
    <w:rsid w:val="00AE2FCD"/>
    <w:rsid w:val="00AE3316"/>
    <w:rsid w:val="00AE5164"/>
    <w:rsid w:val="00B02F31"/>
    <w:rsid w:val="00B13B63"/>
    <w:rsid w:val="00B15B7D"/>
    <w:rsid w:val="00B17BC4"/>
    <w:rsid w:val="00B17FE7"/>
    <w:rsid w:val="00B24785"/>
    <w:rsid w:val="00B32E44"/>
    <w:rsid w:val="00B3334C"/>
    <w:rsid w:val="00B337E4"/>
    <w:rsid w:val="00B338B2"/>
    <w:rsid w:val="00B3480B"/>
    <w:rsid w:val="00B364AA"/>
    <w:rsid w:val="00B41727"/>
    <w:rsid w:val="00B520E5"/>
    <w:rsid w:val="00B602BE"/>
    <w:rsid w:val="00B65842"/>
    <w:rsid w:val="00B732E5"/>
    <w:rsid w:val="00B803AA"/>
    <w:rsid w:val="00B81053"/>
    <w:rsid w:val="00B87581"/>
    <w:rsid w:val="00B90CE3"/>
    <w:rsid w:val="00B93107"/>
    <w:rsid w:val="00BA29C7"/>
    <w:rsid w:val="00BA74ED"/>
    <w:rsid w:val="00BB58A2"/>
    <w:rsid w:val="00BB5D75"/>
    <w:rsid w:val="00BC1BBB"/>
    <w:rsid w:val="00BC32B0"/>
    <w:rsid w:val="00BC3C28"/>
    <w:rsid w:val="00BC6CC6"/>
    <w:rsid w:val="00BD367C"/>
    <w:rsid w:val="00BD3C10"/>
    <w:rsid w:val="00BD6119"/>
    <w:rsid w:val="00BE04F8"/>
    <w:rsid w:val="00BE5047"/>
    <w:rsid w:val="00BE5E4C"/>
    <w:rsid w:val="00BE6577"/>
    <w:rsid w:val="00BF29DB"/>
    <w:rsid w:val="00C06750"/>
    <w:rsid w:val="00C12096"/>
    <w:rsid w:val="00C14FF6"/>
    <w:rsid w:val="00C15B9B"/>
    <w:rsid w:val="00C16128"/>
    <w:rsid w:val="00C16F48"/>
    <w:rsid w:val="00C2352A"/>
    <w:rsid w:val="00C312DB"/>
    <w:rsid w:val="00C33890"/>
    <w:rsid w:val="00C36136"/>
    <w:rsid w:val="00C41C66"/>
    <w:rsid w:val="00C42785"/>
    <w:rsid w:val="00C51F74"/>
    <w:rsid w:val="00C555B2"/>
    <w:rsid w:val="00C5755C"/>
    <w:rsid w:val="00C619AF"/>
    <w:rsid w:val="00C6681E"/>
    <w:rsid w:val="00C74689"/>
    <w:rsid w:val="00C748B1"/>
    <w:rsid w:val="00C77591"/>
    <w:rsid w:val="00C83BCA"/>
    <w:rsid w:val="00C86F1D"/>
    <w:rsid w:val="00C915CE"/>
    <w:rsid w:val="00C919FC"/>
    <w:rsid w:val="00C94D88"/>
    <w:rsid w:val="00C956EA"/>
    <w:rsid w:val="00CC0023"/>
    <w:rsid w:val="00CC0694"/>
    <w:rsid w:val="00CC48EA"/>
    <w:rsid w:val="00CC606B"/>
    <w:rsid w:val="00CC7E95"/>
    <w:rsid w:val="00CD46E9"/>
    <w:rsid w:val="00CD47E7"/>
    <w:rsid w:val="00CE3017"/>
    <w:rsid w:val="00CF2E04"/>
    <w:rsid w:val="00CF5665"/>
    <w:rsid w:val="00CF7CE6"/>
    <w:rsid w:val="00D03CAF"/>
    <w:rsid w:val="00D147E4"/>
    <w:rsid w:val="00D14FC8"/>
    <w:rsid w:val="00D1697F"/>
    <w:rsid w:val="00D2055E"/>
    <w:rsid w:val="00D244A1"/>
    <w:rsid w:val="00D252E3"/>
    <w:rsid w:val="00D275A8"/>
    <w:rsid w:val="00D30BCC"/>
    <w:rsid w:val="00D40D04"/>
    <w:rsid w:val="00D42E04"/>
    <w:rsid w:val="00D473DF"/>
    <w:rsid w:val="00D56CB1"/>
    <w:rsid w:val="00D57382"/>
    <w:rsid w:val="00D610F7"/>
    <w:rsid w:val="00D61B15"/>
    <w:rsid w:val="00D65477"/>
    <w:rsid w:val="00D656B7"/>
    <w:rsid w:val="00D72A7A"/>
    <w:rsid w:val="00D72FAB"/>
    <w:rsid w:val="00D744DA"/>
    <w:rsid w:val="00D80DCF"/>
    <w:rsid w:val="00D861DF"/>
    <w:rsid w:val="00D90071"/>
    <w:rsid w:val="00D930E1"/>
    <w:rsid w:val="00D95FA7"/>
    <w:rsid w:val="00DA21AF"/>
    <w:rsid w:val="00DA5625"/>
    <w:rsid w:val="00DB15FD"/>
    <w:rsid w:val="00DB4062"/>
    <w:rsid w:val="00DB62C3"/>
    <w:rsid w:val="00DC105F"/>
    <w:rsid w:val="00DC3D14"/>
    <w:rsid w:val="00DC79FB"/>
    <w:rsid w:val="00DD1257"/>
    <w:rsid w:val="00DE69B9"/>
    <w:rsid w:val="00DF0670"/>
    <w:rsid w:val="00DF5FBE"/>
    <w:rsid w:val="00E03771"/>
    <w:rsid w:val="00E07A59"/>
    <w:rsid w:val="00E07B98"/>
    <w:rsid w:val="00E111A1"/>
    <w:rsid w:val="00E12871"/>
    <w:rsid w:val="00E134F7"/>
    <w:rsid w:val="00E138E3"/>
    <w:rsid w:val="00E156B6"/>
    <w:rsid w:val="00E223E4"/>
    <w:rsid w:val="00E35308"/>
    <w:rsid w:val="00E362BC"/>
    <w:rsid w:val="00E46E3C"/>
    <w:rsid w:val="00E5774B"/>
    <w:rsid w:val="00E638CA"/>
    <w:rsid w:val="00E64CEE"/>
    <w:rsid w:val="00E82673"/>
    <w:rsid w:val="00E86005"/>
    <w:rsid w:val="00E8690C"/>
    <w:rsid w:val="00E94650"/>
    <w:rsid w:val="00E94F4D"/>
    <w:rsid w:val="00E95054"/>
    <w:rsid w:val="00E97957"/>
    <w:rsid w:val="00E97DE6"/>
    <w:rsid w:val="00EA3863"/>
    <w:rsid w:val="00EB1AA8"/>
    <w:rsid w:val="00EB59EE"/>
    <w:rsid w:val="00EC0D7F"/>
    <w:rsid w:val="00EC4358"/>
    <w:rsid w:val="00ED6BEF"/>
    <w:rsid w:val="00ED6D30"/>
    <w:rsid w:val="00EE006B"/>
    <w:rsid w:val="00EE0CE0"/>
    <w:rsid w:val="00EF57C0"/>
    <w:rsid w:val="00F00AB8"/>
    <w:rsid w:val="00F01BC0"/>
    <w:rsid w:val="00F0389C"/>
    <w:rsid w:val="00F04B0F"/>
    <w:rsid w:val="00F04F22"/>
    <w:rsid w:val="00F2630E"/>
    <w:rsid w:val="00F3269A"/>
    <w:rsid w:val="00F474D9"/>
    <w:rsid w:val="00F50357"/>
    <w:rsid w:val="00F50797"/>
    <w:rsid w:val="00F5099E"/>
    <w:rsid w:val="00F50FC3"/>
    <w:rsid w:val="00F519F2"/>
    <w:rsid w:val="00F52D5D"/>
    <w:rsid w:val="00F63668"/>
    <w:rsid w:val="00F64588"/>
    <w:rsid w:val="00F70EB4"/>
    <w:rsid w:val="00F7552C"/>
    <w:rsid w:val="00F77A46"/>
    <w:rsid w:val="00F82CC3"/>
    <w:rsid w:val="00F847BA"/>
    <w:rsid w:val="00F858ED"/>
    <w:rsid w:val="00F85C9A"/>
    <w:rsid w:val="00F934F5"/>
    <w:rsid w:val="00F9392C"/>
    <w:rsid w:val="00F93EFA"/>
    <w:rsid w:val="00F94016"/>
    <w:rsid w:val="00FB114A"/>
    <w:rsid w:val="00FB3098"/>
    <w:rsid w:val="00FB58FF"/>
    <w:rsid w:val="00FC15DC"/>
    <w:rsid w:val="00FC7434"/>
    <w:rsid w:val="00FD2CF7"/>
    <w:rsid w:val="00FE2D32"/>
    <w:rsid w:val="00FE503C"/>
    <w:rsid w:val="00FE542E"/>
    <w:rsid w:val="00FF6F5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uiPriority w:val="1"/>
    <w:qFormat/>
    <w:rsid w:val="00FF6F5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80DC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80DCF"/>
    <w:rPr>
      <w:rFonts w:ascii="Calibri" w:eastAsia="Times New Roman" w:hAnsi="Calibri" w:cs="Times New Roman"/>
    </w:rPr>
  </w:style>
  <w:style w:type="character" w:styleId="af4">
    <w:name w:val="Hyperlink"/>
    <w:uiPriority w:val="99"/>
    <w:unhideWhenUsed/>
    <w:rsid w:val="00D80D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21D-601E-4AE9-AF5A-483AD2DC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Хрипунова</cp:lastModifiedBy>
  <cp:revision>2</cp:revision>
  <cp:lastPrinted>2021-03-30T10:47:00Z</cp:lastPrinted>
  <dcterms:created xsi:type="dcterms:W3CDTF">2021-04-13T05:51:00Z</dcterms:created>
  <dcterms:modified xsi:type="dcterms:W3CDTF">2021-04-13T05:51:00Z</dcterms:modified>
</cp:coreProperties>
</file>