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8D" w:rsidRDefault="0025328D" w:rsidP="00C10E16">
      <w:pPr>
        <w:pStyle w:val="a3"/>
        <w:jc w:val="center"/>
      </w:pPr>
    </w:p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E75B1F" w:rsidRDefault="00C10E16" w:rsidP="00C10E16">
      <w:pPr>
        <w:pStyle w:val="a3"/>
        <w:jc w:val="center"/>
      </w:pPr>
    </w:p>
    <w:p w:rsidR="00441F51" w:rsidRDefault="00441F51" w:rsidP="00C10E16">
      <w:pPr>
        <w:pStyle w:val="a3"/>
        <w:jc w:val="center"/>
        <w:rPr>
          <w:spacing w:val="28"/>
        </w:rPr>
      </w:pPr>
      <w:r>
        <w:rPr>
          <w:spacing w:val="28"/>
        </w:rPr>
        <w:t>АДМИНИСТРАЦИЯ</w:t>
      </w:r>
    </w:p>
    <w:p w:rsidR="00C10E16" w:rsidRDefault="00C10E16" w:rsidP="00C10E16">
      <w:pPr>
        <w:pStyle w:val="a3"/>
        <w:jc w:val="center"/>
        <w:rPr>
          <w:spacing w:val="28"/>
        </w:rPr>
      </w:pPr>
      <w:r w:rsidRPr="00DE62B0">
        <w:rPr>
          <w:spacing w:val="28"/>
        </w:rPr>
        <w:t>КОНСТАНТИНОВСКОГО ГОРОДСКОГО ПОСЕЛЕНИЯ</w:t>
      </w:r>
    </w:p>
    <w:p w:rsidR="00C10E16" w:rsidRDefault="00C10E16" w:rsidP="00C10E16">
      <w:pPr>
        <w:pStyle w:val="a3"/>
        <w:jc w:val="center"/>
      </w:pPr>
    </w:p>
    <w:p w:rsidR="005300F8" w:rsidRPr="008F1301" w:rsidRDefault="005300F8" w:rsidP="005300F8">
      <w:pPr>
        <w:tabs>
          <w:tab w:val="num" w:pos="284"/>
        </w:tabs>
        <w:ind w:left="284" w:right="260" w:hanging="284"/>
        <w:jc w:val="center"/>
      </w:pPr>
      <w:r w:rsidRPr="008F1301">
        <w:t>РЕШЕНИЕ</w:t>
      </w:r>
    </w:p>
    <w:tbl>
      <w:tblPr>
        <w:tblW w:w="10064" w:type="dxa"/>
        <w:tblInd w:w="392" w:type="dxa"/>
        <w:tblLook w:val="01E0"/>
      </w:tblPr>
      <w:tblGrid>
        <w:gridCol w:w="3284"/>
        <w:gridCol w:w="2944"/>
        <w:gridCol w:w="3836"/>
      </w:tblGrid>
      <w:tr w:rsidR="005300F8" w:rsidRPr="008F1301" w:rsidTr="00B17CFE">
        <w:tc>
          <w:tcPr>
            <w:tcW w:w="3284" w:type="dxa"/>
          </w:tcPr>
          <w:p w:rsidR="005300F8" w:rsidRPr="008F1301" w:rsidRDefault="005300F8" w:rsidP="005300F8">
            <w:pPr>
              <w:tabs>
                <w:tab w:val="num" w:pos="-108"/>
              </w:tabs>
              <w:ind w:left="-250" w:right="260" w:hanging="142"/>
              <w:jc w:val="center"/>
              <w:rPr>
                <w:color w:val="000000"/>
                <w:highlight w:val="yellow"/>
              </w:rPr>
            </w:pPr>
            <w:r w:rsidRPr="008F1301">
              <w:rPr>
                <w:color w:val="000000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5300F8" w:rsidRPr="008F1301" w:rsidRDefault="005300F8" w:rsidP="00B17CFE">
            <w:pPr>
              <w:tabs>
                <w:tab w:val="num" w:pos="284"/>
              </w:tabs>
              <w:ind w:left="284" w:right="26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36" w:type="dxa"/>
          </w:tcPr>
          <w:p w:rsidR="005300F8" w:rsidRPr="008F1301" w:rsidRDefault="005300F8" w:rsidP="00B17CFE">
            <w:pPr>
              <w:tabs>
                <w:tab w:val="num" w:pos="284"/>
              </w:tabs>
              <w:ind w:left="284" w:right="26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     _____________</w:t>
            </w:r>
          </w:p>
        </w:tc>
      </w:tr>
    </w:tbl>
    <w:p w:rsidR="00C10E16" w:rsidRPr="00E75B1F" w:rsidRDefault="00C10E16" w:rsidP="00C10E16">
      <w:pPr>
        <w:pStyle w:val="a3"/>
        <w:jc w:val="center"/>
      </w:pPr>
    </w:p>
    <w:p w:rsidR="00C10E16" w:rsidRDefault="00C10E16" w:rsidP="00C10E16">
      <w:pPr>
        <w:pStyle w:val="a3"/>
        <w:ind w:right="4266"/>
        <w:jc w:val="both"/>
      </w:pPr>
      <w:r>
        <w:t>О внесении изменени</w:t>
      </w:r>
      <w:r w:rsidR="00F51CCA">
        <w:t>я</w:t>
      </w:r>
      <w:r>
        <w:t xml:space="preserve"> в </w:t>
      </w:r>
      <w:r w:rsidR="00375436">
        <w:t xml:space="preserve">решение Собрания депутатов </w:t>
      </w:r>
      <w:r w:rsidR="00040B3A">
        <w:t>Константиновского городского поселения от 2</w:t>
      </w:r>
      <w:r w:rsidR="00D942ED">
        <w:t xml:space="preserve">3.11.2018 </w:t>
      </w:r>
      <w:r>
        <w:t xml:space="preserve">года № </w:t>
      </w:r>
      <w:r w:rsidR="00D942ED">
        <w:t xml:space="preserve">102 </w:t>
      </w:r>
      <w:r>
        <w:t>«О</w:t>
      </w:r>
      <w:r w:rsidR="00D942ED">
        <w:t xml:space="preserve"> земельном налоге на территории муниципального образования «</w:t>
      </w:r>
      <w:r w:rsidR="00040B3A">
        <w:t>Константиновско</w:t>
      </w:r>
      <w:r w:rsidR="00D942ED">
        <w:t xml:space="preserve">е </w:t>
      </w:r>
      <w:r w:rsidR="00040B3A">
        <w:t>городско</w:t>
      </w:r>
      <w:r w:rsidR="00D942ED">
        <w:t xml:space="preserve">е </w:t>
      </w:r>
      <w:r w:rsidR="00040B3A">
        <w:t>поселени</w:t>
      </w:r>
      <w:r w:rsidR="00D942ED">
        <w:t>е</w:t>
      </w:r>
      <w:r w:rsidR="00040B3A">
        <w:t xml:space="preserve">» </w:t>
      </w:r>
    </w:p>
    <w:p w:rsidR="003D5269" w:rsidRDefault="003D5269" w:rsidP="00C10E16">
      <w:pPr>
        <w:pStyle w:val="a3"/>
        <w:ind w:right="4266"/>
        <w:jc w:val="both"/>
      </w:pPr>
    </w:p>
    <w:p w:rsidR="005300F8" w:rsidRDefault="005300F8" w:rsidP="005300F8">
      <w:pPr>
        <w:ind w:firstLine="708"/>
        <w:jc w:val="both"/>
      </w:pPr>
      <w:proofErr w:type="gramStart"/>
      <w:r>
        <w:t xml:space="preserve">В соответствии с </w:t>
      </w:r>
      <w:r w:rsidR="0007671F">
        <w:t>частью 2 главы</w:t>
      </w:r>
      <w:r>
        <w:t xml:space="preserve"> 31</w:t>
      </w:r>
      <w:r w:rsidR="005433E1">
        <w:t xml:space="preserve"> «Земельный налог»</w:t>
      </w:r>
      <w:r>
        <w:t xml:space="preserve"> Налогового кодекса Российской Федерации, </w:t>
      </w:r>
      <w:r w:rsidR="005433E1">
        <w:t xml:space="preserve">Указом Президента </w:t>
      </w:r>
      <w:r w:rsidR="0007671F">
        <w:t>Российской Федерации</w:t>
      </w:r>
      <w:r w:rsidR="005433E1">
        <w:t xml:space="preserve">  от 21.09.2022г. № 647 «Об объявлении частичной мобилизации в Российской Федерации», постановлени</w:t>
      </w:r>
      <w:r w:rsidR="00E85C7A">
        <w:t xml:space="preserve">ем </w:t>
      </w:r>
      <w:r w:rsidR="005433E1">
        <w:t>Правительства Ростовской области от 10.10.2022г. № 845 «О мерах поддержки семей лиц, призванных на военную службу по мобилизации»</w:t>
      </w:r>
      <w:r w:rsidR="001E356A">
        <w:t>, в целях поддержки семей лиц, призванных на военную службу по мобилизации в Вооруженные</w:t>
      </w:r>
      <w:proofErr w:type="gramEnd"/>
      <w:r w:rsidR="001E356A">
        <w:t xml:space="preserve"> Силы Российской Федерации, </w:t>
      </w:r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AF17B6" w:rsidRPr="00AF17B6" w:rsidRDefault="00AF17B6" w:rsidP="00AF17B6">
      <w:pPr>
        <w:pStyle w:val="ConsPlusNormal"/>
        <w:widowControl/>
        <w:tabs>
          <w:tab w:val="num" w:pos="284"/>
        </w:tabs>
        <w:ind w:left="284" w:right="26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F17B6">
        <w:rPr>
          <w:rFonts w:ascii="Times New Roman" w:hAnsi="Times New Roman"/>
          <w:bCs/>
          <w:sz w:val="28"/>
          <w:szCs w:val="28"/>
        </w:rPr>
        <w:t>РЕШИЛО:</w:t>
      </w:r>
    </w:p>
    <w:p w:rsidR="00105D37" w:rsidRDefault="00105D37" w:rsidP="00040B3A">
      <w:pPr>
        <w:pStyle w:val="2"/>
        <w:shd w:val="clear" w:color="auto" w:fill="auto"/>
        <w:spacing w:before="0" w:after="0" w:line="240" w:lineRule="auto"/>
        <w:ind w:left="23" w:right="23" w:firstLine="720"/>
        <w:rPr>
          <w:rFonts w:ascii="Times New Roman" w:hAnsi="Times New Roman" w:cs="Times New Roman"/>
          <w:sz w:val="28"/>
          <w:szCs w:val="28"/>
        </w:rPr>
      </w:pPr>
    </w:p>
    <w:p w:rsidR="00040B3A" w:rsidRDefault="00040B3A" w:rsidP="00040B3A">
      <w:pPr>
        <w:ind w:firstLine="424"/>
        <w:jc w:val="both"/>
      </w:pPr>
      <w:r w:rsidRPr="00897706">
        <w:t xml:space="preserve">1. </w:t>
      </w:r>
      <w:r>
        <w:t xml:space="preserve">Внести </w:t>
      </w:r>
      <w:r w:rsidR="00806A62">
        <w:t xml:space="preserve">в </w:t>
      </w:r>
      <w:r w:rsidR="00AD5B48">
        <w:t xml:space="preserve">решение </w:t>
      </w:r>
      <w:r w:rsidR="00806A62">
        <w:t xml:space="preserve">Собрания депутатов Константиновского городского поселения от 23.11.2018 года </w:t>
      </w:r>
      <w:r>
        <w:t xml:space="preserve">№ </w:t>
      </w:r>
      <w:r w:rsidR="00806A62">
        <w:t xml:space="preserve">102 </w:t>
      </w:r>
      <w:r>
        <w:t>«</w:t>
      </w:r>
      <w:r w:rsidRPr="005E3C63">
        <w:t>О</w:t>
      </w:r>
      <w:r w:rsidR="00806A62">
        <w:t xml:space="preserve"> земельном налоге на территории муниципального образования «</w:t>
      </w:r>
      <w:r>
        <w:t>Константиновско</w:t>
      </w:r>
      <w:r w:rsidR="00806A62">
        <w:t xml:space="preserve">е </w:t>
      </w:r>
      <w:r>
        <w:t>городско</w:t>
      </w:r>
      <w:r w:rsidR="00806A62">
        <w:t xml:space="preserve">е </w:t>
      </w:r>
      <w:r>
        <w:t>поселени</w:t>
      </w:r>
      <w:r w:rsidR="00806A62">
        <w:t>е</w:t>
      </w:r>
      <w:r>
        <w:t>»</w:t>
      </w:r>
      <w:r w:rsidR="00806A62">
        <w:t xml:space="preserve"> </w:t>
      </w:r>
      <w:r w:rsidR="0072255B">
        <w:t>следующ</w:t>
      </w:r>
      <w:r w:rsidR="00806A62">
        <w:t>ее изменение:</w:t>
      </w:r>
    </w:p>
    <w:p w:rsidR="00806A62" w:rsidRDefault="00806A62" w:rsidP="00806A62">
      <w:pPr>
        <w:autoSpaceDE w:val="0"/>
        <w:autoSpaceDN w:val="0"/>
        <w:adjustRightInd w:val="0"/>
        <w:ind w:firstLine="426"/>
        <w:jc w:val="both"/>
      </w:pPr>
      <w:r w:rsidRPr="00C64C57">
        <w:t>1.1</w:t>
      </w:r>
      <w:r>
        <w:t>.</w:t>
      </w:r>
      <w:r w:rsidRPr="00C64C57">
        <w:t xml:space="preserve"> </w:t>
      </w:r>
      <w:r>
        <w:t xml:space="preserve"> дополнить п</w:t>
      </w:r>
      <w:r w:rsidRPr="00C64C57">
        <w:t>ункт 3</w:t>
      </w:r>
      <w:r>
        <w:t xml:space="preserve"> решения п</w:t>
      </w:r>
      <w:r w:rsidRPr="00C64C57">
        <w:t>одпункт</w:t>
      </w:r>
      <w:r>
        <w:t>ом</w:t>
      </w:r>
      <w:r w:rsidRPr="00C64C57">
        <w:t xml:space="preserve"> 3.</w:t>
      </w:r>
      <w:r>
        <w:t>7</w:t>
      </w:r>
      <w:r w:rsidRPr="00C64C57">
        <w:t>. следующе</w:t>
      </w:r>
      <w:r>
        <w:t>го</w:t>
      </w:r>
      <w:r w:rsidRPr="00C64C57">
        <w:t xml:space="preserve"> </w:t>
      </w:r>
      <w:r>
        <w:t>содержания</w:t>
      </w:r>
      <w:r w:rsidRPr="00C64C57">
        <w:t>:</w:t>
      </w:r>
      <w:r>
        <w:t xml:space="preserve"> </w:t>
      </w:r>
    </w:p>
    <w:p w:rsidR="00806A62" w:rsidRPr="00DD6B49" w:rsidRDefault="00806A62" w:rsidP="00806A62">
      <w:pPr>
        <w:pStyle w:val="a3"/>
        <w:ind w:firstLine="700"/>
        <w:jc w:val="both"/>
        <w:rPr>
          <w:color w:val="000000"/>
        </w:rPr>
      </w:pPr>
      <w:r>
        <w:t xml:space="preserve">«3.7. Граждан Российской Федерации, призванных на военную службу по мобилизации в Вооруженные Силы Российской Федерации, а также их супруга (супруг), несовершеннолетние дети, родители (усыновители) в отношении земельных участков, </w:t>
      </w:r>
      <w:r w:rsidRPr="00DD6B49">
        <w:rPr>
          <w:color w:val="000000"/>
        </w:rPr>
        <w:t xml:space="preserve">не используемых в предпринимательской деятельности, приобретенных (предоставленных) для жилищного строительства, ведения </w:t>
      </w:r>
      <w:hyperlink r:id="rId7" w:history="1">
        <w:r w:rsidRPr="00DD6B49">
          <w:rPr>
            <w:color w:val="000000"/>
          </w:rPr>
          <w:t>личного подсобного хозяйства</w:t>
        </w:r>
      </w:hyperlink>
      <w:r w:rsidRPr="00DD6B49">
        <w:rPr>
          <w:color w:val="000000"/>
        </w:rPr>
        <w:t>, садоводства или огородничества,  расположенных в пределах населенного пункта.</w:t>
      </w:r>
    </w:p>
    <w:p w:rsidR="00806A62" w:rsidRDefault="00806A62" w:rsidP="00806A62">
      <w:pPr>
        <w:pStyle w:val="a3"/>
        <w:ind w:firstLine="700"/>
        <w:jc w:val="both"/>
      </w:pPr>
      <w:proofErr w:type="gramStart"/>
      <w:r>
        <w:t xml:space="preserve">Основанием для предоставления льготы для граждан, указанных в настоящем пункте является: справка военного комиссариата о призыве </w:t>
      </w:r>
      <w:r>
        <w:lastRenderedPageBreak/>
        <w:t>гражданина на военную службу 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</w:t>
      </w:r>
      <w:proofErr w:type="gramEnd"/>
      <w:r>
        <w:t xml:space="preserve"> по мобилизации в Вооруженные Силы Российской Федерации (для родителей (усыновителей)), копия акта об усыновлении (для усыновителей).</w:t>
      </w:r>
    </w:p>
    <w:p w:rsidR="00806A62" w:rsidRDefault="003A6A12" w:rsidP="00806A62">
      <w:pPr>
        <w:ind w:firstLine="567"/>
        <w:jc w:val="both"/>
      </w:pPr>
      <w:r>
        <w:t>Гражданам, призванным на военную службу по мобилизации в Вооруженные Силы Российской Федерации, льгота предоставляется в порядке, предусмотренном пунктом 3 статьи 361.1 Налогового кодекса Российской Федерации</w:t>
      </w:r>
      <w:r w:rsidR="00806A62">
        <w:t>».</w:t>
      </w:r>
    </w:p>
    <w:p w:rsidR="002B4FC8" w:rsidRDefault="00040B3A" w:rsidP="002B4FC8">
      <w:pPr>
        <w:shd w:val="clear" w:color="auto" w:fill="FFFFFF"/>
        <w:spacing w:line="317" w:lineRule="exact"/>
        <w:ind w:firstLine="567"/>
        <w:jc w:val="both"/>
      </w:pPr>
      <w:r>
        <w:t xml:space="preserve"> 2</w:t>
      </w:r>
      <w:r w:rsidRPr="00897706">
        <w:t xml:space="preserve">. </w:t>
      </w:r>
      <w:r w:rsidR="002B4FC8">
        <w:t>Н</w:t>
      </w:r>
      <w:r w:rsidR="002B4FC8" w:rsidRPr="009D48F8">
        <w:t>астоящее решение вступа</w:t>
      </w:r>
      <w:r w:rsidR="002B4FC8">
        <w:t>е</w:t>
      </w:r>
      <w:r w:rsidR="002B4FC8" w:rsidRPr="009D48F8">
        <w:t xml:space="preserve">т в силу </w:t>
      </w:r>
      <w:r w:rsidR="002B4FC8" w:rsidRPr="00C85698">
        <w:t>со дня</w:t>
      </w:r>
      <w:r w:rsidR="002B4FC8" w:rsidRPr="00C2101C">
        <w:rPr>
          <w:sz w:val="26"/>
          <w:szCs w:val="26"/>
        </w:rPr>
        <w:t xml:space="preserve"> </w:t>
      </w:r>
      <w:r w:rsidR="002B4FC8" w:rsidRPr="009D48F8">
        <w:t xml:space="preserve">его официального </w:t>
      </w:r>
      <w:r w:rsidR="002B4FC8" w:rsidRPr="000F3E38">
        <w:rPr>
          <w:color w:val="000000"/>
        </w:rPr>
        <w:t>обнародования</w:t>
      </w:r>
      <w:r w:rsidR="00FD7817">
        <w:rPr>
          <w:color w:val="000000"/>
        </w:rPr>
        <w:t xml:space="preserve"> в информационном бюллетене «Константиновское городское поселение»</w:t>
      </w:r>
      <w:r w:rsidR="002B4FC8">
        <w:rPr>
          <w:color w:val="000000"/>
        </w:rPr>
        <w:t xml:space="preserve"> и</w:t>
      </w:r>
      <w:r w:rsidR="002B4FC8">
        <w:t xml:space="preserve"> применяется к правоотношениям, </w:t>
      </w:r>
      <w:r w:rsidR="002B4FC8" w:rsidRPr="000F3E38">
        <w:t>связанным с уплатой</w:t>
      </w:r>
      <w:r w:rsidR="002B4FC8">
        <w:t xml:space="preserve"> земельного налога за налоговые периоды 2021 и 2022 годов</w:t>
      </w:r>
      <w:r w:rsidR="002B4FC8" w:rsidRPr="00B25349">
        <w:t>.</w:t>
      </w:r>
    </w:p>
    <w:p w:rsidR="00FD7817" w:rsidRPr="008F1301" w:rsidRDefault="00040B3A" w:rsidP="00FD7817">
      <w:pPr>
        <w:tabs>
          <w:tab w:val="left" w:pos="10065"/>
        </w:tabs>
        <w:ind w:firstLine="567"/>
        <w:jc w:val="both"/>
      </w:pPr>
      <w:r w:rsidRPr="00897706">
        <w:t xml:space="preserve"> </w:t>
      </w:r>
      <w:r w:rsidR="00FD7817">
        <w:t>3</w:t>
      </w:r>
      <w:r w:rsidR="00FD7817" w:rsidRPr="008F1301">
        <w:t xml:space="preserve">. </w:t>
      </w:r>
      <w:proofErr w:type="gramStart"/>
      <w:r w:rsidR="00FD7817" w:rsidRPr="008F1301">
        <w:t>Контроль за</w:t>
      </w:r>
      <w:proofErr w:type="gramEnd"/>
      <w:r w:rsidR="00FD7817" w:rsidRPr="008F1301"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FD7817" w:rsidRDefault="00FD7817" w:rsidP="00FD7817">
      <w:pPr>
        <w:tabs>
          <w:tab w:val="num" w:pos="284"/>
        </w:tabs>
        <w:ind w:left="284" w:right="260"/>
        <w:jc w:val="both"/>
      </w:pPr>
    </w:p>
    <w:p w:rsidR="00FD7817" w:rsidRDefault="00FD7817" w:rsidP="00FD7817">
      <w:pPr>
        <w:tabs>
          <w:tab w:val="num" w:pos="284"/>
        </w:tabs>
        <w:ind w:left="284" w:right="260"/>
        <w:jc w:val="both"/>
      </w:pPr>
    </w:p>
    <w:p w:rsidR="00FD7817" w:rsidRPr="008F1301" w:rsidRDefault="00FD7817" w:rsidP="00FD7817">
      <w:pPr>
        <w:tabs>
          <w:tab w:val="num" w:pos="284"/>
        </w:tabs>
        <w:ind w:left="284" w:right="260"/>
        <w:jc w:val="both"/>
      </w:pPr>
    </w:p>
    <w:p w:rsidR="00FD7817" w:rsidRPr="008F1301" w:rsidRDefault="00FD7817" w:rsidP="00FD7817">
      <w:pPr>
        <w:tabs>
          <w:tab w:val="num" w:pos="284"/>
        </w:tabs>
        <w:ind w:left="284" w:right="260"/>
        <w:jc w:val="both"/>
      </w:pPr>
    </w:p>
    <w:tbl>
      <w:tblPr>
        <w:tblW w:w="0" w:type="auto"/>
        <w:tblLook w:val="04A0"/>
      </w:tblPr>
      <w:tblGrid>
        <w:gridCol w:w="4172"/>
        <w:gridCol w:w="742"/>
        <w:gridCol w:w="4671"/>
      </w:tblGrid>
      <w:tr w:rsidR="00FD7817" w:rsidRPr="008F1301" w:rsidTr="0007671F">
        <w:trPr>
          <w:trHeight w:val="1107"/>
        </w:trPr>
        <w:tc>
          <w:tcPr>
            <w:tcW w:w="4172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8F1301">
              <w:t xml:space="preserve">Председатель Собрания депутатов - глава Константиновского городского поселения            </w:t>
            </w:r>
          </w:p>
          <w:p w:rsidR="00FD7817" w:rsidRPr="008F1301" w:rsidRDefault="00FD7817" w:rsidP="00B17CFE">
            <w:pPr>
              <w:tabs>
                <w:tab w:val="num" w:pos="0"/>
                <w:tab w:val="left" w:pos="7020"/>
              </w:tabs>
              <w:jc w:val="both"/>
              <w:rPr>
                <w:spacing w:val="20"/>
              </w:rPr>
            </w:pPr>
            <w:r>
              <w:t xml:space="preserve">_______________        </w:t>
            </w:r>
            <w:r w:rsidRPr="008F1301">
              <w:t xml:space="preserve">Е.В. </w:t>
            </w:r>
            <w:proofErr w:type="spellStart"/>
            <w:r w:rsidRPr="008F1301">
              <w:t>Некоз</w:t>
            </w:r>
            <w:proofErr w:type="spellEnd"/>
          </w:p>
        </w:tc>
        <w:tc>
          <w:tcPr>
            <w:tcW w:w="742" w:type="dxa"/>
          </w:tcPr>
          <w:p w:rsidR="00FD7817" w:rsidRPr="008F1301" w:rsidRDefault="00FD7817" w:rsidP="00B17CFE">
            <w:pPr>
              <w:tabs>
                <w:tab w:val="num" w:pos="284"/>
                <w:tab w:val="left" w:pos="7088"/>
              </w:tabs>
              <w:ind w:left="284" w:right="260"/>
              <w:rPr>
                <w:spacing w:val="20"/>
              </w:rPr>
            </w:pPr>
          </w:p>
        </w:tc>
        <w:tc>
          <w:tcPr>
            <w:tcW w:w="4671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EE7828">
              <w:t>Глава Администрации Константиновского городского поселения</w:t>
            </w: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>
              <w:t>__</w:t>
            </w:r>
            <w:r w:rsidRPr="00EE7828">
              <w:t>_______А.А. Казаков</w:t>
            </w:r>
          </w:p>
          <w:p w:rsidR="00FD7817" w:rsidRPr="008F1301" w:rsidRDefault="00FD7817" w:rsidP="00B17CFE">
            <w:pPr>
              <w:tabs>
                <w:tab w:val="num" w:pos="284"/>
              </w:tabs>
              <w:ind w:left="284"/>
            </w:pPr>
          </w:p>
        </w:tc>
      </w:tr>
    </w:tbl>
    <w:p w:rsidR="0007671F" w:rsidRPr="00E44399" w:rsidRDefault="000767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г. Константиновск</w:t>
      </w:r>
    </w:p>
    <w:p w:rsidR="0007671F" w:rsidRPr="00E44399" w:rsidRDefault="000767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</w:t>
      </w:r>
      <w:r w:rsidRPr="00E443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2022</w:t>
      </w:r>
      <w:r w:rsidRPr="00E44399">
        <w:rPr>
          <w:rFonts w:ascii="Times New Roman" w:hAnsi="Times New Roman"/>
          <w:sz w:val="28"/>
          <w:szCs w:val="28"/>
        </w:rPr>
        <w:t xml:space="preserve"> г.</w:t>
      </w:r>
    </w:p>
    <w:p w:rsidR="00A12EB9" w:rsidRDefault="0007671F" w:rsidP="0007671F">
      <w:pPr>
        <w:rPr>
          <w:kern w:val="2"/>
        </w:rPr>
      </w:pPr>
      <w:r w:rsidRPr="00E44399">
        <w:t xml:space="preserve">№ </w:t>
      </w:r>
      <w:r>
        <w:t>______</w:t>
      </w:r>
    </w:p>
    <w:p w:rsidR="00FD7817" w:rsidRDefault="00FD7817" w:rsidP="00C10E16">
      <w:pPr>
        <w:widowControl w:val="0"/>
        <w:ind w:right="-3"/>
        <w:jc w:val="both"/>
      </w:pPr>
    </w:p>
    <w:p w:rsidR="00C10E16" w:rsidRPr="00BC3729" w:rsidRDefault="00C10E16" w:rsidP="00C10E16">
      <w:pPr>
        <w:widowControl w:val="0"/>
        <w:ind w:right="-3"/>
        <w:jc w:val="both"/>
      </w:pPr>
      <w:r w:rsidRPr="00BC3729">
        <w:t>Согласовано:</w:t>
      </w:r>
    </w:p>
    <w:p w:rsidR="005A7B18" w:rsidRPr="0007671F" w:rsidRDefault="005A7B18" w:rsidP="00C10E16">
      <w:pPr>
        <w:widowControl w:val="0"/>
        <w:ind w:right="-3"/>
        <w:jc w:val="both"/>
        <w:rPr>
          <w:sz w:val="16"/>
          <w:szCs w:val="16"/>
        </w:rPr>
      </w:pPr>
    </w:p>
    <w:p w:rsidR="00C10E16" w:rsidRPr="00BC3729" w:rsidRDefault="00C10E16" w:rsidP="00C10E16">
      <w:pPr>
        <w:widowControl w:val="0"/>
        <w:ind w:right="-3"/>
        <w:jc w:val="both"/>
      </w:pPr>
      <w:r w:rsidRPr="00BC3729">
        <w:t xml:space="preserve">Заместитель </w:t>
      </w:r>
      <w:r w:rsidR="00830BEB">
        <w:t>г</w:t>
      </w:r>
      <w:r w:rsidRPr="00BC3729">
        <w:t xml:space="preserve">лавы Администрации </w:t>
      </w:r>
    </w:p>
    <w:p w:rsidR="00C10E16" w:rsidRDefault="00C10E16" w:rsidP="00C10E16">
      <w:pPr>
        <w:widowControl w:val="0"/>
        <w:ind w:right="-3"/>
        <w:jc w:val="both"/>
      </w:pPr>
      <w:r w:rsidRPr="00BC3729">
        <w:t xml:space="preserve">Константиновского городского поселения </w:t>
      </w:r>
      <w:r w:rsidRPr="00BC3729">
        <w:tab/>
      </w:r>
      <w:r w:rsidRPr="00BC3729">
        <w:tab/>
        <w:t xml:space="preserve">           </w:t>
      </w:r>
      <w:r>
        <w:t xml:space="preserve">  </w:t>
      </w:r>
      <w:r w:rsidR="00FD7817">
        <w:t xml:space="preserve">    </w:t>
      </w:r>
      <w:r>
        <w:t>А.С. Макаров</w:t>
      </w:r>
    </w:p>
    <w:p w:rsidR="005A7B18" w:rsidRPr="0007671F" w:rsidRDefault="005A7B18" w:rsidP="00C10E16">
      <w:pPr>
        <w:widowControl w:val="0"/>
        <w:ind w:right="-3"/>
        <w:jc w:val="both"/>
        <w:rPr>
          <w:sz w:val="16"/>
          <w:szCs w:val="16"/>
        </w:rPr>
      </w:pPr>
    </w:p>
    <w:p w:rsidR="005A7B18" w:rsidRDefault="005A7B18" w:rsidP="005A7B18">
      <w:pPr>
        <w:widowControl w:val="0"/>
        <w:tabs>
          <w:tab w:val="left" w:pos="7088"/>
          <w:tab w:val="left" w:pos="7513"/>
        </w:tabs>
        <w:ind w:right="-3"/>
        <w:jc w:val="both"/>
      </w:pPr>
      <w:r w:rsidRPr="00BC3729">
        <w:t xml:space="preserve">Начальник </w:t>
      </w:r>
      <w:r>
        <w:t xml:space="preserve">финансово-экономического отдела                         </w:t>
      </w:r>
      <w:r w:rsidRPr="00BC3729">
        <w:t>Е.В. Хрипунова</w:t>
      </w:r>
    </w:p>
    <w:p w:rsidR="00C10E16" w:rsidRPr="0007671F" w:rsidRDefault="00C10E16" w:rsidP="00C10E16">
      <w:pPr>
        <w:widowControl w:val="0"/>
        <w:ind w:right="-3"/>
        <w:jc w:val="both"/>
        <w:rPr>
          <w:sz w:val="16"/>
          <w:szCs w:val="16"/>
        </w:rPr>
      </w:pPr>
    </w:p>
    <w:p w:rsidR="005A7B18" w:rsidRDefault="00C10E16" w:rsidP="00C10E16">
      <w:pPr>
        <w:tabs>
          <w:tab w:val="left" w:pos="7380"/>
        </w:tabs>
        <w:jc w:val="both"/>
      </w:pPr>
      <w:r w:rsidRPr="009E28DE">
        <w:t xml:space="preserve">Начальник </w:t>
      </w:r>
      <w:r w:rsidR="005A7B18">
        <w:t xml:space="preserve">отдела </w:t>
      </w:r>
      <w:r w:rsidRPr="009E28DE">
        <w:t>правового обеспечения</w:t>
      </w:r>
      <w:r w:rsidR="005A7B18">
        <w:t xml:space="preserve"> и </w:t>
      </w:r>
    </w:p>
    <w:p w:rsidR="00C10E16" w:rsidRPr="009E28DE" w:rsidRDefault="00C10E16" w:rsidP="00C10E16">
      <w:pPr>
        <w:tabs>
          <w:tab w:val="left" w:pos="7380"/>
        </w:tabs>
        <w:jc w:val="both"/>
      </w:pPr>
      <w:r w:rsidRPr="009E28DE">
        <w:t>кадровой политики</w:t>
      </w:r>
      <w:r w:rsidRPr="009E28DE">
        <w:tab/>
      </w:r>
      <w:r w:rsidR="00FD7817">
        <w:t xml:space="preserve">     </w:t>
      </w:r>
      <w:r w:rsidRPr="009E28DE">
        <w:t>А.Н. Сюсина</w:t>
      </w:r>
    </w:p>
    <w:p w:rsidR="00C10E16" w:rsidRPr="0007671F" w:rsidRDefault="00C10E16" w:rsidP="00C10E16">
      <w:pPr>
        <w:tabs>
          <w:tab w:val="left" w:pos="7380"/>
        </w:tabs>
        <w:jc w:val="both"/>
        <w:rPr>
          <w:sz w:val="16"/>
          <w:szCs w:val="16"/>
        </w:rPr>
      </w:pPr>
    </w:p>
    <w:p w:rsidR="005A7B18" w:rsidRDefault="005A7B18" w:rsidP="005A7B18">
      <w:pPr>
        <w:tabs>
          <w:tab w:val="left" w:pos="7380"/>
        </w:tabs>
        <w:jc w:val="both"/>
      </w:pPr>
      <w:r w:rsidRPr="009E28DE">
        <w:t xml:space="preserve">Главный  специалист </w:t>
      </w:r>
      <w:r>
        <w:t xml:space="preserve">отдела </w:t>
      </w:r>
      <w:r w:rsidRPr="009E28DE">
        <w:t>правового обеспечения</w:t>
      </w:r>
      <w:r>
        <w:t xml:space="preserve"> </w:t>
      </w:r>
    </w:p>
    <w:p w:rsidR="005A7B18" w:rsidRPr="009E28DE" w:rsidRDefault="005A7B18" w:rsidP="005A7B18">
      <w:pPr>
        <w:tabs>
          <w:tab w:val="left" w:pos="7380"/>
        </w:tabs>
        <w:jc w:val="both"/>
      </w:pPr>
      <w:r>
        <w:t xml:space="preserve">и </w:t>
      </w:r>
      <w:r w:rsidRPr="009E28DE">
        <w:t>кадровой политики</w:t>
      </w:r>
      <w:r w:rsidRPr="009E28DE">
        <w:tab/>
      </w:r>
      <w:r w:rsidR="00FD7817">
        <w:t xml:space="preserve">     </w:t>
      </w:r>
      <w:r>
        <w:t>А.В. Вихрова</w:t>
      </w:r>
    </w:p>
    <w:p w:rsidR="005A7B18" w:rsidRPr="0007671F" w:rsidRDefault="005A7B18" w:rsidP="00C10E16">
      <w:pPr>
        <w:widowControl w:val="0"/>
        <w:tabs>
          <w:tab w:val="left" w:pos="7088"/>
          <w:tab w:val="left" w:pos="7513"/>
        </w:tabs>
        <w:ind w:right="-3"/>
        <w:jc w:val="both"/>
        <w:rPr>
          <w:sz w:val="16"/>
          <w:szCs w:val="16"/>
        </w:rPr>
      </w:pPr>
    </w:p>
    <w:p w:rsidR="00C10E16" w:rsidRPr="009E28DE" w:rsidRDefault="0007671F" w:rsidP="00C10E16">
      <w:pPr>
        <w:tabs>
          <w:tab w:val="left" w:pos="7380"/>
        </w:tabs>
        <w:jc w:val="both"/>
      </w:pPr>
      <w:r>
        <w:t>Подготовил</w:t>
      </w:r>
      <w:r w:rsidR="00C10E16" w:rsidRPr="009E28DE">
        <w:t>:</w:t>
      </w:r>
    </w:p>
    <w:p w:rsidR="00C10E16" w:rsidRPr="009E28DE" w:rsidRDefault="00830BEB" w:rsidP="00C10E16">
      <w:pPr>
        <w:tabs>
          <w:tab w:val="left" w:pos="900"/>
          <w:tab w:val="left" w:pos="6840"/>
        </w:tabs>
        <w:jc w:val="both"/>
      </w:pPr>
      <w:r>
        <w:t xml:space="preserve">Главный </w:t>
      </w:r>
      <w:r w:rsidR="00C10E16" w:rsidRPr="009E28DE">
        <w:t xml:space="preserve">специалист  </w:t>
      </w:r>
    </w:p>
    <w:p w:rsidR="001F5166" w:rsidRDefault="009D5EEA" w:rsidP="00944DEB">
      <w:pPr>
        <w:tabs>
          <w:tab w:val="left" w:pos="900"/>
          <w:tab w:val="left" w:pos="6840"/>
        </w:tabs>
        <w:jc w:val="both"/>
      </w:pPr>
      <w:r>
        <w:t>ф</w:t>
      </w:r>
      <w:r w:rsidR="00CE7755">
        <w:t xml:space="preserve">инансово-экономического отдела </w:t>
      </w:r>
      <w:r w:rsidR="00C10E16" w:rsidRPr="009E28DE">
        <w:t xml:space="preserve">                                    </w:t>
      </w:r>
      <w:r w:rsidR="00584B64">
        <w:t xml:space="preserve">  </w:t>
      </w:r>
      <w:r w:rsidR="00C10E16" w:rsidRPr="009E28DE">
        <w:t xml:space="preserve">      </w:t>
      </w:r>
      <w:r w:rsidR="00FD7817">
        <w:t xml:space="preserve">  </w:t>
      </w:r>
      <w:r w:rsidR="00C10E16" w:rsidRPr="009E28DE">
        <w:t xml:space="preserve"> И.П. </w:t>
      </w:r>
      <w:proofErr w:type="spellStart"/>
      <w:r w:rsidR="00C10E16" w:rsidRPr="009E28DE">
        <w:t>Седнина</w:t>
      </w:r>
      <w:proofErr w:type="spellEnd"/>
    </w:p>
    <w:sectPr w:rsidR="001F5166" w:rsidSect="006F2262">
      <w:pgSz w:w="11906" w:h="16838"/>
      <w:pgMar w:top="709" w:right="1006" w:bottom="851" w:left="153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9C" w:rsidRDefault="00AB4D9C" w:rsidP="00F51CCA">
      <w:r>
        <w:separator/>
      </w:r>
    </w:p>
  </w:endnote>
  <w:endnote w:type="continuationSeparator" w:id="0">
    <w:p w:rsidR="00AB4D9C" w:rsidRDefault="00AB4D9C" w:rsidP="00F5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9C" w:rsidRDefault="00AB4D9C" w:rsidP="00F51CCA">
      <w:r>
        <w:separator/>
      </w:r>
    </w:p>
  </w:footnote>
  <w:footnote w:type="continuationSeparator" w:id="0">
    <w:p w:rsidR="00AB4D9C" w:rsidRDefault="00AB4D9C" w:rsidP="00F51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16"/>
    <w:rsid w:val="00040B3A"/>
    <w:rsid w:val="00053EEE"/>
    <w:rsid w:val="00060D8D"/>
    <w:rsid w:val="0007671F"/>
    <w:rsid w:val="000B2A23"/>
    <w:rsid w:val="000B72D1"/>
    <w:rsid w:val="000F6234"/>
    <w:rsid w:val="00105D37"/>
    <w:rsid w:val="00144DE3"/>
    <w:rsid w:val="00153B8B"/>
    <w:rsid w:val="00190CC4"/>
    <w:rsid w:val="001B2046"/>
    <w:rsid w:val="001B60F6"/>
    <w:rsid w:val="001E356A"/>
    <w:rsid w:val="001F5166"/>
    <w:rsid w:val="00204528"/>
    <w:rsid w:val="00242D0F"/>
    <w:rsid w:val="0025328D"/>
    <w:rsid w:val="00286045"/>
    <w:rsid w:val="002B4FC8"/>
    <w:rsid w:val="002C1738"/>
    <w:rsid w:val="002E0A15"/>
    <w:rsid w:val="002F01E9"/>
    <w:rsid w:val="00330532"/>
    <w:rsid w:val="00375436"/>
    <w:rsid w:val="00375559"/>
    <w:rsid w:val="00382D9D"/>
    <w:rsid w:val="003A6A12"/>
    <w:rsid w:val="003C198A"/>
    <w:rsid w:val="003C672A"/>
    <w:rsid w:val="003D5269"/>
    <w:rsid w:val="004342DF"/>
    <w:rsid w:val="00441F51"/>
    <w:rsid w:val="0046155B"/>
    <w:rsid w:val="00486D70"/>
    <w:rsid w:val="004C5171"/>
    <w:rsid w:val="005300F8"/>
    <w:rsid w:val="00530AC0"/>
    <w:rsid w:val="005433E1"/>
    <w:rsid w:val="00584B64"/>
    <w:rsid w:val="005A7B18"/>
    <w:rsid w:val="00617FDD"/>
    <w:rsid w:val="0072255B"/>
    <w:rsid w:val="00787869"/>
    <w:rsid w:val="007D6952"/>
    <w:rsid w:val="00806A62"/>
    <w:rsid w:val="008267EE"/>
    <w:rsid w:val="00830BEB"/>
    <w:rsid w:val="008917DE"/>
    <w:rsid w:val="008925F3"/>
    <w:rsid w:val="00894E42"/>
    <w:rsid w:val="008A6E80"/>
    <w:rsid w:val="008C1EB2"/>
    <w:rsid w:val="008D163B"/>
    <w:rsid w:val="00944DEB"/>
    <w:rsid w:val="009A7244"/>
    <w:rsid w:val="009B2EAB"/>
    <w:rsid w:val="009D08F8"/>
    <w:rsid w:val="009D5EEA"/>
    <w:rsid w:val="00A12EB9"/>
    <w:rsid w:val="00A15F48"/>
    <w:rsid w:val="00A32579"/>
    <w:rsid w:val="00AB4D9C"/>
    <w:rsid w:val="00AB7DCD"/>
    <w:rsid w:val="00AD1C09"/>
    <w:rsid w:val="00AD5B48"/>
    <w:rsid w:val="00AE26B1"/>
    <w:rsid w:val="00AF17B6"/>
    <w:rsid w:val="00B73B2A"/>
    <w:rsid w:val="00B84598"/>
    <w:rsid w:val="00BE2B8C"/>
    <w:rsid w:val="00C10E16"/>
    <w:rsid w:val="00C22F09"/>
    <w:rsid w:val="00CE3824"/>
    <w:rsid w:val="00CE7755"/>
    <w:rsid w:val="00CF1E46"/>
    <w:rsid w:val="00D43B28"/>
    <w:rsid w:val="00D50866"/>
    <w:rsid w:val="00D54369"/>
    <w:rsid w:val="00D571D5"/>
    <w:rsid w:val="00D73E5B"/>
    <w:rsid w:val="00D942ED"/>
    <w:rsid w:val="00DC3BD5"/>
    <w:rsid w:val="00DE2460"/>
    <w:rsid w:val="00E0389B"/>
    <w:rsid w:val="00E16420"/>
    <w:rsid w:val="00E6172B"/>
    <w:rsid w:val="00E85C7A"/>
    <w:rsid w:val="00EB2786"/>
    <w:rsid w:val="00EC6F37"/>
    <w:rsid w:val="00ED2C54"/>
    <w:rsid w:val="00F10507"/>
    <w:rsid w:val="00F36471"/>
    <w:rsid w:val="00F51CCA"/>
    <w:rsid w:val="00FD032F"/>
    <w:rsid w:val="00FD54DC"/>
    <w:rsid w:val="00FD7817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"/>
    <w:rsid w:val="00040B3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0B3A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ostan">
    <w:name w:val="Postan"/>
    <w:basedOn w:val="a"/>
    <w:rsid w:val="00040B3A"/>
    <w:pPr>
      <w:jc w:val="center"/>
    </w:pPr>
    <w:rPr>
      <w:szCs w:val="20"/>
    </w:rPr>
  </w:style>
  <w:style w:type="character" w:styleId="a9">
    <w:name w:val="Hyperlink"/>
    <w:basedOn w:val="a0"/>
    <w:uiPriority w:val="99"/>
    <w:unhideWhenUsed/>
    <w:rsid w:val="00040B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516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B20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C5171"/>
    <w:pPr>
      <w:widowControl w:val="0"/>
      <w:ind w:left="102"/>
    </w:pPr>
    <w:rPr>
      <w:rFonts w:eastAsia="Calibri"/>
      <w:lang w:val="en-US" w:eastAsia="en-US"/>
    </w:rPr>
  </w:style>
  <w:style w:type="character" w:customStyle="1" w:styleId="ad">
    <w:name w:val="Основной текст Знак"/>
    <w:basedOn w:val="a0"/>
    <w:link w:val="ac"/>
    <w:rsid w:val="004C5171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806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993241451ECD6C1DEF55D70E79E1A8201EBEA9F6DBDD5688366056C7C6E2B2085F46CA3E322191BA88E308C031D6371D90D74B474B075x7t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2022-11-24T08:05:00Z</cp:lastPrinted>
  <dcterms:created xsi:type="dcterms:W3CDTF">2022-11-24T08:15:00Z</dcterms:created>
  <dcterms:modified xsi:type="dcterms:W3CDTF">2022-11-24T08:15:00Z</dcterms:modified>
</cp:coreProperties>
</file>